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946E9">
      <w:pPr>
        <w:keepNext w:val="0"/>
        <w:keepLines w:val="0"/>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黑体" w:hAnsi="黑体" w:eastAsia="黑体" w:cs="黑体"/>
          <w:b w:val="0"/>
          <w:bCs/>
          <w:sz w:val="22"/>
          <w:szCs w:val="22"/>
          <w:highlight w:val="none"/>
          <w:lang w:val="en-US" w:eastAsia="zh-CN"/>
        </w:rPr>
      </w:pPr>
    </w:p>
    <w:p w14:paraId="7F357B15">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黑体" w:hAnsi="黑体" w:eastAsia="黑体" w:cs="黑体"/>
          <w:b w:val="0"/>
          <w:bCs/>
          <w:sz w:val="22"/>
          <w:szCs w:val="22"/>
          <w:highlight w:val="none"/>
          <w:lang w:val="en-US" w:eastAsia="zh-CN"/>
        </w:rPr>
      </w:pPr>
    </w:p>
    <w:p w14:paraId="35A4C673">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黑体" w:hAnsi="黑体" w:eastAsia="黑体" w:cs="黑体"/>
          <w:b w:val="0"/>
          <w:bCs/>
          <w:sz w:val="56"/>
          <w:szCs w:val="56"/>
          <w:highlight w:val="none"/>
          <w:lang w:val="en-US" w:eastAsia="zh-CN"/>
        </w:rPr>
      </w:pPr>
      <w:r>
        <w:rPr>
          <w:rFonts w:hint="eastAsia" w:ascii="黑体" w:hAnsi="黑体" w:eastAsia="黑体" w:cs="黑体"/>
          <w:b w:val="0"/>
          <w:bCs/>
          <w:sz w:val="56"/>
          <w:szCs w:val="56"/>
          <w:highlight w:val="none"/>
          <w:lang w:val="en-US" w:eastAsia="zh-CN"/>
        </w:rPr>
        <w:t>2025级数字媒体艺术设计专业</w:t>
      </w:r>
    </w:p>
    <w:p w14:paraId="50B157D8">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黑体" w:hAnsi="黑体" w:eastAsia="黑体" w:cs="黑体"/>
          <w:b w:val="0"/>
          <w:bCs/>
          <w:sz w:val="56"/>
          <w:szCs w:val="56"/>
          <w:highlight w:val="none"/>
          <w:lang w:val="en-US" w:eastAsia="zh-CN"/>
        </w:rPr>
      </w:pPr>
      <w:r>
        <w:rPr>
          <w:rFonts w:hint="eastAsia" w:ascii="黑体" w:hAnsi="黑体" w:eastAsia="黑体" w:cs="黑体"/>
          <w:b w:val="0"/>
          <w:bCs/>
          <w:sz w:val="56"/>
          <w:szCs w:val="56"/>
          <w:highlight w:val="none"/>
          <w:lang w:val="en-US" w:eastAsia="zh-CN"/>
        </w:rPr>
        <w:t>人才培养方案</w:t>
      </w:r>
    </w:p>
    <w:p w14:paraId="17A32092">
      <w:pPr>
        <w:pStyle w:val="2"/>
        <w:rPr>
          <w:rFonts w:hint="eastAsia" w:ascii="黑体" w:hAnsi="黑体" w:eastAsia="黑体" w:cs="黑体"/>
          <w:b w:val="0"/>
          <w:bCs/>
          <w:sz w:val="22"/>
          <w:szCs w:val="22"/>
          <w:highlight w:val="none"/>
          <w:lang w:val="en-US" w:eastAsia="zh-CN"/>
        </w:rPr>
      </w:pPr>
    </w:p>
    <w:p w14:paraId="0A70353C">
      <w:pPr>
        <w:pStyle w:val="2"/>
        <w:rPr>
          <w:rFonts w:hint="eastAsia" w:ascii="黑体" w:hAnsi="黑体" w:eastAsia="黑体" w:cs="黑体"/>
          <w:b w:val="0"/>
          <w:bCs/>
          <w:sz w:val="22"/>
          <w:szCs w:val="22"/>
          <w:highlight w:val="none"/>
          <w:lang w:val="en-US" w:eastAsia="zh-CN"/>
        </w:rPr>
      </w:pPr>
    </w:p>
    <w:p w14:paraId="261F4487">
      <w:pPr>
        <w:pStyle w:val="2"/>
        <w:rPr>
          <w:rFonts w:hint="eastAsia" w:ascii="黑体" w:hAnsi="黑体" w:eastAsia="黑体" w:cs="黑体"/>
          <w:b w:val="0"/>
          <w:bCs/>
          <w:sz w:val="22"/>
          <w:szCs w:val="22"/>
          <w:highlight w:val="none"/>
          <w:lang w:val="en-US" w:eastAsia="zh-CN"/>
        </w:rPr>
      </w:pPr>
    </w:p>
    <w:p w14:paraId="4814D8BE">
      <w:pPr>
        <w:pStyle w:val="2"/>
        <w:rPr>
          <w:rFonts w:hint="eastAsia" w:ascii="黑体" w:hAnsi="黑体" w:eastAsia="黑体" w:cs="黑体"/>
          <w:b w:val="0"/>
          <w:bCs/>
          <w:sz w:val="22"/>
          <w:szCs w:val="22"/>
          <w:highlight w:val="none"/>
          <w:lang w:val="en-US" w:eastAsia="zh-CN"/>
        </w:rPr>
      </w:pPr>
    </w:p>
    <w:p w14:paraId="53E8080F">
      <w:pPr>
        <w:pStyle w:val="2"/>
        <w:rPr>
          <w:rFonts w:hint="eastAsia" w:ascii="黑体" w:hAnsi="黑体" w:eastAsia="黑体" w:cs="黑体"/>
          <w:b w:val="0"/>
          <w:bCs/>
          <w:sz w:val="22"/>
          <w:szCs w:val="22"/>
          <w:highlight w:val="none"/>
          <w:lang w:val="en-US" w:eastAsia="zh-CN"/>
        </w:rPr>
      </w:pPr>
    </w:p>
    <w:p w14:paraId="17A13256">
      <w:pPr>
        <w:pStyle w:val="2"/>
        <w:rPr>
          <w:rFonts w:hint="eastAsia" w:ascii="黑体" w:hAnsi="黑体" w:eastAsia="黑体" w:cs="黑体"/>
          <w:b w:val="0"/>
          <w:bCs/>
          <w:sz w:val="22"/>
          <w:szCs w:val="22"/>
          <w:highlight w:val="none"/>
          <w:lang w:val="en-US" w:eastAsia="zh-CN"/>
        </w:rPr>
      </w:pPr>
    </w:p>
    <w:p w14:paraId="4E98C16F">
      <w:pPr>
        <w:pStyle w:val="2"/>
        <w:rPr>
          <w:rFonts w:hint="eastAsia" w:ascii="黑体" w:hAnsi="黑体" w:eastAsia="黑体" w:cs="黑体"/>
          <w:b w:val="0"/>
          <w:bCs/>
          <w:sz w:val="22"/>
          <w:szCs w:val="22"/>
          <w:highlight w:val="none"/>
          <w:lang w:val="en-US" w:eastAsia="zh-CN"/>
        </w:rPr>
      </w:pPr>
    </w:p>
    <w:p w14:paraId="679A5290">
      <w:pPr>
        <w:pStyle w:val="2"/>
        <w:rPr>
          <w:rFonts w:hint="default" w:ascii="黑体" w:hAnsi="黑体" w:eastAsia="黑体" w:cs="黑体"/>
          <w:b w:val="0"/>
          <w:bCs/>
          <w:sz w:val="22"/>
          <w:szCs w:val="22"/>
          <w:highlight w:val="none"/>
          <w:lang w:val="en-US" w:eastAsia="zh-CN"/>
        </w:rPr>
      </w:pPr>
    </w:p>
    <w:p w14:paraId="5E60E7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bCs/>
          <w:sz w:val="40"/>
          <w:szCs w:val="40"/>
          <w:highlight w:val="none"/>
        </w:rPr>
      </w:pPr>
      <w:r>
        <w:rPr>
          <w:rFonts w:hint="eastAsia"/>
          <w:b/>
          <w:bCs/>
          <w:sz w:val="40"/>
          <w:szCs w:val="40"/>
          <w:highlight w:val="none"/>
        </w:rPr>
        <w:t>专业代码：</w:t>
      </w:r>
      <w:r>
        <w:rPr>
          <w:rFonts w:hint="eastAsia" w:ascii="宋体" w:hAnsi="宋体" w:eastAsia="宋体" w:cs="Times New Roman"/>
          <w:b/>
          <w:bCs/>
          <w:sz w:val="40"/>
          <w:szCs w:val="40"/>
        </w:rPr>
        <w:t>550103</w:t>
      </w:r>
    </w:p>
    <w:p w14:paraId="5E43F924">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黑体" w:hAnsi="黑体" w:eastAsia="黑体" w:cs="黑体"/>
          <w:b w:val="0"/>
          <w:bCs/>
          <w:sz w:val="22"/>
          <w:szCs w:val="22"/>
          <w:highlight w:val="none"/>
          <w:lang w:val="en-US" w:eastAsia="zh-CN"/>
        </w:rPr>
      </w:pPr>
    </w:p>
    <w:p w14:paraId="70EA3B1A">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黑体" w:hAnsi="黑体" w:eastAsia="黑体" w:cs="黑体"/>
          <w:b w:val="0"/>
          <w:bCs/>
          <w:sz w:val="22"/>
          <w:szCs w:val="22"/>
          <w:highlight w:val="none"/>
          <w:lang w:val="en-US" w:eastAsia="zh-CN"/>
        </w:rPr>
      </w:pPr>
    </w:p>
    <w:p w14:paraId="1EF8A58B">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黑体" w:hAnsi="黑体" w:eastAsia="黑体" w:cs="黑体"/>
          <w:b w:val="0"/>
          <w:bCs/>
          <w:sz w:val="22"/>
          <w:szCs w:val="22"/>
          <w:highlight w:val="none"/>
          <w:lang w:val="en-US" w:eastAsia="zh-CN"/>
        </w:rPr>
      </w:pPr>
    </w:p>
    <w:p w14:paraId="283968B3">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黑体" w:hAnsi="黑体" w:eastAsia="黑体" w:cs="黑体"/>
          <w:b w:val="0"/>
          <w:bCs/>
          <w:sz w:val="22"/>
          <w:szCs w:val="22"/>
          <w:highlight w:val="none"/>
          <w:lang w:val="en-US" w:eastAsia="zh-CN"/>
        </w:rPr>
      </w:pPr>
    </w:p>
    <w:p w14:paraId="31B0BA66">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黑体" w:hAnsi="黑体" w:eastAsia="黑体" w:cs="黑体"/>
          <w:b w:val="0"/>
          <w:bCs/>
          <w:sz w:val="22"/>
          <w:szCs w:val="22"/>
          <w:highlight w:val="none"/>
          <w:lang w:val="en-US" w:eastAsia="zh-CN"/>
        </w:rPr>
      </w:pPr>
    </w:p>
    <w:p w14:paraId="2FFCF67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黑体" w:hAnsi="黑体" w:eastAsia="黑体" w:cs="黑体"/>
          <w:b w:val="0"/>
          <w:bCs/>
          <w:sz w:val="22"/>
          <w:szCs w:val="22"/>
          <w:highlight w:val="none"/>
          <w:lang w:val="en-US" w:eastAsia="zh-CN"/>
        </w:rPr>
      </w:pPr>
    </w:p>
    <w:p w14:paraId="412BF457">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黑体" w:hAnsi="黑体" w:eastAsia="黑体" w:cs="黑体"/>
          <w:b w:val="0"/>
          <w:bCs/>
          <w:sz w:val="40"/>
          <w:szCs w:val="40"/>
          <w:highlight w:val="none"/>
          <w:lang w:val="en-US" w:eastAsia="zh-CN"/>
        </w:rPr>
      </w:pPr>
    </w:p>
    <w:p w14:paraId="2B3A64B2">
      <w:pPr>
        <w:pStyle w:val="2"/>
        <w:rPr>
          <w:rFonts w:hint="eastAsia" w:ascii="黑体" w:hAnsi="黑体" w:eastAsia="黑体" w:cs="黑体"/>
          <w:b w:val="0"/>
          <w:bCs/>
          <w:sz w:val="40"/>
          <w:szCs w:val="40"/>
          <w:highlight w:val="none"/>
          <w:lang w:val="en-US" w:eastAsia="zh-CN"/>
        </w:rPr>
      </w:pPr>
    </w:p>
    <w:p w14:paraId="240A1739">
      <w:pPr>
        <w:pStyle w:val="2"/>
        <w:rPr>
          <w:rFonts w:hint="eastAsia" w:ascii="黑体" w:hAnsi="黑体" w:eastAsia="黑体" w:cs="黑体"/>
          <w:b w:val="0"/>
          <w:bCs/>
          <w:sz w:val="40"/>
          <w:szCs w:val="40"/>
          <w:highlight w:val="none"/>
          <w:lang w:val="en-US" w:eastAsia="zh-CN"/>
        </w:rPr>
      </w:pPr>
    </w:p>
    <w:p w14:paraId="6BAF62CF">
      <w:pPr>
        <w:pStyle w:val="2"/>
        <w:rPr>
          <w:rFonts w:hint="eastAsia" w:ascii="黑体" w:hAnsi="黑体" w:eastAsia="黑体" w:cs="黑体"/>
          <w:b w:val="0"/>
          <w:bCs/>
          <w:sz w:val="40"/>
          <w:szCs w:val="40"/>
          <w:highlight w:val="none"/>
          <w:lang w:val="en-US" w:eastAsia="zh-CN"/>
        </w:rPr>
      </w:pPr>
    </w:p>
    <w:p w14:paraId="3891E4DB">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黑体" w:hAnsi="黑体" w:eastAsia="黑体" w:cs="黑体"/>
          <w:b w:val="0"/>
          <w:bCs/>
          <w:sz w:val="40"/>
          <w:szCs w:val="40"/>
          <w:highlight w:val="none"/>
          <w:lang w:val="en-US" w:eastAsia="zh-CN"/>
        </w:rPr>
      </w:pPr>
      <w:r>
        <w:rPr>
          <w:rFonts w:hint="eastAsia" w:ascii="黑体" w:hAnsi="黑体" w:eastAsia="黑体" w:cs="黑体"/>
          <w:b w:val="0"/>
          <w:bCs/>
          <w:sz w:val="40"/>
          <w:szCs w:val="40"/>
          <w:highlight w:val="none"/>
          <w:lang w:val="en-US" w:eastAsia="zh-CN"/>
        </w:rPr>
        <w:t>2025年05月</w:t>
      </w:r>
    </w:p>
    <w:p w14:paraId="7162047A">
      <w:pPr>
        <w:pStyle w:val="2"/>
        <w:rPr>
          <w:rFonts w:hint="eastAsia" w:ascii="黑体" w:hAnsi="黑体" w:eastAsia="黑体" w:cs="黑体"/>
          <w:b w:val="0"/>
          <w:bCs/>
          <w:sz w:val="40"/>
          <w:szCs w:val="40"/>
          <w:highlight w:val="none"/>
          <w:lang w:val="en-US" w:eastAsia="zh-CN"/>
        </w:rPr>
      </w:pPr>
    </w:p>
    <w:p w14:paraId="25D8E06C">
      <w:pPr>
        <w:pStyle w:val="2"/>
        <w:rPr>
          <w:rFonts w:hint="default" w:ascii="黑体" w:hAnsi="黑体" w:eastAsia="黑体" w:cs="黑体"/>
          <w:b w:val="0"/>
          <w:bCs/>
          <w:sz w:val="40"/>
          <w:szCs w:val="40"/>
          <w:highlight w:val="none"/>
          <w:lang w:val="en-US" w:eastAsia="zh-CN"/>
        </w:rPr>
      </w:pPr>
    </w:p>
    <w:sdt>
      <w:sdtPr>
        <w:rPr>
          <w:rFonts w:hint="eastAsia" w:ascii="宋体" w:hAnsi="宋体" w:eastAsia="宋体" w:cs="宋体"/>
          <w:kern w:val="2"/>
          <w:sz w:val="24"/>
          <w:szCs w:val="24"/>
          <w:lang w:val="en-US" w:eastAsia="zh-CN" w:bidi="ar-SA"/>
        </w:rPr>
        <w:id w:val="814267124"/>
        <w15:color w:val="DBDBDB"/>
        <w:docPartObj>
          <w:docPartGallery w:val="Table of Contents"/>
          <w:docPartUnique/>
        </w:docPartObj>
      </w:sdtPr>
      <w:sdtEndPr>
        <w:rPr>
          <w:rFonts w:hint="eastAsia" w:ascii="黑体" w:hAnsi="黑体" w:eastAsia="黑体" w:cs="黑体"/>
          <w:bCs/>
          <w:kern w:val="2"/>
          <w:sz w:val="21"/>
          <w:szCs w:val="40"/>
          <w:highlight w:val="none"/>
          <w:lang w:val="en-US" w:eastAsia="zh-CN" w:bidi="ar-SA"/>
        </w:rPr>
      </w:sdtEndPr>
      <w:sdtContent>
        <w:p w14:paraId="3E779B87">
          <w:pPr>
            <w:keepNext w:val="0"/>
            <w:keepLines w:val="0"/>
            <w:pageBreakBefore w:val="0"/>
            <w:widowControl w:val="0"/>
            <w:kinsoku/>
            <w:wordWrap/>
            <w:overflowPunct/>
            <w:topLinePunct w:val="0"/>
            <w:autoSpaceDE/>
            <w:autoSpaceDN/>
            <w:bidi w:val="0"/>
            <w:adjustRightInd/>
            <w:snapToGrid/>
            <w:spacing w:before="0" w:after="0" w:line="300" w:lineRule="auto"/>
            <w:ind w:left="0" w:leftChars="0" w:right="0" w:righ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目录</w:t>
          </w:r>
        </w:p>
        <w:p w14:paraId="582416E3">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 w:val="0"/>
              <w:bCs/>
              <w:sz w:val="24"/>
              <w:szCs w:val="24"/>
              <w:highlight w:val="none"/>
              <w:lang w:val="en-US" w:eastAsia="zh-CN"/>
            </w:rPr>
            <w:fldChar w:fldCharType="begin"/>
          </w:r>
          <w:r>
            <w:rPr>
              <w:rFonts w:hint="eastAsia" w:ascii="宋体" w:hAnsi="宋体" w:eastAsia="宋体" w:cs="宋体"/>
              <w:b w:val="0"/>
              <w:bCs/>
              <w:sz w:val="24"/>
              <w:szCs w:val="24"/>
              <w:highlight w:val="none"/>
              <w:lang w:val="en-US" w:eastAsia="zh-CN"/>
            </w:rPr>
            <w:instrText xml:space="preserve">TOC \o "1-2" \h \u </w:instrText>
          </w:r>
          <w:r>
            <w:rPr>
              <w:rFonts w:hint="eastAsia" w:ascii="宋体" w:hAnsi="宋体" w:eastAsia="宋体" w:cs="宋体"/>
              <w:b w:val="0"/>
              <w:bCs/>
              <w:sz w:val="24"/>
              <w:szCs w:val="24"/>
              <w:highlight w:val="none"/>
              <w:lang w:val="en-US" w:eastAsia="zh-CN"/>
            </w:rPr>
            <w:fldChar w:fldCharType="separate"/>
          </w: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_Toc2114028557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val="0"/>
              <w:sz w:val="24"/>
              <w:szCs w:val="24"/>
            </w:rPr>
            <w:t>一、专业名称及代码</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_Toc2114028557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5C6A574D">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_Toc361017884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val="0"/>
              <w:sz w:val="24"/>
              <w:szCs w:val="24"/>
              <w:lang w:val="en-US" w:eastAsia="zh-CN"/>
            </w:rPr>
            <w:t>二、</w:t>
          </w:r>
          <w:r>
            <w:rPr>
              <w:rFonts w:hint="eastAsia" w:ascii="宋体" w:hAnsi="宋体" w:eastAsia="宋体" w:cs="宋体"/>
              <w:bCs w:val="0"/>
              <w:sz w:val="24"/>
              <w:szCs w:val="24"/>
            </w:rPr>
            <w:t>入学要求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_Toc361017884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79F2FBD2">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_Toc986273613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val="0"/>
              <w:sz w:val="24"/>
              <w:szCs w:val="24"/>
              <w:lang w:val="en-US" w:eastAsia="zh-CN"/>
            </w:rPr>
            <w:t>三、</w:t>
          </w:r>
          <w:r>
            <w:rPr>
              <w:rFonts w:hint="eastAsia" w:ascii="宋体" w:hAnsi="宋体" w:eastAsia="宋体" w:cs="宋体"/>
              <w:bCs w:val="0"/>
              <w:sz w:val="24"/>
              <w:szCs w:val="24"/>
            </w:rPr>
            <w:t>修业年限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_Toc986273613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0EF15B8F">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_Toc2021826145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val="0"/>
              <w:sz w:val="24"/>
              <w:szCs w:val="24"/>
            </w:rPr>
            <w:t>四、职业面向</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_Toc2021826145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120B829B">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_Toc1198272534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val="0"/>
              <w:sz w:val="24"/>
              <w:szCs w:val="24"/>
            </w:rPr>
            <w:t>五、培养目标与培养规格</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_Toc1198272534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63215BE8">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_Toc264837372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（一）培养目标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_Toc264837372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6DFE2A1B">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_Toc1535594620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（二）培养规格</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_Toc1535594620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401F097D">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_Toc280308694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val="0"/>
              <w:sz w:val="24"/>
              <w:szCs w:val="24"/>
            </w:rPr>
            <w:t>六、课程设置及要求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_Toc280308694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4D805502">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_Toc1716582187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（一） 公共基础课程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_Toc1716582187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22F4EB03">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_Toc1301503111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（二）专业课程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_Toc1301503111 \h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32462703">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_Toc94358235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val="0"/>
              <w:sz w:val="24"/>
              <w:szCs w:val="24"/>
            </w:rPr>
            <w:t>七、学时安排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_Toc94358235 \h </w:instrText>
          </w:r>
          <w:r>
            <w:rPr>
              <w:rFonts w:hint="eastAsia" w:ascii="宋体" w:hAnsi="宋体" w:eastAsia="宋体" w:cs="宋体"/>
              <w:sz w:val="24"/>
              <w:szCs w:val="24"/>
            </w:rPr>
            <w:fldChar w:fldCharType="separate"/>
          </w:r>
          <w:r>
            <w:rPr>
              <w:rFonts w:hint="eastAsia" w:ascii="宋体" w:hAnsi="宋体" w:eastAsia="宋体" w:cs="宋体"/>
              <w:sz w:val="24"/>
              <w:szCs w:val="24"/>
            </w:rPr>
            <w:t>36</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71F94488">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_Toc1035924159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sz w:val="24"/>
              <w:szCs w:val="24"/>
            </w:rPr>
            <w:t>八、教学进程总体安排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_Toc1035924159 \h </w:instrText>
          </w:r>
          <w:r>
            <w:rPr>
              <w:rFonts w:hint="eastAsia" w:ascii="宋体" w:hAnsi="宋体" w:eastAsia="宋体" w:cs="宋体"/>
              <w:sz w:val="24"/>
              <w:szCs w:val="24"/>
            </w:rPr>
            <w:fldChar w:fldCharType="separate"/>
          </w:r>
          <w:r>
            <w:rPr>
              <w:rFonts w:hint="eastAsia" w:ascii="宋体" w:hAnsi="宋体" w:eastAsia="宋体" w:cs="宋体"/>
              <w:sz w:val="24"/>
              <w:szCs w:val="24"/>
            </w:rPr>
            <w:t>36</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6CA05954">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_Toc1127414084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（一）基本要求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_Toc1127414084 \h </w:instrText>
          </w:r>
          <w:r>
            <w:rPr>
              <w:rFonts w:hint="eastAsia" w:ascii="宋体" w:hAnsi="宋体" w:eastAsia="宋体" w:cs="宋体"/>
              <w:sz w:val="24"/>
              <w:szCs w:val="24"/>
            </w:rPr>
            <w:fldChar w:fldCharType="separate"/>
          </w:r>
          <w:r>
            <w:rPr>
              <w:rFonts w:hint="eastAsia" w:ascii="宋体" w:hAnsi="宋体" w:eastAsia="宋体" w:cs="宋体"/>
              <w:sz w:val="24"/>
              <w:szCs w:val="24"/>
            </w:rPr>
            <w:t>37</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3540702E">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_Toc1200292307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（二）教学安排建议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_Toc1200292307 \h </w:instrText>
          </w:r>
          <w:r>
            <w:rPr>
              <w:rFonts w:hint="eastAsia" w:ascii="宋体" w:hAnsi="宋体" w:eastAsia="宋体" w:cs="宋体"/>
              <w:sz w:val="24"/>
              <w:szCs w:val="24"/>
            </w:rPr>
            <w:fldChar w:fldCharType="separate"/>
          </w:r>
          <w:r>
            <w:rPr>
              <w:rFonts w:hint="eastAsia" w:ascii="宋体" w:hAnsi="宋体" w:eastAsia="宋体" w:cs="宋体"/>
              <w:sz w:val="24"/>
              <w:szCs w:val="24"/>
            </w:rPr>
            <w:t>37</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2C1B5473">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_Toc1998907478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（二）实践教学安排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_Toc1998907478 \h </w:instrText>
          </w:r>
          <w:r>
            <w:rPr>
              <w:rFonts w:hint="eastAsia" w:ascii="宋体" w:hAnsi="宋体" w:eastAsia="宋体" w:cs="宋体"/>
              <w:sz w:val="24"/>
              <w:szCs w:val="24"/>
            </w:rPr>
            <w:fldChar w:fldCharType="separate"/>
          </w:r>
          <w:r>
            <w:rPr>
              <w:rFonts w:hint="eastAsia" w:ascii="宋体" w:hAnsi="宋体" w:eastAsia="宋体" w:cs="宋体"/>
              <w:sz w:val="24"/>
              <w:szCs w:val="24"/>
            </w:rPr>
            <w:t>49</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535A77CB">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_Toc403809078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（三）分类学时学分统计表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_Toc403809078 \h </w:instrText>
          </w:r>
          <w:r>
            <w:rPr>
              <w:rFonts w:hint="eastAsia" w:ascii="宋体" w:hAnsi="宋体" w:eastAsia="宋体" w:cs="宋体"/>
              <w:sz w:val="24"/>
              <w:szCs w:val="24"/>
            </w:rPr>
            <w:fldChar w:fldCharType="separate"/>
          </w:r>
          <w:r>
            <w:rPr>
              <w:rFonts w:hint="eastAsia" w:ascii="宋体" w:hAnsi="宋体" w:eastAsia="宋体" w:cs="宋体"/>
              <w:sz w:val="24"/>
              <w:szCs w:val="24"/>
            </w:rPr>
            <w:t>51</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04AD199B">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_Toc770849426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（四）各学期教学环节总体安排表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_Toc770849426 \h </w:instrText>
          </w:r>
          <w:r>
            <w:rPr>
              <w:rFonts w:hint="eastAsia" w:ascii="宋体" w:hAnsi="宋体" w:eastAsia="宋体" w:cs="宋体"/>
              <w:sz w:val="24"/>
              <w:szCs w:val="24"/>
            </w:rPr>
            <w:fldChar w:fldCharType="separate"/>
          </w:r>
          <w:r>
            <w:rPr>
              <w:rFonts w:hint="eastAsia" w:ascii="宋体" w:hAnsi="宋体" w:eastAsia="宋体" w:cs="宋体"/>
              <w:sz w:val="24"/>
              <w:szCs w:val="24"/>
            </w:rPr>
            <w:t>51</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48A0C7F7">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_Toc2044944078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val="0"/>
              <w:sz w:val="24"/>
              <w:szCs w:val="24"/>
              <w:highlight w:val="none"/>
            </w:rPr>
            <w:t>九、实施保障</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_Toc2044944078 \h </w:instrText>
          </w:r>
          <w:r>
            <w:rPr>
              <w:rFonts w:hint="eastAsia" w:ascii="宋体" w:hAnsi="宋体" w:eastAsia="宋体" w:cs="宋体"/>
              <w:sz w:val="24"/>
              <w:szCs w:val="24"/>
            </w:rPr>
            <w:fldChar w:fldCharType="separate"/>
          </w:r>
          <w:r>
            <w:rPr>
              <w:rFonts w:hint="eastAsia" w:ascii="宋体" w:hAnsi="宋体" w:eastAsia="宋体" w:cs="宋体"/>
              <w:sz w:val="24"/>
              <w:szCs w:val="24"/>
            </w:rPr>
            <w:t>52</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18E81C35">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_Toc1046832358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highlight w:val="none"/>
            </w:rPr>
            <w:t>（一）师资队伍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_Toc1046832358 \h </w:instrText>
          </w:r>
          <w:r>
            <w:rPr>
              <w:rFonts w:hint="eastAsia" w:ascii="宋体" w:hAnsi="宋体" w:eastAsia="宋体" w:cs="宋体"/>
              <w:sz w:val="24"/>
              <w:szCs w:val="24"/>
            </w:rPr>
            <w:fldChar w:fldCharType="separate"/>
          </w:r>
          <w:r>
            <w:rPr>
              <w:rFonts w:hint="eastAsia" w:ascii="宋体" w:hAnsi="宋体" w:eastAsia="宋体" w:cs="宋体"/>
              <w:sz w:val="24"/>
              <w:szCs w:val="24"/>
            </w:rPr>
            <w:t>52</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1CBA11BB">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_Toc1925404682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（二）教学设施</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_Toc1925404682 \h </w:instrText>
          </w:r>
          <w:r>
            <w:rPr>
              <w:rFonts w:hint="eastAsia" w:ascii="宋体" w:hAnsi="宋体" w:eastAsia="宋体" w:cs="宋体"/>
              <w:sz w:val="24"/>
              <w:szCs w:val="24"/>
            </w:rPr>
            <w:fldChar w:fldCharType="separate"/>
          </w:r>
          <w:r>
            <w:rPr>
              <w:rFonts w:hint="eastAsia" w:ascii="宋体" w:hAnsi="宋体" w:eastAsia="宋体" w:cs="宋体"/>
              <w:sz w:val="24"/>
              <w:szCs w:val="24"/>
            </w:rPr>
            <w:t>53</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04C2700E">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_Toc1992897378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highlight w:val="none"/>
            </w:rPr>
            <w:t>（三）教学资源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_Toc1992897378 \h </w:instrText>
          </w:r>
          <w:r>
            <w:rPr>
              <w:rFonts w:hint="eastAsia" w:ascii="宋体" w:hAnsi="宋体" w:eastAsia="宋体" w:cs="宋体"/>
              <w:sz w:val="24"/>
              <w:szCs w:val="24"/>
            </w:rPr>
            <w:fldChar w:fldCharType="separate"/>
          </w:r>
          <w:r>
            <w:rPr>
              <w:rFonts w:hint="eastAsia" w:ascii="宋体" w:hAnsi="宋体" w:eastAsia="宋体" w:cs="宋体"/>
              <w:sz w:val="24"/>
              <w:szCs w:val="24"/>
            </w:rPr>
            <w:t>55</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2A491F8C">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_Toc323789787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（四）教学方法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_Toc323789787 \h </w:instrText>
          </w:r>
          <w:r>
            <w:rPr>
              <w:rFonts w:hint="eastAsia" w:ascii="宋体" w:hAnsi="宋体" w:eastAsia="宋体" w:cs="宋体"/>
              <w:sz w:val="24"/>
              <w:szCs w:val="24"/>
            </w:rPr>
            <w:fldChar w:fldCharType="separate"/>
          </w:r>
          <w:r>
            <w:rPr>
              <w:rFonts w:hint="eastAsia" w:ascii="宋体" w:hAnsi="宋体" w:eastAsia="宋体" w:cs="宋体"/>
              <w:sz w:val="24"/>
              <w:szCs w:val="24"/>
            </w:rPr>
            <w:t>56</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33D9E02D">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_Toc211388611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（五）学习评价</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_Toc211388611 \h </w:instrText>
          </w:r>
          <w:r>
            <w:rPr>
              <w:rFonts w:hint="eastAsia" w:ascii="宋体" w:hAnsi="宋体" w:eastAsia="宋体" w:cs="宋体"/>
              <w:sz w:val="24"/>
              <w:szCs w:val="24"/>
            </w:rPr>
            <w:fldChar w:fldCharType="separate"/>
          </w:r>
          <w:r>
            <w:rPr>
              <w:rFonts w:hint="eastAsia" w:ascii="宋体" w:hAnsi="宋体" w:eastAsia="宋体" w:cs="宋体"/>
              <w:sz w:val="24"/>
              <w:szCs w:val="24"/>
            </w:rPr>
            <w:t>57</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4A36BBA7">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_Toc870432939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sz w:val="24"/>
              <w:szCs w:val="24"/>
            </w:rPr>
            <w:t>（六）质量管理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_Toc870432939 \h </w:instrText>
          </w:r>
          <w:r>
            <w:rPr>
              <w:rFonts w:hint="eastAsia" w:ascii="宋体" w:hAnsi="宋体" w:eastAsia="宋体" w:cs="宋体"/>
              <w:sz w:val="24"/>
              <w:szCs w:val="24"/>
            </w:rPr>
            <w:fldChar w:fldCharType="separate"/>
          </w:r>
          <w:r>
            <w:rPr>
              <w:rFonts w:hint="eastAsia" w:ascii="宋体" w:hAnsi="宋体" w:eastAsia="宋体" w:cs="宋体"/>
              <w:sz w:val="24"/>
              <w:szCs w:val="24"/>
            </w:rPr>
            <w:t>59</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277AE1DC">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_Toc707802409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val="0"/>
              <w:sz w:val="24"/>
              <w:szCs w:val="24"/>
              <w:highlight w:val="none"/>
            </w:rPr>
            <w:t>十、毕业要求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_Toc707802409 \h </w:instrText>
          </w:r>
          <w:r>
            <w:rPr>
              <w:rFonts w:hint="eastAsia" w:ascii="宋体" w:hAnsi="宋体" w:eastAsia="宋体" w:cs="宋体"/>
              <w:sz w:val="24"/>
              <w:szCs w:val="24"/>
            </w:rPr>
            <w:fldChar w:fldCharType="separate"/>
          </w:r>
          <w:r>
            <w:rPr>
              <w:rFonts w:hint="eastAsia" w:ascii="宋体" w:hAnsi="宋体" w:eastAsia="宋体" w:cs="宋体"/>
              <w:sz w:val="24"/>
              <w:szCs w:val="24"/>
            </w:rPr>
            <w:t>59</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6CE781AF">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_Toc1123167330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（一）操行要求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_Toc1123167330 \h </w:instrText>
          </w:r>
          <w:r>
            <w:rPr>
              <w:rFonts w:hint="eastAsia" w:ascii="宋体" w:hAnsi="宋体" w:eastAsia="宋体" w:cs="宋体"/>
              <w:sz w:val="24"/>
              <w:szCs w:val="24"/>
            </w:rPr>
            <w:fldChar w:fldCharType="separate"/>
          </w:r>
          <w:r>
            <w:rPr>
              <w:rFonts w:hint="eastAsia" w:ascii="宋体" w:hAnsi="宋体" w:eastAsia="宋体" w:cs="宋体"/>
              <w:sz w:val="24"/>
              <w:szCs w:val="24"/>
            </w:rPr>
            <w:t>59</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6864D06A">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_Toc692058180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（二）课程与学分要求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_Toc692058180 \h </w:instrText>
          </w:r>
          <w:r>
            <w:rPr>
              <w:rFonts w:hint="eastAsia" w:ascii="宋体" w:hAnsi="宋体" w:eastAsia="宋体" w:cs="宋体"/>
              <w:sz w:val="24"/>
              <w:szCs w:val="24"/>
            </w:rPr>
            <w:fldChar w:fldCharType="separate"/>
          </w:r>
          <w:r>
            <w:rPr>
              <w:rFonts w:hint="eastAsia" w:ascii="宋体" w:hAnsi="宋体" w:eastAsia="宋体" w:cs="宋体"/>
              <w:sz w:val="24"/>
              <w:szCs w:val="24"/>
            </w:rPr>
            <w:t>59</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3D03F70D">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_Toc650399108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（三）职业资格（技能）证书要求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_Toc650399108 \h </w:instrText>
          </w:r>
          <w:r>
            <w:rPr>
              <w:rFonts w:hint="eastAsia" w:ascii="宋体" w:hAnsi="宋体" w:eastAsia="宋体" w:cs="宋体"/>
              <w:sz w:val="24"/>
              <w:szCs w:val="24"/>
            </w:rPr>
            <w:fldChar w:fldCharType="separate"/>
          </w:r>
          <w:r>
            <w:rPr>
              <w:rFonts w:hint="eastAsia" w:ascii="宋体" w:hAnsi="宋体" w:eastAsia="宋体" w:cs="宋体"/>
              <w:sz w:val="24"/>
              <w:szCs w:val="24"/>
            </w:rPr>
            <w:t>59</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24F1C3F9">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_Toc566044926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（四）身体素质要求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_Toc566044926 \h </w:instrText>
          </w:r>
          <w:r>
            <w:rPr>
              <w:rFonts w:hint="eastAsia" w:ascii="宋体" w:hAnsi="宋体" w:eastAsia="宋体" w:cs="宋体"/>
              <w:sz w:val="24"/>
              <w:szCs w:val="24"/>
            </w:rPr>
            <w:fldChar w:fldCharType="separate"/>
          </w:r>
          <w:r>
            <w:rPr>
              <w:rFonts w:hint="eastAsia" w:ascii="宋体" w:hAnsi="宋体" w:eastAsia="宋体" w:cs="宋体"/>
              <w:sz w:val="24"/>
              <w:szCs w:val="24"/>
            </w:rPr>
            <w:t>60</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656AB9DB">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_Toc164515072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val="0"/>
              <w:sz w:val="24"/>
              <w:szCs w:val="24"/>
              <w:highlight w:val="none"/>
            </w:rPr>
            <w:t>十一、继续学习深造建议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_Toc164515072 \h </w:instrText>
          </w:r>
          <w:r>
            <w:rPr>
              <w:rFonts w:hint="eastAsia" w:ascii="宋体" w:hAnsi="宋体" w:eastAsia="宋体" w:cs="宋体"/>
              <w:sz w:val="24"/>
              <w:szCs w:val="24"/>
            </w:rPr>
            <w:fldChar w:fldCharType="separate"/>
          </w:r>
          <w:r>
            <w:rPr>
              <w:rFonts w:hint="eastAsia" w:ascii="宋体" w:hAnsi="宋体" w:eastAsia="宋体" w:cs="宋体"/>
              <w:sz w:val="24"/>
              <w:szCs w:val="24"/>
            </w:rPr>
            <w:t>60</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5F23CC8D">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_Toc1193361415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（一）专本衔接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_Toc1193361415 \h </w:instrText>
          </w:r>
          <w:r>
            <w:rPr>
              <w:rFonts w:hint="eastAsia" w:ascii="宋体" w:hAnsi="宋体" w:eastAsia="宋体" w:cs="宋体"/>
              <w:sz w:val="24"/>
              <w:szCs w:val="24"/>
            </w:rPr>
            <w:fldChar w:fldCharType="separate"/>
          </w:r>
          <w:r>
            <w:rPr>
              <w:rFonts w:hint="eastAsia" w:ascii="宋体" w:hAnsi="宋体" w:eastAsia="宋体" w:cs="宋体"/>
              <w:sz w:val="24"/>
              <w:szCs w:val="24"/>
            </w:rPr>
            <w:t>60</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76D7D120">
          <w:pPr>
            <w:pStyle w:val="33"/>
            <w:keepNext w:val="0"/>
            <w:keepLines w:val="0"/>
            <w:pageBreakBefore w:val="0"/>
            <w:widowControl w:val="0"/>
            <w:tabs>
              <w:tab w:val="right" w:leader="dot" w:pos="9072"/>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_Toc1475522572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sz w:val="24"/>
              <w:szCs w:val="24"/>
            </w:rPr>
            <w:t>（二）专升本</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_Toc1475522572 \h </w:instrText>
          </w:r>
          <w:r>
            <w:rPr>
              <w:rFonts w:hint="eastAsia" w:ascii="宋体" w:hAnsi="宋体" w:eastAsia="宋体" w:cs="宋体"/>
              <w:sz w:val="24"/>
              <w:szCs w:val="24"/>
            </w:rPr>
            <w:fldChar w:fldCharType="separate"/>
          </w:r>
          <w:r>
            <w:rPr>
              <w:rFonts w:hint="eastAsia" w:ascii="宋体" w:hAnsi="宋体" w:eastAsia="宋体" w:cs="宋体"/>
              <w:sz w:val="24"/>
              <w:szCs w:val="24"/>
            </w:rPr>
            <w:t>60</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684E46CC">
          <w:pPr>
            <w:pStyle w:val="29"/>
            <w:keepNext w:val="0"/>
            <w:keepLines w:val="0"/>
            <w:pageBreakBefore w:val="0"/>
            <w:widowControl w:val="0"/>
            <w:tabs>
              <w:tab w:val="right" w:leader="dot" w:pos="9072"/>
              <w:tab w:val="clear" w:pos="9288"/>
            </w:tabs>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en-US" w:eastAsia="zh-CN"/>
            </w:rPr>
            <w:fldChar w:fldCharType="begin"/>
          </w:r>
          <w:r>
            <w:rPr>
              <w:rFonts w:hint="eastAsia" w:ascii="宋体" w:hAnsi="宋体" w:eastAsia="宋体" w:cs="宋体"/>
              <w:bCs/>
              <w:sz w:val="24"/>
              <w:szCs w:val="24"/>
              <w:highlight w:val="none"/>
              <w:lang w:val="en-US" w:eastAsia="zh-CN"/>
            </w:rPr>
            <w:instrText xml:space="preserve"> HYPERLINK \l _Toc2114195695 </w:instrText>
          </w:r>
          <w:r>
            <w:rPr>
              <w:rFonts w:hint="eastAsia" w:ascii="宋体" w:hAnsi="宋体" w:eastAsia="宋体" w:cs="宋体"/>
              <w:bCs/>
              <w:sz w:val="24"/>
              <w:szCs w:val="24"/>
              <w:highlight w:val="none"/>
              <w:lang w:val="en-US" w:eastAsia="zh-CN"/>
            </w:rPr>
            <w:fldChar w:fldCharType="separate"/>
          </w:r>
          <w:r>
            <w:rPr>
              <w:rFonts w:hint="eastAsia" w:ascii="宋体" w:hAnsi="宋体" w:eastAsia="宋体" w:cs="宋体"/>
              <w:bCs w:val="0"/>
              <w:sz w:val="24"/>
              <w:szCs w:val="24"/>
              <w:highlight w:val="none"/>
            </w:rPr>
            <w:t>十二、人才培养特色与创新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_Toc2114195695 \h </w:instrText>
          </w:r>
          <w:r>
            <w:rPr>
              <w:rFonts w:hint="eastAsia" w:ascii="宋体" w:hAnsi="宋体" w:eastAsia="宋体" w:cs="宋体"/>
              <w:sz w:val="24"/>
              <w:szCs w:val="24"/>
            </w:rPr>
            <w:fldChar w:fldCharType="separate"/>
          </w:r>
          <w:r>
            <w:rPr>
              <w:rFonts w:hint="eastAsia" w:ascii="宋体" w:hAnsi="宋体" w:eastAsia="宋体" w:cs="宋体"/>
              <w:sz w:val="24"/>
              <w:szCs w:val="24"/>
            </w:rPr>
            <w:t>60</w:t>
          </w:r>
          <w:r>
            <w:rPr>
              <w:rFonts w:hint="eastAsia" w:ascii="宋体" w:hAnsi="宋体" w:eastAsia="宋体" w:cs="宋体"/>
              <w:sz w:val="24"/>
              <w:szCs w:val="24"/>
            </w:rPr>
            <w:fldChar w:fldCharType="end"/>
          </w:r>
          <w:r>
            <w:rPr>
              <w:rFonts w:hint="eastAsia" w:ascii="宋体" w:hAnsi="宋体" w:eastAsia="宋体" w:cs="宋体"/>
              <w:bCs/>
              <w:sz w:val="24"/>
              <w:szCs w:val="24"/>
              <w:highlight w:val="none"/>
              <w:lang w:val="en-US" w:eastAsia="zh-CN"/>
            </w:rPr>
            <w:fldChar w:fldCharType="end"/>
          </w:r>
        </w:p>
        <w:p w14:paraId="20178254">
          <w:pPr>
            <w:keepNext w:val="0"/>
            <w:keepLines w:val="0"/>
            <w:pageBreakBefore w:val="0"/>
            <w:widowControl w:val="0"/>
            <w:kinsoku/>
            <w:wordWrap/>
            <w:overflowPunct/>
            <w:topLinePunct w:val="0"/>
            <w:autoSpaceDE/>
            <w:autoSpaceDN/>
            <w:bidi w:val="0"/>
            <w:adjustRightInd/>
            <w:snapToGrid/>
            <w:spacing w:line="300" w:lineRule="auto"/>
            <w:ind w:left="0" w:leftChars="0"/>
            <w:jc w:val="both"/>
            <w:textAlignment w:val="auto"/>
            <w:rPr>
              <w:rFonts w:hint="eastAsia" w:ascii="黑体" w:hAnsi="黑体" w:eastAsia="黑体" w:cs="黑体"/>
              <w:bCs/>
              <w:kern w:val="2"/>
              <w:sz w:val="21"/>
              <w:szCs w:val="40"/>
              <w:highlight w:val="none"/>
              <w:lang w:val="en-US" w:eastAsia="zh-CN" w:bidi="ar-SA"/>
            </w:rPr>
          </w:pPr>
          <w:r>
            <w:rPr>
              <w:rFonts w:hint="eastAsia" w:ascii="宋体" w:hAnsi="宋体" w:eastAsia="宋体" w:cs="宋体"/>
              <w:bCs/>
              <w:sz w:val="24"/>
              <w:szCs w:val="24"/>
              <w:highlight w:val="none"/>
              <w:lang w:val="en-US" w:eastAsia="zh-CN"/>
            </w:rPr>
            <w:fldChar w:fldCharType="end"/>
          </w:r>
        </w:p>
      </w:sdtContent>
    </w:sdt>
    <w:p w14:paraId="6A4CEEEE">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2025级数字媒体艺术设计专业人才培养方案</w:t>
      </w:r>
    </w:p>
    <w:p w14:paraId="4844A720">
      <w:pPr>
        <w:keepNext w:val="0"/>
        <w:keepLines w:val="0"/>
        <w:pageBreakBefore w:val="0"/>
        <w:kinsoku/>
        <w:wordWrap/>
        <w:overflowPunct/>
        <w:topLinePunct w:val="0"/>
        <w:bidi w:val="0"/>
        <w:snapToGrid/>
        <w:spacing w:line="360" w:lineRule="auto"/>
        <w:ind w:left="0" w:leftChars="0" w:firstLine="480" w:firstLineChars="200"/>
        <w:outlineLvl w:val="0"/>
        <w:rPr>
          <w:rFonts w:hint="eastAsia" w:ascii="宋体" w:hAnsi="宋体" w:eastAsia="宋体" w:cs="宋体"/>
          <w:b w:val="0"/>
          <w:bCs w:val="0"/>
          <w:sz w:val="24"/>
          <w:szCs w:val="24"/>
          <w:lang w:eastAsia="zh-CN"/>
        </w:rPr>
      </w:pPr>
      <w:bookmarkStart w:id="0" w:name="_Toc2114028557"/>
      <w:r>
        <w:rPr>
          <w:rFonts w:hint="eastAsia" w:ascii="宋体" w:hAnsi="宋体" w:eastAsia="宋体" w:cs="宋体"/>
          <w:b w:val="0"/>
          <w:bCs w:val="0"/>
          <w:sz w:val="24"/>
          <w:szCs w:val="24"/>
        </w:rPr>
        <w:t>一、专业名称及代码</w:t>
      </w:r>
      <w:bookmarkEnd w:id="0"/>
    </w:p>
    <w:p w14:paraId="24BD6D37">
      <w:pPr>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专业名称：数字媒体艺术设计</w:t>
      </w:r>
    </w:p>
    <w:p w14:paraId="1F7B15A4">
      <w:pPr>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专业代码：550103</w:t>
      </w:r>
    </w:p>
    <w:p w14:paraId="6A1D1CAD">
      <w:pPr>
        <w:keepNext w:val="0"/>
        <w:keepLines w:val="0"/>
        <w:pageBreakBefore w:val="0"/>
        <w:kinsoku/>
        <w:wordWrap/>
        <w:overflowPunct/>
        <w:topLinePunct w:val="0"/>
        <w:bidi w:val="0"/>
        <w:snapToGrid/>
        <w:spacing w:line="360" w:lineRule="auto"/>
        <w:ind w:left="0" w:leftChars="0" w:firstLine="480" w:firstLineChars="200"/>
        <w:outlineLvl w:val="0"/>
        <w:rPr>
          <w:rFonts w:hint="eastAsia" w:ascii="宋体" w:hAnsi="宋体" w:eastAsia="宋体" w:cs="宋体"/>
          <w:b w:val="0"/>
          <w:bCs w:val="0"/>
          <w:sz w:val="24"/>
          <w:szCs w:val="24"/>
        </w:rPr>
      </w:pPr>
      <w:bookmarkStart w:id="1" w:name="_Toc361017884"/>
      <w:r>
        <w:rPr>
          <w:rFonts w:hint="eastAsia" w:ascii="宋体" w:hAnsi="宋体" w:eastAsia="宋体" w:cs="宋体"/>
          <w:b w:val="0"/>
          <w:bCs w:val="0"/>
          <w:sz w:val="24"/>
          <w:szCs w:val="24"/>
          <w:lang w:val="en-US" w:eastAsia="zh-CN"/>
        </w:rPr>
        <w:t>二、</w:t>
      </w:r>
      <w:r>
        <w:rPr>
          <w:rFonts w:hint="eastAsia" w:ascii="宋体" w:hAnsi="宋体" w:eastAsia="宋体" w:cs="宋体"/>
          <w:b w:val="0"/>
          <w:bCs w:val="0"/>
          <w:sz w:val="24"/>
          <w:szCs w:val="24"/>
        </w:rPr>
        <w:t>入学要求</w:t>
      </w:r>
      <w:bookmarkEnd w:id="1"/>
    </w:p>
    <w:p w14:paraId="2AF1DC95">
      <w:pPr>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应届初中毕业生</w:t>
      </w:r>
    </w:p>
    <w:p w14:paraId="039C207D">
      <w:pPr>
        <w:keepNext w:val="0"/>
        <w:keepLines w:val="0"/>
        <w:pageBreakBefore w:val="0"/>
        <w:kinsoku/>
        <w:wordWrap/>
        <w:overflowPunct/>
        <w:topLinePunct w:val="0"/>
        <w:bidi w:val="0"/>
        <w:snapToGrid/>
        <w:spacing w:line="360" w:lineRule="auto"/>
        <w:ind w:left="0" w:leftChars="0" w:firstLine="480" w:firstLineChars="200"/>
        <w:outlineLvl w:val="0"/>
        <w:rPr>
          <w:rFonts w:hint="eastAsia" w:ascii="宋体" w:hAnsi="宋体" w:eastAsia="宋体" w:cs="宋体"/>
          <w:b w:val="0"/>
          <w:bCs w:val="0"/>
          <w:sz w:val="24"/>
          <w:szCs w:val="24"/>
        </w:rPr>
      </w:pPr>
      <w:bookmarkStart w:id="2" w:name="_Toc986273613"/>
      <w:r>
        <w:rPr>
          <w:rFonts w:hint="eastAsia" w:ascii="宋体" w:hAnsi="宋体" w:eastAsia="宋体" w:cs="宋体"/>
          <w:b w:val="0"/>
          <w:bCs w:val="0"/>
          <w:sz w:val="24"/>
          <w:szCs w:val="24"/>
          <w:lang w:val="en-US" w:eastAsia="zh-CN"/>
        </w:rPr>
        <w:t>三、</w:t>
      </w:r>
      <w:r>
        <w:rPr>
          <w:rFonts w:hint="eastAsia" w:ascii="宋体" w:hAnsi="宋体" w:eastAsia="宋体" w:cs="宋体"/>
          <w:b w:val="0"/>
          <w:bCs w:val="0"/>
          <w:sz w:val="24"/>
          <w:szCs w:val="24"/>
        </w:rPr>
        <w:t>修业年限</w:t>
      </w:r>
      <w:bookmarkEnd w:id="2"/>
    </w:p>
    <w:p w14:paraId="58754C79">
      <w:pPr>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textAlignment w:val="auto"/>
        <w:rPr>
          <w:rFonts w:hint="eastAsia" w:ascii="宋体" w:hAnsi="宋体" w:eastAsia="宋体" w:cs="宋体"/>
          <w:sz w:val="24"/>
          <w:szCs w:val="24"/>
          <w:lang w:eastAsia="zh-CN"/>
        </w:rPr>
      </w:pPr>
      <w:bookmarkStart w:id="3" w:name="_Toc2021826145"/>
      <w:r>
        <w:rPr>
          <w:rFonts w:hint="eastAsia" w:ascii="宋体" w:hAnsi="宋体" w:eastAsia="宋体" w:cs="宋体"/>
          <w:sz w:val="24"/>
          <w:szCs w:val="24"/>
        </w:rPr>
        <w:t>实行弹性学制，基本修业年限为 5年，允许学生在5-7年内完成学业</w:t>
      </w:r>
      <w:r>
        <w:rPr>
          <w:rFonts w:hint="eastAsia" w:ascii="宋体" w:hAnsi="宋体" w:eastAsia="宋体" w:cs="宋体"/>
          <w:sz w:val="24"/>
          <w:szCs w:val="24"/>
          <w:lang w:eastAsia="zh-CN"/>
        </w:rPr>
        <w:t>。</w:t>
      </w:r>
    </w:p>
    <w:p w14:paraId="28338BF1">
      <w:pPr>
        <w:keepNext w:val="0"/>
        <w:keepLines w:val="0"/>
        <w:pageBreakBefore w:val="0"/>
        <w:kinsoku/>
        <w:wordWrap/>
        <w:overflowPunct/>
        <w:topLinePunct w:val="0"/>
        <w:bidi w:val="0"/>
        <w:snapToGrid/>
        <w:spacing w:line="360" w:lineRule="auto"/>
        <w:ind w:left="0" w:leftChars="0" w:firstLine="480" w:firstLineChars="200"/>
        <w:outlineLvl w:val="0"/>
        <w:rPr>
          <w:rFonts w:hint="eastAsia" w:ascii="宋体" w:hAnsi="宋体" w:eastAsia="宋体" w:cs="宋体"/>
          <w:b w:val="0"/>
          <w:bCs w:val="0"/>
          <w:sz w:val="24"/>
          <w:szCs w:val="24"/>
        </w:rPr>
      </w:pPr>
      <w:r>
        <w:rPr>
          <w:rFonts w:hint="eastAsia" w:ascii="宋体" w:hAnsi="宋体" w:eastAsia="宋体" w:cs="宋体"/>
          <w:b w:val="0"/>
          <w:bCs w:val="0"/>
          <w:sz w:val="24"/>
          <w:szCs w:val="24"/>
        </w:rPr>
        <w:t>四、职业面向</w:t>
      </w:r>
      <w:bookmarkEnd w:id="3"/>
    </w:p>
    <w:p w14:paraId="4E46CD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表</w:t>
      </w:r>
      <w:r>
        <w:rPr>
          <w:rFonts w:hint="eastAsia" w:ascii="宋体" w:hAnsi="宋体" w:eastAsia="宋体" w:cs="宋体"/>
          <w:sz w:val="24"/>
          <w:szCs w:val="24"/>
          <w:lang w:val="en-US" w:eastAsia="zh-CN"/>
        </w:rPr>
        <w:t>1 数字媒体艺术设计</w:t>
      </w:r>
      <w:r>
        <w:rPr>
          <w:rFonts w:hint="eastAsia" w:ascii="宋体" w:hAnsi="宋体" w:eastAsia="宋体" w:cs="宋体"/>
          <w:sz w:val="24"/>
          <w:szCs w:val="24"/>
        </w:rPr>
        <w:t>专业职业面向</w:t>
      </w:r>
    </w:p>
    <w:tbl>
      <w:tblPr>
        <w:tblStyle w:val="39"/>
        <w:tblW w:w="10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5"/>
        <w:gridCol w:w="1204"/>
        <w:gridCol w:w="1953"/>
        <w:gridCol w:w="2097"/>
        <w:gridCol w:w="2976"/>
      </w:tblGrid>
      <w:tr w14:paraId="7A50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5" w:type="dxa"/>
            <w:vAlign w:val="center"/>
          </w:tcPr>
          <w:p w14:paraId="395AE835">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b/>
                <w:bCs/>
                <w:sz w:val="24"/>
                <w:szCs w:val="24"/>
              </w:rPr>
            </w:pPr>
            <w:r>
              <w:rPr>
                <w:rFonts w:hint="eastAsia" w:ascii="宋体" w:hAnsi="宋体" w:eastAsia="宋体" w:cs="宋体"/>
                <w:b/>
                <w:bCs/>
                <w:sz w:val="24"/>
                <w:szCs w:val="24"/>
              </w:rPr>
              <w:t>本专业所属专业大类及代码</w:t>
            </w:r>
          </w:p>
        </w:tc>
        <w:tc>
          <w:tcPr>
            <w:tcW w:w="1204" w:type="dxa"/>
            <w:vAlign w:val="center"/>
          </w:tcPr>
          <w:p w14:paraId="6F8B011C">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b/>
                <w:bCs/>
                <w:sz w:val="24"/>
                <w:szCs w:val="24"/>
              </w:rPr>
            </w:pPr>
            <w:r>
              <w:rPr>
                <w:rFonts w:hint="eastAsia" w:ascii="宋体" w:hAnsi="宋体" w:eastAsia="宋体" w:cs="宋体"/>
                <w:b/>
                <w:bCs/>
                <w:sz w:val="24"/>
                <w:szCs w:val="24"/>
              </w:rPr>
              <w:t>对应行业</w:t>
            </w:r>
          </w:p>
        </w:tc>
        <w:tc>
          <w:tcPr>
            <w:tcW w:w="1953" w:type="dxa"/>
            <w:vAlign w:val="center"/>
          </w:tcPr>
          <w:p w14:paraId="42B6706E">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b/>
                <w:bCs/>
                <w:sz w:val="24"/>
                <w:szCs w:val="24"/>
              </w:rPr>
            </w:pPr>
            <w:r>
              <w:rPr>
                <w:rFonts w:hint="eastAsia" w:ascii="宋体" w:hAnsi="宋体" w:eastAsia="宋体" w:cs="宋体"/>
                <w:b/>
                <w:bCs/>
                <w:sz w:val="24"/>
                <w:szCs w:val="24"/>
              </w:rPr>
              <w:t>主要职业类别</w:t>
            </w:r>
          </w:p>
        </w:tc>
        <w:tc>
          <w:tcPr>
            <w:tcW w:w="2097" w:type="dxa"/>
            <w:vAlign w:val="center"/>
          </w:tcPr>
          <w:p w14:paraId="6C03FD1B">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b/>
                <w:bCs/>
                <w:sz w:val="24"/>
                <w:szCs w:val="24"/>
              </w:rPr>
            </w:pPr>
            <w:r>
              <w:rPr>
                <w:rFonts w:hint="eastAsia" w:ascii="宋体" w:hAnsi="宋体" w:eastAsia="宋体" w:cs="宋体"/>
                <w:b/>
                <w:bCs/>
                <w:sz w:val="24"/>
                <w:szCs w:val="24"/>
              </w:rPr>
              <w:t>主要岗位类别</w:t>
            </w:r>
          </w:p>
        </w:tc>
        <w:tc>
          <w:tcPr>
            <w:tcW w:w="2976" w:type="dxa"/>
            <w:vAlign w:val="center"/>
          </w:tcPr>
          <w:p w14:paraId="7011EA25">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b/>
                <w:bCs/>
                <w:sz w:val="24"/>
                <w:szCs w:val="24"/>
              </w:rPr>
            </w:pPr>
            <w:r>
              <w:rPr>
                <w:rFonts w:hint="eastAsia" w:ascii="宋体" w:hAnsi="宋体" w:eastAsia="宋体" w:cs="宋体"/>
                <w:b/>
                <w:bCs/>
                <w:sz w:val="24"/>
                <w:szCs w:val="24"/>
              </w:rPr>
              <w:t>职业技能等级证书</w:t>
            </w:r>
          </w:p>
        </w:tc>
      </w:tr>
      <w:tr w14:paraId="7B1C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815" w:type="dxa"/>
            <w:vAlign w:val="center"/>
          </w:tcPr>
          <w:p w14:paraId="21C0A2FD">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文化艺术大类（55）</w:t>
            </w:r>
          </w:p>
        </w:tc>
        <w:tc>
          <w:tcPr>
            <w:tcW w:w="1204" w:type="dxa"/>
            <w:vAlign w:val="center"/>
          </w:tcPr>
          <w:p w14:paraId="1599676D">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数字内容服务</w:t>
            </w:r>
          </w:p>
          <w:p w14:paraId="763978E2">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（657）</w:t>
            </w:r>
          </w:p>
        </w:tc>
        <w:tc>
          <w:tcPr>
            <w:tcW w:w="1953" w:type="dxa"/>
            <w:vAlign w:val="center"/>
          </w:tcPr>
          <w:p w14:paraId="2838FAE0">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数字媒体艺术专业人员 </w:t>
            </w:r>
          </w:p>
          <w:p w14:paraId="15DF600E">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eastAsia="zh-CN"/>
              </w:rPr>
              <w:t>S（2-09-06-07）</w:t>
            </w:r>
          </w:p>
        </w:tc>
        <w:tc>
          <w:tcPr>
            <w:tcW w:w="2097" w:type="dxa"/>
            <w:vAlign w:val="center"/>
          </w:tcPr>
          <w:p w14:paraId="6EF3BBF7">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数字媒体平面艺术设计</w:t>
            </w:r>
          </w:p>
          <w:p w14:paraId="1DE367C2">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数字交互设计</w:t>
            </w:r>
          </w:p>
          <w:p w14:paraId="50A3CE86">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数字合成</w:t>
            </w:r>
          </w:p>
          <w:p w14:paraId="152457FC">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动画设计制作</w:t>
            </w:r>
          </w:p>
          <w:p w14:paraId="730D7E74">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虚拟现实内容设计与制作</w:t>
            </w:r>
          </w:p>
        </w:tc>
        <w:tc>
          <w:tcPr>
            <w:tcW w:w="2976" w:type="dxa"/>
            <w:vAlign w:val="center"/>
          </w:tcPr>
          <w:p w14:paraId="1BEF592E">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数字创意建模</w:t>
            </w:r>
          </w:p>
          <w:p w14:paraId="15C96FF7">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数字媒体交互设计师</w:t>
            </w:r>
          </w:p>
          <w:p w14:paraId="65E7B48A">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新媒体运营师</w:t>
            </w:r>
          </w:p>
          <w:p w14:paraId="582967A8">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数字影视特效师</w:t>
            </w:r>
          </w:p>
          <w:p w14:paraId="6E6B31A9">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广告设计师</w:t>
            </w:r>
          </w:p>
          <w:p w14:paraId="377D90C7">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平面设计师职业资格证书</w:t>
            </w:r>
          </w:p>
          <w:p w14:paraId="537C91D7">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动漫设计师职业资格证书</w:t>
            </w:r>
          </w:p>
        </w:tc>
      </w:tr>
    </w:tbl>
    <w:p w14:paraId="0217EC1E">
      <w:pPr>
        <w:keepNext w:val="0"/>
        <w:keepLines w:val="0"/>
        <w:pageBreakBefore w:val="0"/>
        <w:kinsoku/>
        <w:wordWrap/>
        <w:overflowPunct/>
        <w:topLinePunct w:val="0"/>
        <w:bidi w:val="0"/>
        <w:snapToGrid/>
        <w:spacing w:line="360" w:lineRule="auto"/>
        <w:ind w:left="0" w:leftChars="0" w:firstLine="480" w:firstLineChars="200"/>
        <w:outlineLvl w:val="0"/>
        <w:rPr>
          <w:rFonts w:hint="eastAsia" w:ascii="宋体" w:hAnsi="宋体" w:eastAsia="宋体" w:cs="宋体"/>
          <w:b w:val="0"/>
          <w:bCs w:val="0"/>
          <w:sz w:val="24"/>
          <w:szCs w:val="24"/>
        </w:rPr>
      </w:pPr>
      <w:bookmarkStart w:id="4" w:name="_Toc1198272534"/>
      <w:r>
        <w:rPr>
          <w:rFonts w:hint="eastAsia" w:ascii="宋体" w:hAnsi="宋体" w:eastAsia="宋体" w:cs="宋体"/>
          <w:b w:val="0"/>
          <w:bCs w:val="0"/>
          <w:sz w:val="24"/>
          <w:szCs w:val="24"/>
        </w:rPr>
        <w:t>五、培养目标与培养规格</w:t>
      </w:r>
      <w:bookmarkEnd w:id="4"/>
    </w:p>
    <w:p w14:paraId="06E14CC4">
      <w:pPr>
        <w:keepNext w:val="0"/>
        <w:keepLines w:val="0"/>
        <w:pageBreakBefore w:val="0"/>
        <w:kinsoku/>
        <w:wordWrap/>
        <w:overflowPunct/>
        <w:topLinePunct w:val="0"/>
        <w:bidi w:val="0"/>
        <w:snapToGrid/>
        <w:spacing w:line="360" w:lineRule="auto"/>
        <w:ind w:left="0" w:leftChars="0" w:firstLine="480" w:firstLineChars="200"/>
        <w:outlineLvl w:val="1"/>
        <w:rPr>
          <w:rFonts w:hint="eastAsia" w:ascii="宋体" w:hAnsi="宋体" w:eastAsia="宋体" w:cs="宋体"/>
          <w:sz w:val="24"/>
          <w:szCs w:val="24"/>
        </w:rPr>
      </w:pPr>
      <w:bookmarkStart w:id="5" w:name="_Toc264837372"/>
      <w:r>
        <w:rPr>
          <w:rFonts w:hint="eastAsia" w:ascii="宋体" w:hAnsi="宋体" w:eastAsia="宋体" w:cs="宋体"/>
          <w:sz w:val="24"/>
          <w:szCs w:val="24"/>
        </w:rPr>
        <w:t>（一）培养目标</w:t>
      </w:r>
      <w:bookmarkEnd w:id="5"/>
    </w:p>
    <w:p w14:paraId="1E8E07CB">
      <w:pPr>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本专业培养理想信念坚定，德、智、体、美、劳全面发展，具有一定的科学文化水平，良好的人文素养、职业道德和创新意识，精益求精的工匠精神，较强的就业能力和可持续发展的能力；掌握数字媒体艺术设计专业知识和技术技能，面向电视台、影视动画制作单位、传媒与广告公司、数码艺术公司、</w:t>
      </w:r>
      <w:r>
        <w:rPr>
          <w:rFonts w:hint="eastAsia" w:ascii="宋体" w:hAnsi="宋体" w:eastAsia="宋体" w:cs="宋体"/>
          <w:sz w:val="24"/>
          <w:szCs w:val="24"/>
          <w:lang w:val="en-US" w:eastAsia="zh-CN"/>
        </w:rPr>
        <w:t>数字内容服务、数字媒体平面艺术设计、数字交互设计、数字合成、动画设计制作等岗位（群）</w:t>
      </w:r>
      <w:r>
        <w:rPr>
          <w:rFonts w:hint="eastAsia" w:ascii="宋体" w:hAnsi="宋体" w:eastAsia="宋体" w:cs="宋体"/>
          <w:sz w:val="24"/>
          <w:szCs w:val="24"/>
        </w:rPr>
        <w:t>，能够从事</w:t>
      </w:r>
      <w:r>
        <w:rPr>
          <w:rFonts w:hint="eastAsia" w:ascii="宋体" w:hAnsi="宋体" w:eastAsia="宋体" w:cs="宋体"/>
          <w:sz w:val="24"/>
          <w:szCs w:val="24"/>
          <w:lang w:val="en-US" w:eastAsia="zh-CN"/>
        </w:rPr>
        <w:t>数字交互设计、数字合成、动画设计制作</w:t>
      </w:r>
      <w:r>
        <w:rPr>
          <w:rFonts w:hint="eastAsia" w:ascii="宋体" w:hAnsi="宋体" w:eastAsia="宋体" w:cs="宋体"/>
          <w:sz w:val="24"/>
          <w:szCs w:val="24"/>
        </w:rPr>
        <w:t>、数码视频编辑、动画设计创意、动漫设计制作等工作的高素质技术技能人才。</w:t>
      </w:r>
    </w:p>
    <w:p w14:paraId="3280B2A0">
      <w:pPr>
        <w:keepNext w:val="0"/>
        <w:keepLines w:val="0"/>
        <w:pageBreakBefore w:val="0"/>
        <w:kinsoku/>
        <w:wordWrap/>
        <w:overflowPunct/>
        <w:topLinePunct w:val="0"/>
        <w:bidi w:val="0"/>
        <w:snapToGrid/>
        <w:spacing w:line="360" w:lineRule="auto"/>
        <w:ind w:left="0" w:leftChars="0" w:firstLine="480" w:firstLineChars="200"/>
        <w:outlineLvl w:val="1"/>
        <w:rPr>
          <w:rFonts w:hint="eastAsia" w:ascii="宋体" w:hAnsi="宋体" w:eastAsia="宋体" w:cs="宋体"/>
          <w:sz w:val="24"/>
          <w:szCs w:val="24"/>
        </w:rPr>
      </w:pPr>
      <w:bookmarkStart w:id="6" w:name="_Toc1535594620"/>
      <w:r>
        <w:rPr>
          <w:rFonts w:hint="eastAsia" w:ascii="宋体" w:hAnsi="宋体" w:eastAsia="宋体" w:cs="宋体"/>
          <w:sz w:val="24"/>
          <w:szCs w:val="24"/>
        </w:rPr>
        <w:t>（二）培养规格</w:t>
      </w:r>
      <w:bookmarkEnd w:id="6"/>
    </w:p>
    <w:p w14:paraId="42377CF5">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本专业毕业生应在素质、知识和能力等方面达到以下要求。</w:t>
      </w:r>
    </w:p>
    <w:p w14:paraId="5E4C97BA">
      <w:pPr>
        <w:keepNext w:val="0"/>
        <w:keepLines w:val="0"/>
        <w:pageBreakBefore w:val="0"/>
        <w:kinsoku/>
        <w:wordWrap/>
        <w:overflowPunct/>
        <w:topLinePunct w:val="0"/>
        <w:bidi w:val="0"/>
        <w:snapToGrid/>
        <w:spacing w:line="360" w:lineRule="auto"/>
        <w:ind w:left="0" w:leftChars="0" w:firstLine="602" w:firstLineChars="250"/>
        <w:outlineLvl w:val="2"/>
        <w:rPr>
          <w:rFonts w:hint="eastAsia" w:ascii="宋体" w:hAnsi="宋体" w:eastAsia="宋体" w:cs="宋体"/>
          <w:b/>
          <w:sz w:val="24"/>
          <w:szCs w:val="24"/>
        </w:rPr>
      </w:pPr>
      <w:r>
        <w:rPr>
          <w:rFonts w:hint="eastAsia" w:ascii="宋体" w:hAnsi="宋体" w:eastAsia="宋体" w:cs="宋体"/>
          <w:b/>
          <w:sz w:val="24"/>
          <w:szCs w:val="24"/>
        </w:rPr>
        <w:t>1.素质结构</w:t>
      </w:r>
    </w:p>
    <w:p w14:paraId="31D1B636">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(1)坚定拥护中国共产党领导和我国社会主义制度，在习近平新时代中国特色社会主义思想指引下，践行社会主义核心价值观，具有深厚的爱国情感和中华民族自豪感；</w:t>
      </w:r>
    </w:p>
    <w:p w14:paraId="3391E710">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(2)崇尚宪法、遵法守纪、崇德向善、诚实守信、尊重生命、热爱劳动，履行道德准则和行为规范，具有社会责任感和社会参与意识；</w:t>
      </w:r>
    </w:p>
    <w:p w14:paraId="323A6531">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(3)具有质量意识、环保意识、安全意识、信息素养、工匠精神、创新思维、全球视野和市场洞察力；</w:t>
      </w:r>
    </w:p>
    <w:p w14:paraId="5E49DDD3">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(4)勇于奋斗、乐观向上，具有自我管理能力、职业生涯规划的意识，有较强的集体意识和团队合作精神；</w:t>
      </w:r>
    </w:p>
    <w:p w14:paraId="26018B88">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 具有健康的体魄、心理和健全的人格，掌握基本运动知识和一两项运动技能，养成良好的健身与卫生习惯，良好的行为习惯；</w:t>
      </w:r>
    </w:p>
    <w:p w14:paraId="23817310">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 具有一定的审美和人文素养，能够形成一两项艺术特长或爱好。</w:t>
      </w:r>
    </w:p>
    <w:p w14:paraId="35C768DE">
      <w:pPr>
        <w:keepNext w:val="0"/>
        <w:keepLines w:val="0"/>
        <w:pageBreakBefore w:val="0"/>
        <w:kinsoku/>
        <w:wordWrap/>
        <w:overflowPunct/>
        <w:topLinePunct w:val="0"/>
        <w:bidi w:val="0"/>
        <w:snapToGrid/>
        <w:spacing w:line="360" w:lineRule="auto"/>
        <w:ind w:left="0" w:leftChars="0" w:firstLine="602" w:firstLineChars="250"/>
        <w:outlineLvl w:val="2"/>
        <w:rPr>
          <w:rFonts w:hint="eastAsia" w:ascii="宋体" w:hAnsi="宋体" w:eastAsia="宋体" w:cs="宋体"/>
          <w:b/>
          <w:sz w:val="24"/>
          <w:szCs w:val="24"/>
        </w:rPr>
      </w:pPr>
      <w:r>
        <w:rPr>
          <w:rFonts w:hint="eastAsia" w:ascii="宋体" w:hAnsi="宋体" w:eastAsia="宋体" w:cs="宋体"/>
          <w:b/>
          <w:sz w:val="24"/>
          <w:szCs w:val="24"/>
        </w:rPr>
        <w:t>2.知识结构</w:t>
      </w:r>
    </w:p>
    <w:p w14:paraId="5C17303A">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(1)了解就业形势与政策，熟悉就业理论知识；</w:t>
      </w:r>
    </w:p>
    <w:p w14:paraId="01E0A4F5">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(2)掌握必备的思想政治理论、科学文化基础知识和中华优秀传统文化知识；</w:t>
      </w:r>
    </w:p>
    <w:p w14:paraId="305CE7C5">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(3)熟悉与本专业相关的法律法规以及环境保护、安全消防、文明生产、支付与安全等相关知识；</w:t>
      </w:r>
    </w:p>
    <w:p w14:paraId="75203A81">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(4)掌握数字媒体艺术设计的基础理论和基本知识；</w:t>
      </w:r>
    </w:p>
    <w:p w14:paraId="6E35F5F3">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(5)熟悉平面、立体和色彩三大构成基本理论；</w:t>
      </w:r>
    </w:p>
    <w:p w14:paraId="468BCD94">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(6)掌握二维动画设计基本理论知识；</w:t>
      </w:r>
    </w:p>
    <w:p w14:paraId="181BD012">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(7)掌握影视后期制作的内容和流程等基本理论知识。</w:t>
      </w:r>
    </w:p>
    <w:p w14:paraId="14F3FE25">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(8)掌握数字媒体艺术创意设计的构思、策划，以及数码视频编辑或多媒体形象设计；</w:t>
      </w:r>
    </w:p>
    <w:p w14:paraId="09056F7A">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（9）掌握数字媒体文案编写和图稿绘制设计并进行原形制作、测试。</w:t>
      </w:r>
    </w:p>
    <w:p w14:paraId="6FFEBB5C">
      <w:pPr>
        <w:keepNext w:val="0"/>
        <w:keepLines w:val="0"/>
        <w:pageBreakBefore w:val="0"/>
        <w:kinsoku/>
        <w:wordWrap/>
        <w:overflowPunct/>
        <w:topLinePunct w:val="0"/>
        <w:bidi w:val="0"/>
        <w:snapToGrid/>
        <w:spacing w:line="360" w:lineRule="auto"/>
        <w:ind w:left="0" w:leftChars="0" w:firstLine="602" w:firstLineChars="250"/>
        <w:outlineLvl w:val="2"/>
        <w:rPr>
          <w:rFonts w:hint="eastAsia" w:ascii="宋体" w:hAnsi="宋体" w:eastAsia="宋体" w:cs="宋体"/>
          <w:b/>
          <w:sz w:val="24"/>
          <w:szCs w:val="24"/>
        </w:rPr>
      </w:pPr>
      <w:r>
        <w:rPr>
          <w:rFonts w:hint="eastAsia" w:ascii="宋体" w:hAnsi="宋体" w:eastAsia="宋体" w:cs="宋体"/>
          <w:b/>
          <w:sz w:val="24"/>
          <w:szCs w:val="24"/>
        </w:rPr>
        <w:t>3.能力结构</w:t>
      </w:r>
    </w:p>
    <w:p w14:paraId="49166135">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具有良好的语言、文字表达能力，沟通能力和分析问题、解决问题的能力</w:t>
      </w:r>
      <w:r>
        <w:rPr>
          <w:rFonts w:hint="eastAsia" w:ascii="宋体" w:hAnsi="宋体" w:eastAsia="宋体" w:cs="宋体"/>
          <w:sz w:val="24"/>
          <w:szCs w:val="24"/>
        </w:rPr>
        <w:t>；</w:t>
      </w:r>
    </w:p>
    <w:p w14:paraId="74EA90F4">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具有良好的审美与设计能力</w:t>
      </w:r>
      <w:r>
        <w:rPr>
          <w:rFonts w:hint="eastAsia" w:ascii="宋体" w:hAnsi="宋体" w:eastAsia="宋体" w:cs="宋体"/>
          <w:sz w:val="24"/>
          <w:szCs w:val="24"/>
        </w:rPr>
        <w:t>；</w:t>
      </w:r>
    </w:p>
    <w:p w14:paraId="79D14CA7">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具有分镜头设计与创作能力</w:t>
      </w:r>
      <w:r>
        <w:rPr>
          <w:rFonts w:hint="eastAsia" w:ascii="宋体" w:hAnsi="宋体" w:eastAsia="宋体" w:cs="宋体"/>
          <w:sz w:val="24"/>
          <w:szCs w:val="24"/>
        </w:rPr>
        <w:t>；</w:t>
      </w:r>
    </w:p>
    <w:p w14:paraId="27B0098A">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(4)具</w:t>
      </w:r>
      <w:r>
        <w:rPr>
          <w:rFonts w:hint="eastAsia" w:ascii="宋体" w:hAnsi="宋体" w:eastAsia="宋体" w:cs="宋体"/>
          <w:sz w:val="24"/>
          <w:szCs w:val="24"/>
          <w:lang w:val="en-US" w:eastAsia="zh-CN"/>
        </w:rPr>
        <w:t>具有交互产品设计与开发能力</w:t>
      </w:r>
      <w:r>
        <w:rPr>
          <w:rFonts w:hint="eastAsia" w:ascii="宋体" w:hAnsi="宋体" w:eastAsia="宋体" w:cs="宋体"/>
          <w:sz w:val="24"/>
          <w:szCs w:val="24"/>
        </w:rPr>
        <w:t xml:space="preserve">；  </w:t>
      </w:r>
    </w:p>
    <w:p w14:paraId="37199EE4">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具有数字合成与数字产品的创意与设计能力</w:t>
      </w:r>
      <w:r>
        <w:rPr>
          <w:rFonts w:hint="eastAsia" w:ascii="宋体" w:hAnsi="宋体" w:eastAsia="宋体" w:cs="宋体"/>
          <w:sz w:val="24"/>
          <w:szCs w:val="24"/>
        </w:rPr>
        <w:t xml:space="preserve">； </w:t>
      </w:r>
    </w:p>
    <w:p w14:paraId="664922D5">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(6)具有运用计算机软件进行二维动画原画动画设计、场景设计、人物设计、插画绘制、动画修型、人物上色能力；</w:t>
      </w:r>
    </w:p>
    <w:p w14:paraId="2C7E34AF">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(7)</w:t>
      </w:r>
      <w:r>
        <w:rPr>
          <w:rFonts w:hint="eastAsia" w:ascii="宋体" w:hAnsi="宋体" w:eastAsia="宋体" w:cs="宋体"/>
          <w:sz w:val="24"/>
          <w:szCs w:val="24"/>
          <w:lang w:val="en-US" w:eastAsia="zh-CN"/>
        </w:rPr>
        <w:t>具有虚拟现实内容设计与制作能力；</w:t>
      </w:r>
    </w:p>
    <w:p w14:paraId="067557B3">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(8)具有较强的就业能力和初步创业能力</w:t>
      </w:r>
      <w:r>
        <w:rPr>
          <w:rFonts w:hint="eastAsia" w:ascii="宋体" w:hAnsi="宋体" w:eastAsia="宋体" w:cs="宋体"/>
          <w:sz w:val="24"/>
          <w:szCs w:val="24"/>
        </w:rPr>
        <w:t>。</w:t>
      </w:r>
    </w:p>
    <w:p w14:paraId="6C9CBA09">
      <w:pPr>
        <w:keepNext w:val="0"/>
        <w:keepLines w:val="0"/>
        <w:pageBreakBefore w:val="0"/>
        <w:numPr>
          <w:ilvl w:val="0"/>
          <w:numId w:val="0"/>
        </w:numPr>
        <w:kinsoku/>
        <w:wordWrap/>
        <w:overflowPunct/>
        <w:topLinePunct w:val="0"/>
        <w:autoSpaceDE/>
        <w:autoSpaceDN/>
        <w:bidi w:val="0"/>
        <w:snapToGrid/>
        <w:spacing w:line="360" w:lineRule="auto"/>
        <w:ind w:left="0" w:leftChars="0"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本专业学生在读期间建议考取的职业技能证书见表</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p>
    <w:p w14:paraId="77A2A2BC">
      <w:pPr>
        <w:keepNext w:val="0"/>
        <w:keepLines w:val="0"/>
        <w:pageBreakBefore w:val="0"/>
        <w:kinsoku/>
        <w:wordWrap/>
        <w:overflowPunct/>
        <w:topLinePunct w:val="0"/>
        <w:autoSpaceDE/>
        <w:autoSpaceDN/>
        <w:bidi w:val="0"/>
        <w:snapToGrid/>
        <w:spacing w:line="360" w:lineRule="auto"/>
        <w:ind w:left="0" w:left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表</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数字媒体艺术设计</w:t>
      </w:r>
      <w:r>
        <w:rPr>
          <w:rFonts w:hint="eastAsia" w:ascii="宋体" w:hAnsi="宋体" w:eastAsia="宋体" w:cs="宋体"/>
          <w:sz w:val="24"/>
          <w:szCs w:val="24"/>
          <w:highlight w:val="none"/>
        </w:rPr>
        <w:t>专业所面向的职业技能证书表</w:t>
      </w:r>
    </w:p>
    <w:tbl>
      <w:tblPr>
        <w:tblStyle w:val="39"/>
        <w:tblpPr w:leftFromText="180" w:rightFromText="180" w:vertAnchor="text" w:horzAnchor="page" w:tblpX="1802" w:tblpY="393"/>
        <w:tblOverlap w:val="never"/>
        <w:tblW w:w="8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703"/>
        <w:gridCol w:w="2970"/>
        <w:gridCol w:w="760"/>
        <w:gridCol w:w="2706"/>
        <w:gridCol w:w="871"/>
      </w:tblGrid>
      <w:tr w14:paraId="7E70C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Merge w:val="restart"/>
            <w:tcBorders>
              <w:tl2br w:val="nil"/>
              <w:tr2bl w:val="nil"/>
            </w:tcBorders>
            <w:noWrap w:val="0"/>
            <w:vAlign w:val="center"/>
          </w:tcPr>
          <w:p w14:paraId="1E499343">
            <w:pPr>
              <w:keepNext w:val="0"/>
              <w:keepLines w:val="0"/>
              <w:pageBreakBefore w:val="0"/>
              <w:widowControl w:val="0"/>
              <w:kinsoku/>
              <w:wordWrap/>
              <w:overflowPunct/>
              <w:topLinePunct w:val="0"/>
              <w:autoSpaceDE/>
              <w:autoSpaceDN/>
              <w:bidi w:val="0"/>
              <w:adjustRightInd/>
              <w:snapToGrid/>
              <w:spacing w:line="360" w:lineRule="auto"/>
              <w:ind w:left="0" w:leftChars="0"/>
              <w:jc w:val="distribute"/>
              <w:textAlignment w:val="auto"/>
              <w:rPr>
                <w:rFonts w:hint="eastAsia" w:ascii="宋体" w:hAnsi="宋体" w:eastAsia="宋体" w:cs="宋体"/>
                <w:b w:val="0"/>
                <w:bCs/>
                <w:sz w:val="24"/>
                <w:szCs w:val="24"/>
                <w:highlight w:val="none"/>
              </w:rPr>
            </w:pPr>
            <w:r>
              <w:rPr>
                <w:rFonts w:hint="eastAsia" w:ascii="宋体" w:hAnsi="宋体" w:eastAsia="宋体" w:cs="宋体"/>
                <w:b w:val="0"/>
                <w:bCs/>
                <w:color w:val="000000"/>
                <w:sz w:val="24"/>
                <w:szCs w:val="24"/>
                <w:highlight w:val="none"/>
              </w:rPr>
              <w:t>职业技能等级证书</w:t>
            </w:r>
          </w:p>
        </w:tc>
        <w:tc>
          <w:tcPr>
            <w:tcW w:w="703" w:type="dxa"/>
            <w:tcBorders>
              <w:tl2br w:val="nil"/>
              <w:tr2bl w:val="nil"/>
            </w:tcBorders>
            <w:noWrap w:val="0"/>
            <w:vAlign w:val="center"/>
          </w:tcPr>
          <w:p w14:paraId="7EF4B9B0">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970" w:type="dxa"/>
            <w:tcBorders>
              <w:tl2br w:val="nil"/>
              <w:tr2bl w:val="nil"/>
            </w:tcBorders>
            <w:noWrap w:val="0"/>
            <w:vAlign w:val="center"/>
          </w:tcPr>
          <w:p w14:paraId="58E825B5">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证书名称</w:t>
            </w:r>
          </w:p>
        </w:tc>
        <w:tc>
          <w:tcPr>
            <w:tcW w:w="760" w:type="dxa"/>
            <w:tcBorders>
              <w:tl2br w:val="nil"/>
              <w:tr2bl w:val="nil"/>
            </w:tcBorders>
            <w:noWrap w:val="0"/>
            <w:vAlign w:val="center"/>
          </w:tcPr>
          <w:p w14:paraId="061F0011">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等级</w:t>
            </w:r>
          </w:p>
        </w:tc>
        <w:tc>
          <w:tcPr>
            <w:tcW w:w="2706" w:type="dxa"/>
            <w:tcBorders>
              <w:tl2br w:val="nil"/>
              <w:tr2bl w:val="nil"/>
            </w:tcBorders>
            <w:noWrap w:val="0"/>
            <w:vAlign w:val="center"/>
          </w:tcPr>
          <w:p w14:paraId="0B61516F">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发证单位</w:t>
            </w:r>
          </w:p>
        </w:tc>
        <w:tc>
          <w:tcPr>
            <w:tcW w:w="871" w:type="dxa"/>
            <w:tcBorders>
              <w:tl2br w:val="nil"/>
              <w:tr2bl w:val="nil"/>
            </w:tcBorders>
            <w:noWrap w:val="0"/>
            <w:vAlign w:val="center"/>
          </w:tcPr>
          <w:p w14:paraId="62FB66C0">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6D950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Merge w:val="continue"/>
            <w:tcBorders>
              <w:tl2br w:val="nil"/>
              <w:tr2bl w:val="nil"/>
            </w:tcBorders>
            <w:noWrap w:val="0"/>
            <w:vAlign w:val="center"/>
          </w:tcPr>
          <w:p w14:paraId="13DC0659">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b w:val="0"/>
                <w:bCs/>
                <w:sz w:val="24"/>
                <w:szCs w:val="24"/>
                <w:highlight w:val="none"/>
              </w:rPr>
            </w:pPr>
          </w:p>
        </w:tc>
        <w:tc>
          <w:tcPr>
            <w:tcW w:w="703" w:type="dxa"/>
            <w:tcBorders>
              <w:tl2br w:val="nil"/>
              <w:tr2bl w:val="nil"/>
            </w:tcBorders>
            <w:noWrap w:val="0"/>
            <w:vAlign w:val="center"/>
          </w:tcPr>
          <w:p w14:paraId="55CED286">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970" w:type="dxa"/>
            <w:tcBorders>
              <w:tl2br w:val="nil"/>
              <w:tr2bl w:val="nil"/>
            </w:tcBorders>
            <w:noWrap w:val="0"/>
            <w:vAlign w:val="center"/>
          </w:tcPr>
          <w:p w14:paraId="26CAE684">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sz w:val="24"/>
                <w:szCs w:val="24"/>
                <w:highlight w:val="none"/>
              </w:rPr>
            </w:pPr>
            <w:r>
              <w:rPr>
                <w:rFonts w:hint="eastAsia" w:ascii="宋体" w:hAnsi="宋体" w:eastAsia="宋体" w:cs="宋体"/>
                <w:color w:val="333333"/>
                <w:sz w:val="24"/>
                <w:szCs w:val="24"/>
                <w:shd w:val="clear" w:color="auto" w:fill="FFFFFF"/>
              </w:rPr>
              <w:t>Photoshop图形图像处理专项职业能力证书</w:t>
            </w:r>
          </w:p>
        </w:tc>
        <w:tc>
          <w:tcPr>
            <w:tcW w:w="760" w:type="dxa"/>
            <w:tcBorders>
              <w:tl2br w:val="nil"/>
              <w:tr2bl w:val="nil"/>
            </w:tcBorders>
            <w:noWrap w:val="0"/>
            <w:vAlign w:val="center"/>
          </w:tcPr>
          <w:p w14:paraId="0E5A78CD">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333333"/>
                <w:sz w:val="24"/>
                <w:szCs w:val="24"/>
                <w:shd w:val="clear" w:color="auto" w:fill="FFFFFF"/>
                <w:lang w:val="en-US" w:eastAsia="zh-CN"/>
              </w:rPr>
              <w:t>中级</w:t>
            </w:r>
          </w:p>
        </w:tc>
        <w:tc>
          <w:tcPr>
            <w:tcW w:w="2706" w:type="dxa"/>
            <w:tcBorders>
              <w:tl2br w:val="nil"/>
              <w:tr2bl w:val="nil"/>
            </w:tcBorders>
            <w:noWrap w:val="0"/>
            <w:vAlign w:val="center"/>
          </w:tcPr>
          <w:p w14:paraId="7217D6BB">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rPr>
            </w:pPr>
            <w:r>
              <w:rPr>
                <w:rFonts w:hint="eastAsia" w:ascii="宋体" w:hAnsi="宋体" w:eastAsia="宋体" w:cs="宋体"/>
                <w:color w:val="333333"/>
                <w:sz w:val="24"/>
                <w:szCs w:val="24"/>
                <w:shd w:val="clear" w:color="auto" w:fill="FFFFFF"/>
              </w:rPr>
              <w:t>人力资源和社会保障局</w:t>
            </w:r>
          </w:p>
        </w:tc>
        <w:tc>
          <w:tcPr>
            <w:tcW w:w="871" w:type="dxa"/>
            <w:tcBorders>
              <w:tl2br w:val="nil"/>
              <w:tr2bl w:val="nil"/>
            </w:tcBorders>
            <w:noWrap w:val="0"/>
            <w:vAlign w:val="center"/>
          </w:tcPr>
          <w:p w14:paraId="67CFD9B2">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lang w:val="en-US" w:eastAsia="zh-CN"/>
              </w:rPr>
              <w:t>必考</w:t>
            </w:r>
          </w:p>
        </w:tc>
      </w:tr>
      <w:tr w14:paraId="6C70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Merge w:val="continue"/>
            <w:tcBorders>
              <w:tl2br w:val="nil"/>
              <w:tr2bl w:val="nil"/>
            </w:tcBorders>
            <w:noWrap w:val="0"/>
            <w:vAlign w:val="center"/>
          </w:tcPr>
          <w:p w14:paraId="102ECCDD">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b w:val="0"/>
                <w:bCs/>
                <w:sz w:val="24"/>
                <w:szCs w:val="24"/>
                <w:highlight w:val="none"/>
              </w:rPr>
            </w:pPr>
          </w:p>
        </w:tc>
        <w:tc>
          <w:tcPr>
            <w:tcW w:w="703" w:type="dxa"/>
            <w:tcBorders>
              <w:tl2br w:val="nil"/>
              <w:tr2bl w:val="nil"/>
            </w:tcBorders>
            <w:noWrap w:val="0"/>
            <w:vAlign w:val="center"/>
          </w:tcPr>
          <w:p w14:paraId="0B357801">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970" w:type="dxa"/>
            <w:tcBorders>
              <w:tl2br w:val="nil"/>
              <w:tr2bl w:val="nil"/>
            </w:tcBorders>
            <w:noWrap w:val="0"/>
            <w:vAlign w:val="center"/>
          </w:tcPr>
          <w:p w14:paraId="385575B8">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color w:val="333333"/>
                <w:kern w:val="2"/>
                <w:sz w:val="24"/>
                <w:szCs w:val="24"/>
                <w:shd w:val="clear" w:color="auto" w:fill="FFFFFF"/>
                <w:lang w:val="en-US" w:eastAsia="zh-CN" w:bidi="ar-SA"/>
              </w:rPr>
            </w:pPr>
            <w:r>
              <w:rPr>
                <w:rFonts w:hint="eastAsia" w:ascii="宋体" w:hAnsi="宋体" w:eastAsia="宋体" w:cs="宋体"/>
                <w:color w:val="333333"/>
                <w:sz w:val="24"/>
                <w:szCs w:val="24"/>
                <w:shd w:val="clear" w:color="auto" w:fill="FFFFFF"/>
              </w:rPr>
              <w:t>Illustrator图形图像处理专项职业能力证书</w:t>
            </w:r>
          </w:p>
        </w:tc>
        <w:tc>
          <w:tcPr>
            <w:tcW w:w="760" w:type="dxa"/>
            <w:tcBorders>
              <w:tl2br w:val="nil"/>
              <w:tr2bl w:val="nil"/>
            </w:tcBorders>
            <w:noWrap w:val="0"/>
            <w:vAlign w:val="center"/>
          </w:tcPr>
          <w:p w14:paraId="2DC2B4BB">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中级</w:t>
            </w:r>
          </w:p>
        </w:tc>
        <w:tc>
          <w:tcPr>
            <w:tcW w:w="2706" w:type="dxa"/>
            <w:tcBorders>
              <w:tl2br w:val="nil"/>
              <w:tr2bl w:val="nil"/>
            </w:tcBorders>
            <w:noWrap w:val="0"/>
            <w:vAlign w:val="center"/>
          </w:tcPr>
          <w:p w14:paraId="7769D781">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333333"/>
                <w:sz w:val="24"/>
                <w:szCs w:val="24"/>
                <w:shd w:val="clear" w:color="auto" w:fill="FFFFFF"/>
              </w:rPr>
              <w:t>人力资源和社会保障局</w:t>
            </w:r>
          </w:p>
        </w:tc>
        <w:tc>
          <w:tcPr>
            <w:tcW w:w="871" w:type="dxa"/>
            <w:tcBorders>
              <w:tl2br w:val="nil"/>
              <w:tr2bl w:val="nil"/>
            </w:tcBorders>
            <w:noWrap w:val="0"/>
            <w:vAlign w:val="center"/>
          </w:tcPr>
          <w:p w14:paraId="2D45FB2C">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选考</w:t>
            </w:r>
          </w:p>
        </w:tc>
      </w:tr>
      <w:tr w14:paraId="3B4B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Merge w:val="restart"/>
            <w:tcBorders>
              <w:tl2br w:val="nil"/>
              <w:tr2bl w:val="nil"/>
            </w:tcBorders>
            <w:noWrap w:val="0"/>
            <w:vAlign w:val="center"/>
          </w:tcPr>
          <w:p w14:paraId="112933AB">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b w:val="0"/>
                <w:bCs/>
                <w:sz w:val="24"/>
                <w:szCs w:val="24"/>
                <w:highlight w:val="none"/>
              </w:rPr>
            </w:pPr>
            <w:r>
              <w:rPr>
                <w:rFonts w:hint="eastAsia" w:ascii="宋体" w:hAnsi="宋体" w:eastAsia="宋体" w:cs="宋体"/>
                <w:b w:val="0"/>
                <w:bCs/>
                <w:color w:val="000000"/>
                <w:sz w:val="24"/>
                <w:szCs w:val="24"/>
                <w:highlight w:val="none"/>
              </w:rPr>
              <w:t>行业企业标准和证书</w:t>
            </w:r>
          </w:p>
        </w:tc>
        <w:tc>
          <w:tcPr>
            <w:tcW w:w="703" w:type="dxa"/>
            <w:tcBorders>
              <w:tl2br w:val="nil"/>
              <w:tr2bl w:val="nil"/>
            </w:tcBorders>
            <w:noWrap w:val="0"/>
            <w:vAlign w:val="center"/>
          </w:tcPr>
          <w:p w14:paraId="16B02504">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970" w:type="dxa"/>
            <w:tcBorders>
              <w:tl2br w:val="nil"/>
              <w:tr2bl w:val="nil"/>
            </w:tcBorders>
            <w:noWrap w:val="0"/>
            <w:vAlign w:val="center"/>
          </w:tcPr>
          <w:p w14:paraId="4E66D26E">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color w:val="333333"/>
                <w:kern w:val="2"/>
                <w:sz w:val="24"/>
                <w:szCs w:val="24"/>
                <w:shd w:val="clear" w:color="auto" w:fill="FFFFFF"/>
                <w:lang w:val="en-US" w:eastAsia="zh-CN" w:bidi="ar-SA"/>
              </w:rPr>
            </w:pPr>
            <w:r>
              <w:rPr>
                <w:rFonts w:hint="eastAsia" w:ascii="宋体" w:hAnsi="宋体" w:eastAsia="宋体" w:cs="宋体"/>
                <w:color w:val="333333"/>
                <w:sz w:val="24"/>
                <w:szCs w:val="24"/>
                <w:shd w:val="clear" w:color="auto" w:fill="FFFFFF"/>
              </w:rPr>
              <w:t>动漫设计师职业资格证书</w:t>
            </w:r>
          </w:p>
        </w:tc>
        <w:tc>
          <w:tcPr>
            <w:tcW w:w="760" w:type="dxa"/>
            <w:tcBorders>
              <w:tl2br w:val="nil"/>
              <w:tr2bl w:val="nil"/>
            </w:tcBorders>
            <w:noWrap w:val="0"/>
            <w:vAlign w:val="center"/>
          </w:tcPr>
          <w:p w14:paraId="2A7C5AD1">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初级</w:t>
            </w:r>
          </w:p>
        </w:tc>
        <w:tc>
          <w:tcPr>
            <w:tcW w:w="2706" w:type="dxa"/>
            <w:tcBorders>
              <w:tl2br w:val="nil"/>
              <w:tr2bl w:val="nil"/>
            </w:tcBorders>
            <w:noWrap w:val="0"/>
            <w:vAlign w:val="center"/>
          </w:tcPr>
          <w:p w14:paraId="7354EB1C">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333333"/>
                <w:sz w:val="24"/>
                <w:szCs w:val="24"/>
                <w:shd w:val="clear" w:color="auto" w:fill="FFFFFF"/>
              </w:rPr>
              <w:t>人力资源和社会保障局</w:t>
            </w:r>
          </w:p>
        </w:tc>
        <w:tc>
          <w:tcPr>
            <w:tcW w:w="871" w:type="dxa"/>
            <w:tcBorders>
              <w:tl2br w:val="nil"/>
              <w:tr2bl w:val="nil"/>
            </w:tcBorders>
            <w:noWrap w:val="0"/>
            <w:vAlign w:val="center"/>
          </w:tcPr>
          <w:p w14:paraId="508A501A">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选考</w:t>
            </w:r>
          </w:p>
        </w:tc>
      </w:tr>
      <w:tr w14:paraId="2EA8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08" w:type="dxa"/>
            <w:vMerge w:val="continue"/>
            <w:tcBorders>
              <w:tl2br w:val="nil"/>
              <w:tr2bl w:val="nil"/>
            </w:tcBorders>
            <w:noWrap w:val="0"/>
            <w:vAlign w:val="center"/>
          </w:tcPr>
          <w:p w14:paraId="47509C90">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sz w:val="24"/>
                <w:szCs w:val="24"/>
                <w:highlight w:val="none"/>
              </w:rPr>
            </w:pPr>
          </w:p>
        </w:tc>
        <w:tc>
          <w:tcPr>
            <w:tcW w:w="703" w:type="dxa"/>
            <w:tcBorders>
              <w:tl2br w:val="nil"/>
              <w:tr2bl w:val="nil"/>
            </w:tcBorders>
            <w:noWrap w:val="0"/>
            <w:vAlign w:val="center"/>
          </w:tcPr>
          <w:p w14:paraId="11A68316">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970" w:type="dxa"/>
            <w:tcBorders>
              <w:tl2br w:val="nil"/>
              <w:tr2bl w:val="nil"/>
            </w:tcBorders>
            <w:noWrap w:val="0"/>
            <w:vAlign w:val="center"/>
          </w:tcPr>
          <w:p w14:paraId="11E2D2D5">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color w:val="333333"/>
                <w:kern w:val="2"/>
                <w:sz w:val="24"/>
                <w:szCs w:val="24"/>
                <w:shd w:val="clear" w:color="auto" w:fill="FFFFFF"/>
                <w:lang w:val="en-US" w:eastAsia="zh-CN" w:bidi="ar-SA"/>
              </w:rPr>
            </w:pPr>
            <w:r>
              <w:rPr>
                <w:rFonts w:hint="eastAsia" w:ascii="宋体" w:hAnsi="宋体" w:eastAsia="宋体" w:cs="宋体"/>
                <w:color w:val="333333"/>
                <w:sz w:val="24"/>
                <w:szCs w:val="24"/>
                <w:shd w:val="clear" w:color="auto" w:fill="FFFFFF"/>
              </w:rPr>
              <w:t>平面设计师职业资格证书</w:t>
            </w:r>
          </w:p>
        </w:tc>
        <w:tc>
          <w:tcPr>
            <w:tcW w:w="760" w:type="dxa"/>
            <w:tcBorders>
              <w:tl2br w:val="nil"/>
              <w:tr2bl w:val="nil"/>
            </w:tcBorders>
            <w:noWrap w:val="0"/>
            <w:vAlign w:val="center"/>
          </w:tcPr>
          <w:p w14:paraId="4234EA20">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初级</w:t>
            </w:r>
          </w:p>
        </w:tc>
        <w:tc>
          <w:tcPr>
            <w:tcW w:w="2706" w:type="dxa"/>
            <w:tcBorders>
              <w:tl2br w:val="nil"/>
              <w:tr2bl w:val="nil"/>
            </w:tcBorders>
            <w:noWrap w:val="0"/>
            <w:vAlign w:val="center"/>
          </w:tcPr>
          <w:p w14:paraId="055184A5">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color w:val="333333"/>
                <w:kern w:val="2"/>
                <w:sz w:val="24"/>
                <w:szCs w:val="24"/>
                <w:shd w:val="clear" w:color="auto" w:fill="FFFFFF"/>
                <w:lang w:val="en-US" w:eastAsia="zh-CN" w:bidi="ar-SA"/>
              </w:rPr>
            </w:pPr>
            <w:r>
              <w:rPr>
                <w:rFonts w:hint="eastAsia" w:ascii="宋体" w:hAnsi="宋体" w:eastAsia="宋体" w:cs="宋体"/>
                <w:color w:val="333333"/>
                <w:sz w:val="24"/>
                <w:szCs w:val="24"/>
                <w:shd w:val="clear" w:color="auto" w:fill="FFFFFF"/>
              </w:rPr>
              <w:t>人力资源和社会保障局</w:t>
            </w:r>
          </w:p>
        </w:tc>
        <w:tc>
          <w:tcPr>
            <w:tcW w:w="871" w:type="dxa"/>
            <w:tcBorders>
              <w:tl2br w:val="nil"/>
              <w:tr2bl w:val="nil"/>
            </w:tcBorders>
            <w:noWrap w:val="0"/>
            <w:vAlign w:val="center"/>
          </w:tcPr>
          <w:p w14:paraId="08E327FD">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选考</w:t>
            </w:r>
          </w:p>
        </w:tc>
      </w:tr>
    </w:tbl>
    <w:p w14:paraId="2ADF81C5">
      <w:pPr>
        <w:keepNext w:val="0"/>
        <w:keepLines w:val="0"/>
        <w:pageBreakBefore w:val="0"/>
        <w:kinsoku/>
        <w:wordWrap/>
        <w:overflowPunct/>
        <w:topLinePunct w:val="0"/>
        <w:bidi w:val="0"/>
        <w:snapToGrid/>
        <w:spacing w:line="360" w:lineRule="auto"/>
        <w:ind w:left="0" w:leftChars="0" w:firstLine="480" w:firstLineChars="200"/>
        <w:outlineLvl w:val="0"/>
        <w:rPr>
          <w:rFonts w:hint="eastAsia" w:ascii="宋体" w:hAnsi="宋体" w:eastAsia="宋体" w:cs="宋体"/>
          <w:b w:val="0"/>
          <w:bCs w:val="0"/>
          <w:sz w:val="24"/>
          <w:szCs w:val="24"/>
        </w:rPr>
      </w:pPr>
      <w:bookmarkStart w:id="7" w:name="_Toc280308694"/>
      <w:r>
        <w:rPr>
          <w:rFonts w:hint="eastAsia" w:ascii="宋体" w:hAnsi="宋体" w:eastAsia="宋体" w:cs="宋体"/>
          <w:b w:val="0"/>
          <w:bCs w:val="0"/>
          <w:sz w:val="24"/>
          <w:szCs w:val="24"/>
        </w:rPr>
        <w:t>六、课程设置及要求</w:t>
      </w:r>
      <w:bookmarkEnd w:id="7"/>
    </w:p>
    <w:p w14:paraId="50709CA7">
      <w:pPr>
        <w:keepNext w:val="0"/>
        <w:keepLines w:val="0"/>
        <w:pageBreakBefore w:val="0"/>
        <w:numPr>
          <w:ilvl w:val="0"/>
          <w:numId w:val="0"/>
        </w:numPr>
        <w:kinsoku/>
        <w:wordWrap/>
        <w:overflowPunct/>
        <w:topLinePunct w:val="0"/>
        <w:autoSpaceDE/>
        <w:autoSpaceDN/>
        <w:bidi w:val="0"/>
        <w:snapToGrid/>
        <w:spacing w:line="360" w:lineRule="auto"/>
        <w:ind w:left="0" w:leftChars="0" w:firstLine="480" w:firstLineChars="200"/>
        <w:jc w:val="both"/>
        <w:rPr>
          <w:rFonts w:hint="eastAsia" w:ascii="宋体" w:hAnsi="宋体" w:eastAsia="宋体" w:cs="宋体"/>
          <w:sz w:val="24"/>
          <w:szCs w:val="24"/>
        </w:rPr>
      </w:pPr>
      <w:r>
        <w:rPr>
          <w:rFonts w:hint="eastAsia" w:ascii="宋体" w:hAnsi="宋体" w:eastAsia="宋体" w:cs="宋体"/>
          <w:sz w:val="24"/>
          <w:szCs w:val="24"/>
        </w:rPr>
        <w:t>本专业课程设置主要分为公共基础课和专业技能课。</w:t>
      </w:r>
    </w:p>
    <w:p w14:paraId="0B36A370">
      <w:pPr>
        <w:keepNext w:val="0"/>
        <w:keepLines w:val="0"/>
        <w:pageBreakBefore w:val="0"/>
        <w:numPr>
          <w:ilvl w:val="0"/>
          <w:numId w:val="0"/>
        </w:numPr>
        <w:kinsoku/>
        <w:wordWrap/>
        <w:overflowPunct/>
        <w:topLinePunct w:val="0"/>
        <w:autoSpaceDE/>
        <w:autoSpaceDN/>
        <w:bidi w:val="0"/>
        <w:snapToGrid/>
        <w:spacing w:line="360" w:lineRule="auto"/>
        <w:ind w:left="0" w:leftChars="0" w:firstLine="480" w:firstLineChars="200"/>
        <w:jc w:val="both"/>
        <w:rPr>
          <w:rFonts w:hint="eastAsia" w:ascii="宋体" w:hAnsi="宋体" w:eastAsia="宋体" w:cs="宋体"/>
          <w:sz w:val="24"/>
          <w:szCs w:val="24"/>
        </w:rPr>
      </w:pPr>
      <w:r>
        <w:rPr>
          <w:rFonts w:hint="eastAsia" w:ascii="宋体" w:hAnsi="宋体" w:eastAsia="宋体" w:cs="宋体"/>
          <w:sz w:val="24"/>
          <w:szCs w:val="24"/>
        </w:rPr>
        <w:t>公共基础课包括语文、数学、英语、思想政治、历史、体育与健康、艺术、信息技术以及其他自然科学和人文科学类基础课。</w:t>
      </w:r>
    </w:p>
    <w:p w14:paraId="2BF570E1">
      <w:pPr>
        <w:keepNext w:val="0"/>
        <w:keepLines w:val="0"/>
        <w:pageBreakBefore w:val="0"/>
        <w:numPr>
          <w:ilvl w:val="0"/>
          <w:numId w:val="0"/>
        </w:numPr>
        <w:kinsoku/>
        <w:wordWrap/>
        <w:overflowPunct/>
        <w:topLinePunct w:val="0"/>
        <w:autoSpaceDE/>
        <w:autoSpaceDN/>
        <w:bidi w:val="0"/>
        <w:snapToGrid/>
        <w:spacing w:line="360" w:lineRule="auto"/>
        <w:ind w:left="0" w:leftChars="0" w:firstLine="480" w:firstLineChars="200"/>
        <w:jc w:val="both"/>
        <w:rPr>
          <w:rFonts w:hint="eastAsia" w:ascii="宋体" w:hAnsi="宋体" w:eastAsia="宋体" w:cs="宋体"/>
          <w:sz w:val="24"/>
          <w:szCs w:val="24"/>
        </w:rPr>
      </w:pPr>
      <w:r>
        <w:rPr>
          <w:rFonts w:hint="eastAsia" w:ascii="宋体" w:hAnsi="宋体" w:eastAsia="宋体" w:cs="宋体"/>
          <w:b w:val="0"/>
          <w:bCs w:val="0"/>
          <w:sz w:val="24"/>
          <w:szCs w:val="24"/>
          <w:highlight w:val="none"/>
        </w:rPr>
        <w:t>专业基础课</w:t>
      </w:r>
      <w:r>
        <w:rPr>
          <w:rFonts w:hint="eastAsia" w:ascii="宋体" w:hAnsi="宋体" w:eastAsia="宋体" w:cs="宋体"/>
          <w:b w:val="0"/>
          <w:bCs w:val="0"/>
          <w:sz w:val="24"/>
          <w:szCs w:val="24"/>
          <w:highlight w:val="none"/>
          <w:lang w:val="en-US" w:eastAsia="zh-CN"/>
        </w:rPr>
        <w:t>主要包括：</w:t>
      </w:r>
      <w:r>
        <w:rPr>
          <w:rFonts w:hint="eastAsia" w:ascii="宋体" w:hAnsi="宋体" w:eastAsia="宋体" w:cs="宋体"/>
          <w:sz w:val="24"/>
          <w:szCs w:val="24"/>
        </w:rPr>
        <w:t>造型基础</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素描</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lang w:val="en-US" w:eastAsia="zh-CN"/>
        </w:rPr>
        <w:t>色彩、</w:t>
      </w:r>
      <w:r>
        <w:rPr>
          <w:rFonts w:hint="eastAsia" w:ascii="宋体" w:hAnsi="宋体" w:eastAsia="宋体" w:cs="宋体"/>
          <w:sz w:val="24"/>
          <w:szCs w:val="24"/>
        </w:rPr>
        <w:t>平面构成、立体构成、色彩构成、</w:t>
      </w:r>
      <w:r>
        <w:rPr>
          <w:rFonts w:hint="eastAsia" w:ascii="宋体" w:hAnsi="宋体" w:eastAsia="宋体" w:cs="宋体"/>
          <w:sz w:val="24"/>
          <w:szCs w:val="24"/>
          <w:lang w:val="en-US" w:eastAsia="zh-CN"/>
        </w:rPr>
        <w:t>设计素描、</w:t>
      </w:r>
      <w:r>
        <w:rPr>
          <w:rFonts w:hint="eastAsia" w:ascii="宋体" w:hAnsi="宋体" w:eastAsia="宋体" w:cs="宋体"/>
          <w:sz w:val="24"/>
          <w:szCs w:val="24"/>
        </w:rPr>
        <w:t>摄影摄像基础、</w:t>
      </w:r>
      <w:r>
        <w:rPr>
          <w:rFonts w:hint="eastAsia" w:ascii="宋体" w:hAnsi="宋体" w:eastAsia="宋体" w:cs="宋体"/>
          <w:sz w:val="24"/>
          <w:szCs w:val="24"/>
          <w:lang w:val="en-US" w:eastAsia="zh-CN"/>
        </w:rPr>
        <w:t>Photoshop</w:t>
      </w:r>
      <w:r>
        <w:rPr>
          <w:rFonts w:hint="eastAsia" w:ascii="宋体" w:hAnsi="宋体" w:eastAsia="宋体" w:cs="宋体"/>
          <w:sz w:val="24"/>
          <w:szCs w:val="24"/>
        </w:rPr>
        <w:t>、</w:t>
      </w:r>
      <w:r>
        <w:rPr>
          <w:rFonts w:hint="eastAsia" w:ascii="宋体" w:hAnsi="宋体" w:eastAsia="宋体" w:cs="宋体"/>
          <w:sz w:val="24"/>
          <w:szCs w:val="24"/>
          <w:lang w:val="en-US" w:eastAsia="zh-CN"/>
        </w:rPr>
        <w:t>coreldraw、Illustrator</w:t>
      </w:r>
      <w:r>
        <w:rPr>
          <w:rFonts w:hint="eastAsia" w:ascii="宋体" w:hAnsi="宋体" w:eastAsia="宋体" w:cs="宋体"/>
          <w:sz w:val="24"/>
          <w:szCs w:val="24"/>
        </w:rPr>
        <w:t>、</w:t>
      </w:r>
      <w:r>
        <w:rPr>
          <w:rFonts w:hint="eastAsia" w:ascii="宋体" w:hAnsi="宋体" w:eastAsia="宋体" w:cs="宋体"/>
          <w:sz w:val="24"/>
          <w:szCs w:val="24"/>
          <w:lang w:val="en-US" w:eastAsia="zh-CN"/>
        </w:rPr>
        <w:t>动画角色设计、</w:t>
      </w:r>
      <w:r>
        <w:rPr>
          <w:rFonts w:hint="eastAsia" w:ascii="宋体" w:hAnsi="宋体" w:eastAsia="宋体" w:cs="宋体"/>
          <w:sz w:val="24"/>
          <w:szCs w:val="24"/>
        </w:rPr>
        <w:t>动画运动规律等课程,其中设计Photoshop为竞赛导向型课程。</w:t>
      </w:r>
    </w:p>
    <w:p w14:paraId="0D1E7AEC">
      <w:pPr>
        <w:pStyle w:val="164"/>
        <w:keepNext w:val="0"/>
        <w:keepLines w:val="0"/>
        <w:pageBreakBefore w:val="0"/>
        <w:numPr>
          <w:ilvl w:val="0"/>
          <w:numId w:val="0"/>
        </w:numPr>
        <w:kinsoku/>
        <w:wordWrap/>
        <w:overflowPunct/>
        <w:topLinePunct w:val="0"/>
        <w:bidi w:val="0"/>
        <w:snapToGrid/>
        <w:spacing w:line="360" w:lineRule="auto"/>
        <w:ind w:left="819" w:leftChars="114" w:hanging="580" w:hangingChars="242"/>
        <w:outlineLvl w:val="1"/>
        <w:rPr>
          <w:rFonts w:hint="eastAsia" w:ascii="宋体" w:hAnsi="宋体" w:eastAsia="宋体" w:cs="宋体"/>
          <w:sz w:val="24"/>
          <w:szCs w:val="24"/>
        </w:rPr>
      </w:pPr>
      <w:bookmarkStart w:id="8" w:name="_Toc1716582187"/>
      <w:r>
        <w:rPr>
          <w:rFonts w:hint="eastAsia" w:ascii="宋体" w:hAnsi="宋体" w:eastAsia="宋体" w:cs="宋体"/>
          <w:kern w:val="2"/>
          <w:sz w:val="24"/>
          <w:szCs w:val="24"/>
          <w:lang w:val="en-US" w:eastAsia="zh-CN" w:bidi="ar-SA"/>
        </w:rPr>
        <w:t>（一）</w:t>
      </w:r>
      <w:r>
        <w:rPr>
          <w:rFonts w:hint="eastAsia" w:ascii="宋体" w:hAnsi="宋体" w:eastAsia="宋体" w:cs="宋体"/>
          <w:sz w:val="24"/>
          <w:szCs w:val="24"/>
        </w:rPr>
        <w:t>公共基础课程</w:t>
      </w:r>
      <w:bookmarkEnd w:id="8"/>
    </w:p>
    <w:p w14:paraId="1A6DE5EA">
      <w:pPr>
        <w:keepNext w:val="0"/>
        <w:keepLines w:val="0"/>
        <w:pageBreakBefore w:val="0"/>
        <w:kinsoku/>
        <w:wordWrap/>
        <w:overflowPunct/>
        <w:topLinePunct w:val="0"/>
        <w:bidi w:val="0"/>
        <w:snapToGrid/>
        <w:spacing w:line="360" w:lineRule="auto"/>
        <w:ind w:left="0" w:leftChars="0" w:firstLine="480" w:firstLineChars="200"/>
        <w:jc w:val="center"/>
        <w:rPr>
          <w:rFonts w:hint="eastAsia" w:ascii="宋体" w:hAnsi="宋体" w:eastAsia="宋体" w:cs="宋体"/>
          <w:sz w:val="24"/>
          <w:szCs w:val="24"/>
        </w:rPr>
      </w:pPr>
      <w:r>
        <w:rPr>
          <w:rFonts w:hint="eastAsia" w:ascii="宋体" w:hAnsi="宋体" w:eastAsia="宋体" w:cs="宋体"/>
          <w:sz w:val="24"/>
          <w:szCs w:val="24"/>
          <w:lang w:val="en-US" w:eastAsia="zh-CN"/>
        </w:rPr>
        <w:t>表3</w:t>
      </w:r>
      <w:r>
        <w:rPr>
          <w:rFonts w:hint="eastAsia" w:ascii="宋体" w:hAnsi="宋体" w:eastAsia="宋体" w:cs="宋体"/>
          <w:sz w:val="24"/>
          <w:szCs w:val="24"/>
        </w:rPr>
        <w:t>.公共基础课程描述说明表</w:t>
      </w:r>
    </w:p>
    <w:tbl>
      <w:tblPr>
        <w:tblStyle w:val="39"/>
        <w:tblpPr w:leftFromText="180" w:rightFromText="180" w:vertAnchor="text" w:tblpX="123" w:tblpY="1"/>
        <w:tblOverlap w:val="never"/>
        <w:tblW w:w="45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226"/>
        <w:gridCol w:w="2767"/>
        <w:gridCol w:w="3775"/>
      </w:tblGrid>
      <w:tr w14:paraId="38238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430" w:type="pct"/>
            <w:vAlign w:val="center"/>
          </w:tcPr>
          <w:p w14:paraId="04616831">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721" w:type="pct"/>
            <w:vAlign w:val="center"/>
          </w:tcPr>
          <w:p w14:paraId="27E6C1BF">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b/>
                <w:bCs/>
                <w:sz w:val="24"/>
                <w:szCs w:val="24"/>
              </w:rPr>
            </w:pPr>
            <w:r>
              <w:rPr>
                <w:rFonts w:hint="eastAsia" w:ascii="宋体" w:hAnsi="宋体" w:eastAsia="宋体" w:cs="宋体"/>
                <w:b/>
                <w:bCs/>
                <w:sz w:val="24"/>
                <w:szCs w:val="24"/>
              </w:rPr>
              <w:t>课程名称</w:t>
            </w:r>
          </w:p>
        </w:tc>
        <w:tc>
          <w:tcPr>
            <w:tcW w:w="1627" w:type="pct"/>
            <w:vAlign w:val="center"/>
          </w:tcPr>
          <w:p w14:paraId="5AA37ABA">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b/>
                <w:bCs/>
                <w:sz w:val="24"/>
                <w:szCs w:val="24"/>
              </w:rPr>
            </w:pPr>
            <w:r>
              <w:rPr>
                <w:rFonts w:hint="eastAsia" w:ascii="宋体" w:hAnsi="宋体" w:eastAsia="宋体" w:cs="宋体"/>
                <w:b/>
                <w:bCs/>
                <w:sz w:val="24"/>
                <w:szCs w:val="24"/>
                <w:lang w:val="en-US"/>
              </w:rPr>
              <w:t>课程目标</w:t>
            </w:r>
          </w:p>
        </w:tc>
        <w:tc>
          <w:tcPr>
            <w:tcW w:w="2220" w:type="pct"/>
            <w:vAlign w:val="center"/>
          </w:tcPr>
          <w:p w14:paraId="4CA81034">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b/>
                <w:bCs/>
                <w:sz w:val="24"/>
                <w:szCs w:val="24"/>
              </w:rPr>
            </w:pPr>
            <w:r>
              <w:rPr>
                <w:rFonts w:hint="eastAsia" w:ascii="宋体" w:hAnsi="宋体" w:eastAsia="宋体" w:cs="宋体"/>
                <w:b/>
                <w:bCs/>
                <w:sz w:val="24"/>
                <w:szCs w:val="24"/>
              </w:rPr>
              <w:t>主要教学内容和要求</w:t>
            </w:r>
          </w:p>
        </w:tc>
      </w:tr>
      <w:tr w14:paraId="1089A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44FE89A1">
            <w:pPr>
              <w:pStyle w:val="5"/>
              <w:keepNext w:val="0"/>
              <w:keepLines w:val="0"/>
              <w:pageBreakBefore w:val="0"/>
              <w:kinsoku/>
              <w:wordWrap/>
              <w:overflowPunct/>
              <w:topLinePunct w:val="0"/>
              <w:bidi w:val="0"/>
              <w:snapToGrid/>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1</w:t>
            </w:r>
          </w:p>
        </w:tc>
        <w:tc>
          <w:tcPr>
            <w:tcW w:w="721" w:type="pct"/>
            <w:vAlign w:val="center"/>
          </w:tcPr>
          <w:p w14:paraId="13B028CB">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rPr>
              <w:t>思想政治</w:t>
            </w:r>
            <w:r>
              <w:rPr>
                <w:rFonts w:hint="eastAsia" w:ascii="宋体" w:hAnsi="宋体" w:eastAsia="宋体" w:cs="宋体"/>
                <w:sz w:val="24"/>
                <w:szCs w:val="24"/>
                <w:lang w:val="en-US" w:eastAsia="zh-CN"/>
              </w:rPr>
              <w:t>一：</w:t>
            </w:r>
          </w:p>
          <w:p w14:paraId="7AC9A816">
            <w:pPr>
              <w:pStyle w:val="5"/>
              <w:keepNext w:val="0"/>
              <w:keepLines w:val="0"/>
              <w:pageBreakBefore w:val="0"/>
              <w:kinsoku/>
              <w:wordWrap/>
              <w:overflowPunct/>
              <w:topLinePunct w:val="0"/>
              <w:bidi w:val="0"/>
              <w:snapToGrid/>
              <w:spacing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rPr>
              <w:t>中国特色社会主义</w:t>
            </w:r>
          </w:p>
        </w:tc>
        <w:tc>
          <w:tcPr>
            <w:tcW w:w="1627" w:type="pct"/>
            <w:vAlign w:val="center"/>
          </w:tcPr>
          <w:p w14:paraId="7465A639">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以习近平新时代中国特色社会主义思想为指导，阐释中国特色社会主义的开创与发展，明确中国特色社会主义进入新时代的历史方位，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tc>
        <w:tc>
          <w:tcPr>
            <w:tcW w:w="2220" w:type="pct"/>
            <w:vAlign w:val="center"/>
          </w:tcPr>
          <w:p w14:paraId="779E3538">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bidi="ar"/>
              </w:rPr>
              <w:t>根据《中等职业学校思想政治课程标准》（2020 版）开设。主要内容</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bidi="ar"/>
              </w:rPr>
              <w:t>包括1.中国特色社会主义的创立、发展和完善(6 学时)</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bidi="ar"/>
              </w:rPr>
              <w:t>2.中国特色社会主义经济(8学时)</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bidi="ar"/>
              </w:rPr>
              <w:t>3.中国特色社会主义政治(8 学时)</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bidi="ar"/>
              </w:rPr>
              <w:t>4.中国特色社会主义文化(6 学时)，5.中国特色社会主义社会建设与生态文明建设(6学时)，6.踏上新征程 共圆中国梦(2 学时)</w:t>
            </w:r>
            <w:r>
              <w:rPr>
                <w:rFonts w:hint="eastAsia" w:ascii="宋体" w:hAnsi="宋体" w:eastAsia="宋体" w:cs="宋体"/>
                <w:color w:val="000000"/>
                <w:kern w:val="0"/>
                <w:sz w:val="24"/>
                <w:szCs w:val="24"/>
                <w:lang w:val="en-US" w:eastAsia="zh-CN" w:bidi="ar"/>
              </w:rPr>
              <w:t>。</w:t>
            </w:r>
          </w:p>
          <w:p w14:paraId="37CDCD61">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val="en-US" w:bidi="ar"/>
              </w:rPr>
              <w:t>学业要求</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bidi="ar"/>
              </w:rPr>
              <w:t>通过本部分内容的学习，学生能够正确认识中华民族近代以来从站起来到富起来再到强起来的发展进程:明确中国特色社会主义制度的显著优势，坚决拥护中国共产党的领导，坚定中国特色社会主义道路自信、理论自信、制度自信、文化自信:认清自己在实现中国特色社会主义新时代发展目标中的历史机遇与使命担当，以热爱祖国为立身之本、成才之基，在新时代新征程中健康成长、成才报国。</w:t>
            </w:r>
          </w:p>
        </w:tc>
      </w:tr>
      <w:tr w14:paraId="0486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74BB3B58">
            <w:pPr>
              <w:pStyle w:val="5"/>
              <w:keepNext w:val="0"/>
              <w:keepLines w:val="0"/>
              <w:pageBreakBefore w:val="0"/>
              <w:kinsoku/>
              <w:wordWrap/>
              <w:overflowPunct/>
              <w:topLinePunct w:val="0"/>
              <w:bidi w:val="0"/>
              <w:snapToGrid/>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721" w:type="pct"/>
            <w:vAlign w:val="center"/>
          </w:tcPr>
          <w:p w14:paraId="256E1E98">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rPr>
              <w:t>思想政治</w:t>
            </w:r>
            <w:r>
              <w:rPr>
                <w:rFonts w:hint="eastAsia" w:ascii="宋体" w:hAnsi="宋体" w:eastAsia="宋体" w:cs="宋体"/>
                <w:sz w:val="24"/>
                <w:szCs w:val="24"/>
                <w:lang w:val="en-US" w:eastAsia="zh-CN"/>
              </w:rPr>
              <w:t>二：</w:t>
            </w:r>
          </w:p>
          <w:p w14:paraId="458DDBED">
            <w:pPr>
              <w:pStyle w:val="5"/>
              <w:keepNext w:val="0"/>
              <w:keepLines w:val="0"/>
              <w:pageBreakBefore w:val="0"/>
              <w:kinsoku/>
              <w:wordWrap/>
              <w:overflowPunct/>
              <w:topLinePunct w:val="0"/>
              <w:bidi w:val="0"/>
              <w:snapToGrid/>
              <w:spacing w:line="360" w:lineRule="auto"/>
              <w:ind w:left="0" w:leftChars="0" w:firstLine="0" w:firstLineChars="0"/>
              <w:jc w:val="center"/>
              <w:rPr>
                <w:rFonts w:hint="eastAsia" w:ascii="宋体" w:hAnsi="宋体" w:eastAsia="宋体" w:cs="宋体"/>
                <w:sz w:val="24"/>
                <w:szCs w:val="24"/>
                <w:lang w:val="en-US"/>
              </w:rPr>
            </w:pPr>
            <w:r>
              <w:rPr>
                <w:rFonts w:hint="eastAsia" w:ascii="宋体" w:hAnsi="宋体" w:eastAsia="宋体" w:cs="宋体"/>
                <w:sz w:val="24"/>
                <w:szCs w:val="24"/>
              </w:rPr>
              <w:t>心理健康</w:t>
            </w:r>
            <w:r>
              <w:rPr>
                <w:rFonts w:hint="eastAsia" w:ascii="宋体" w:hAnsi="宋体" w:eastAsia="宋体" w:cs="宋体"/>
                <w:sz w:val="24"/>
                <w:szCs w:val="24"/>
                <w:lang w:val="en-US" w:eastAsia="zh-CN"/>
              </w:rPr>
              <w:t>与职业生涯</w:t>
            </w:r>
          </w:p>
        </w:tc>
        <w:tc>
          <w:tcPr>
            <w:tcW w:w="1627" w:type="pct"/>
            <w:vAlign w:val="center"/>
          </w:tcPr>
          <w:p w14:paraId="1CBF1F94">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w:t>
            </w:r>
            <w:r>
              <w:rPr>
                <w:rFonts w:hint="eastAsia" w:ascii="宋体" w:hAnsi="宋体" w:eastAsia="宋体" w:cs="宋体"/>
                <w:sz w:val="24"/>
                <w:szCs w:val="24"/>
              </w:rPr>
              <w:t>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r>
              <w:rPr>
                <w:rFonts w:hint="eastAsia" w:ascii="宋体" w:hAnsi="宋体" w:eastAsia="宋体" w:cs="宋体"/>
                <w:sz w:val="24"/>
                <w:szCs w:val="24"/>
                <w:lang w:eastAsia="zh-CN"/>
              </w:rPr>
              <w:t>。</w:t>
            </w:r>
          </w:p>
        </w:tc>
        <w:tc>
          <w:tcPr>
            <w:tcW w:w="2220" w:type="pct"/>
            <w:vAlign w:val="center"/>
          </w:tcPr>
          <w:p w14:paraId="6226746C">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color w:val="000000"/>
                <w:kern w:val="0"/>
                <w:sz w:val="24"/>
                <w:szCs w:val="24"/>
                <w:lang w:val="en-US" w:bidi="ar"/>
              </w:rPr>
            </w:pPr>
            <w:r>
              <w:rPr>
                <w:rFonts w:hint="eastAsia" w:ascii="宋体" w:hAnsi="宋体" w:eastAsia="宋体" w:cs="宋体"/>
                <w:color w:val="000000"/>
                <w:kern w:val="0"/>
                <w:sz w:val="24"/>
                <w:szCs w:val="24"/>
                <w:lang w:val="en-US" w:bidi="ar"/>
              </w:rPr>
              <w:t>根据《中等职业学校思想政治课程标准》（2020 版）开设。主要内容</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bidi="ar"/>
              </w:rPr>
              <w:t>包括1.时代导航 生涯筑梦(4 学时)，2.认识自我 健康成长(8 学时)，3.立足专业 谋划发展(4 学时)，4.和谐交往 快乐生活(8 学时)，5.学会学习 终身受益(6 学时)，6.规划生涯 放飞理想(6 学时)。</w:t>
            </w:r>
          </w:p>
          <w:p w14:paraId="19356E21">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color w:val="000000"/>
                <w:kern w:val="0"/>
                <w:sz w:val="24"/>
                <w:szCs w:val="24"/>
                <w:lang w:val="en-US" w:bidi="ar"/>
              </w:rPr>
            </w:pPr>
            <w:r>
              <w:rPr>
                <w:rFonts w:hint="eastAsia" w:ascii="宋体" w:hAnsi="宋体" w:eastAsia="宋体" w:cs="宋体"/>
                <w:color w:val="000000"/>
                <w:kern w:val="0"/>
                <w:sz w:val="24"/>
                <w:szCs w:val="24"/>
                <w:lang w:val="en-US" w:bidi="ar"/>
              </w:rPr>
              <w:t>学业要求:通过本部分内容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r>
      <w:tr w14:paraId="5505C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5640B191">
            <w:pPr>
              <w:pStyle w:val="5"/>
              <w:keepNext w:val="0"/>
              <w:keepLines w:val="0"/>
              <w:pageBreakBefore w:val="0"/>
              <w:kinsoku/>
              <w:wordWrap/>
              <w:overflowPunct/>
              <w:topLinePunct w:val="0"/>
              <w:bidi w:val="0"/>
              <w:snapToGrid/>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3</w:t>
            </w:r>
          </w:p>
        </w:tc>
        <w:tc>
          <w:tcPr>
            <w:tcW w:w="721" w:type="pct"/>
            <w:vAlign w:val="center"/>
          </w:tcPr>
          <w:p w14:paraId="14C08FD1">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rPr>
              <w:t>思想政治</w:t>
            </w:r>
            <w:r>
              <w:rPr>
                <w:rFonts w:hint="eastAsia" w:ascii="宋体" w:hAnsi="宋体" w:eastAsia="宋体" w:cs="宋体"/>
                <w:sz w:val="24"/>
                <w:szCs w:val="24"/>
                <w:lang w:val="en-US" w:eastAsia="zh-CN"/>
              </w:rPr>
              <w:t>三：</w:t>
            </w:r>
          </w:p>
          <w:p w14:paraId="53391688">
            <w:pPr>
              <w:pStyle w:val="5"/>
              <w:keepNext w:val="0"/>
              <w:keepLines w:val="0"/>
              <w:pageBreakBefore w:val="0"/>
              <w:kinsoku/>
              <w:wordWrap/>
              <w:overflowPunct/>
              <w:topLinePunct w:val="0"/>
              <w:bidi w:val="0"/>
              <w:snapToGrid/>
              <w:spacing w:line="360" w:lineRule="auto"/>
              <w:ind w:left="0" w:leftChars="0" w:firstLine="0" w:firstLineChars="0"/>
              <w:jc w:val="center"/>
              <w:rPr>
                <w:rFonts w:hint="eastAsia" w:ascii="宋体" w:hAnsi="宋体" w:eastAsia="宋体" w:cs="宋体"/>
                <w:sz w:val="24"/>
                <w:szCs w:val="24"/>
                <w:lang w:val="en-US"/>
              </w:rPr>
            </w:pPr>
            <w:r>
              <w:rPr>
                <w:rFonts w:hint="eastAsia" w:ascii="宋体" w:hAnsi="宋体" w:eastAsia="宋体" w:cs="宋体"/>
                <w:sz w:val="24"/>
                <w:szCs w:val="24"/>
                <w:lang w:val="en-US"/>
              </w:rPr>
              <w:t>哲学</w:t>
            </w:r>
            <w:r>
              <w:rPr>
                <w:rFonts w:hint="eastAsia" w:ascii="宋体" w:hAnsi="宋体" w:eastAsia="宋体" w:cs="宋体"/>
                <w:sz w:val="24"/>
                <w:szCs w:val="24"/>
                <w:lang w:val="en-US" w:eastAsia="zh-CN"/>
              </w:rPr>
              <w:t>与人生</w:t>
            </w:r>
          </w:p>
        </w:tc>
        <w:tc>
          <w:tcPr>
            <w:tcW w:w="1627" w:type="pct"/>
            <w:vAlign w:val="center"/>
          </w:tcPr>
          <w:p w14:paraId="13DE7171">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tc>
        <w:tc>
          <w:tcPr>
            <w:tcW w:w="2220" w:type="pct"/>
            <w:vAlign w:val="center"/>
          </w:tcPr>
          <w:p w14:paraId="01A6F7AA">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lang w:val="en-US"/>
              </w:rPr>
            </w:pPr>
            <w:r>
              <w:rPr>
                <w:rFonts w:hint="eastAsia" w:ascii="宋体" w:hAnsi="宋体" w:eastAsia="宋体" w:cs="宋体"/>
                <w:color w:val="000000"/>
                <w:kern w:val="0"/>
                <w:sz w:val="24"/>
                <w:szCs w:val="24"/>
                <w:lang w:val="en-US" w:bidi="ar"/>
              </w:rPr>
              <w:t>根据《中等职业学校思想政治课程标准》（2020 版）开设。主要内容</w:t>
            </w:r>
            <w:r>
              <w:rPr>
                <w:rFonts w:hint="eastAsia" w:ascii="宋体" w:hAnsi="宋体" w:eastAsia="宋体" w:cs="宋体"/>
                <w:color w:val="000000"/>
                <w:kern w:val="0"/>
                <w:sz w:val="24"/>
                <w:szCs w:val="24"/>
                <w:lang w:val="en-US" w:eastAsia="zh-CN" w:bidi="ar"/>
              </w:rPr>
              <w:t>：</w:t>
            </w:r>
            <w:r>
              <w:rPr>
                <w:rFonts w:hint="eastAsia" w:ascii="宋体" w:hAnsi="宋体" w:eastAsia="宋体" w:cs="宋体"/>
                <w:sz w:val="24"/>
                <w:szCs w:val="24"/>
                <w:lang w:val="en-US"/>
              </w:rPr>
              <w:t>包括1.立足客观实际，树立人生理想(8 学时)，2.辩证看问题，走好人生路(10 学时)，3.实践出真知，创新增才干(8 学时)，4.坚持唯物史观，在奉献中实现人生价值(10 学时)。</w:t>
            </w:r>
          </w:p>
          <w:p w14:paraId="2E28177D">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color w:val="000000"/>
                <w:kern w:val="0"/>
                <w:sz w:val="24"/>
                <w:szCs w:val="24"/>
                <w:lang w:val="en-US" w:bidi="ar"/>
              </w:rPr>
            </w:pPr>
            <w:r>
              <w:rPr>
                <w:rFonts w:hint="eastAsia" w:ascii="宋体" w:hAnsi="宋体" w:eastAsia="宋体" w:cs="宋体"/>
                <w:sz w:val="24"/>
                <w:szCs w:val="24"/>
                <w:lang w:val="en-US"/>
              </w:rPr>
              <w:t>学业要求</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通过本部分内容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r>
      <w:tr w14:paraId="74E40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559707E9">
            <w:pPr>
              <w:pStyle w:val="5"/>
              <w:keepNext w:val="0"/>
              <w:keepLines w:val="0"/>
              <w:pageBreakBefore w:val="0"/>
              <w:kinsoku/>
              <w:wordWrap/>
              <w:overflowPunct/>
              <w:topLinePunct w:val="0"/>
              <w:bidi w:val="0"/>
              <w:snapToGrid/>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4</w:t>
            </w:r>
          </w:p>
        </w:tc>
        <w:tc>
          <w:tcPr>
            <w:tcW w:w="721" w:type="pct"/>
            <w:vAlign w:val="center"/>
          </w:tcPr>
          <w:p w14:paraId="3B0141C9">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rPr>
              <w:t>思想政治</w:t>
            </w:r>
            <w:r>
              <w:rPr>
                <w:rFonts w:hint="eastAsia" w:ascii="宋体" w:hAnsi="宋体" w:eastAsia="宋体" w:cs="宋体"/>
                <w:sz w:val="24"/>
                <w:szCs w:val="24"/>
                <w:lang w:val="en-US" w:eastAsia="zh-CN"/>
              </w:rPr>
              <w:t>四：</w:t>
            </w:r>
          </w:p>
          <w:p w14:paraId="08FDA8BE">
            <w:pPr>
              <w:pStyle w:val="5"/>
              <w:keepNext w:val="0"/>
              <w:keepLines w:val="0"/>
              <w:pageBreakBefore w:val="0"/>
              <w:kinsoku/>
              <w:wordWrap/>
              <w:overflowPunct/>
              <w:topLinePunct w:val="0"/>
              <w:bidi w:val="0"/>
              <w:snapToGrid/>
              <w:spacing w:line="360" w:lineRule="auto"/>
              <w:ind w:left="0" w:leftChars="0" w:firstLine="0" w:firstLineChars="0"/>
              <w:jc w:val="center"/>
              <w:rPr>
                <w:rFonts w:hint="eastAsia" w:ascii="宋体" w:hAnsi="宋体" w:eastAsia="宋体" w:cs="宋体"/>
                <w:sz w:val="24"/>
                <w:szCs w:val="24"/>
                <w:lang w:val="en-US"/>
              </w:rPr>
            </w:pPr>
            <w:r>
              <w:rPr>
                <w:rFonts w:hint="eastAsia" w:ascii="宋体" w:hAnsi="宋体" w:eastAsia="宋体" w:cs="宋体"/>
                <w:sz w:val="24"/>
                <w:szCs w:val="24"/>
                <w:lang w:val="en-US" w:eastAsia="zh-CN"/>
              </w:rPr>
              <w:t>职业道德与法制</w:t>
            </w:r>
          </w:p>
        </w:tc>
        <w:tc>
          <w:tcPr>
            <w:tcW w:w="1627" w:type="pct"/>
            <w:vAlign w:val="center"/>
          </w:tcPr>
          <w:p w14:paraId="55DCFE00">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课程目标:着眼于提高中职学生的职业道德素质和法治素养，对学生进行职业道得和法治教育。帮助学生理解全面依法治国的总目标和基本要求，了解职业道德和法律规范，增强职业道德和法治意识，养成爱岗葡业、依法办事的思维方式和行为习惯。</w:t>
            </w:r>
          </w:p>
        </w:tc>
        <w:tc>
          <w:tcPr>
            <w:tcW w:w="2220" w:type="pct"/>
            <w:vAlign w:val="center"/>
          </w:tcPr>
          <w:p w14:paraId="366C87FF">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lang w:val="en-US" w:bidi="ar"/>
              </w:rPr>
              <w:t>根据《中等职业学校思想政治课程标准》（2020 版）开设。主要内容</w:t>
            </w:r>
            <w:r>
              <w:rPr>
                <w:rFonts w:hint="eastAsia" w:ascii="宋体" w:hAnsi="宋体" w:eastAsia="宋体" w:cs="宋体"/>
                <w:color w:val="000000"/>
                <w:kern w:val="0"/>
                <w:sz w:val="24"/>
                <w:szCs w:val="24"/>
                <w:lang w:val="en-US" w:eastAsia="zh-CN" w:bidi="ar"/>
              </w:rPr>
              <w:t>：</w:t>
            </w:r>
            <w:r>
              <w:rPr>
                <w:rFonts w:hint="eastAsia" w:ascii="宋体" w:hAnsi="宋体" w:eastAsia="宋体" w:cs="宋体"/>
                <w:sz w:val="24"/>
                <w:szCs w:val="24"/>
                <w:lang w:val="en-US"/>
              </w:rPr>
              <w:t>包括 1.感悟道德力量(6 学时)，2.践行职业道德基本规范(8 学时)3.提升职业道德境界(4 学时)，4.坚持全面依法治国(4 学时)，5.维护宪法尊(4 学时)，6.遵循法律规范(10 学时)</w:t>
            </w:r>
            <w:r>
              <w:rPr>
                <w:rFonts w:hint="eastAsia" w:ascii="宋体" w:hAnsi="宋体" w:eastAsia="宋体" w:cs="宋体"/>
                <w:sz w:val="24"/>
                <w:szCs w:val="24"/>
                <w:lang w:val="en-US" w:eastAsia="zh-CN"/>
              </w:rPr>
              <w:t>。</w:t>
            </w:r>
          </w:p>
          <w:p w14:paraId="6529BC9D">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color w:val="000000"/>
                <w:kern w:val="0"/>
                <w:sz w:val="24"/>
                <w:szCs w:val="24"/>
                <w:lang w:val="en-US" w:bidi="ar"/>
              </w:rPr>
            </w:pPr>
            <w:r>
              <w:rPr>
                <w:rFonts w:hint="eastAsia" w:ascii="宋体" w:hAnsi="宋体" w:eastAsia="宋体" w:cs="宋体"/>
                <w:sz w:val="24"/>
                <w:szCs w:val="24"/>
                <w:lang w:val="en-US"/>
              </w:rPr>
              <w:t>学业要求</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通过本部分内容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14:paraId="5AB7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vAlign w:val="center"/>
          </w:tcPr>
          <w:p w14:paraId="0D1802E9">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p>
        </w:tc>
        <w:tc>
          <w:tcPr>
            <w:tcW w:w="721" w:type="pct"/>
            <w:vAlign w:val="center"/>
          </w:tcPr>
          <w:p w14:paraId="6D344C81">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语文</w:t>
            </w:r>
          </w:p>
        </w:tc>
        <w:tc>
          <w:tcPr>
            <w:tcW w:w="1627" w:type="pct"/>
            <w:vAlign w:val="center"/>
          </w:tcPr>
          <w:p w14:paraId="0A67E2FC">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在义务教育的基础上，进一步培养学生掌握基础知识和基本技能，强化关键能力，使学生具有较强的语言文字运用能力、思维能力和审美能力，传承和弘扬中华优秀文化，接受人类进步文化，汲取人类文明优秀成果，形成良好的思想道德品质、科学素养和人文素养，</w:t>
            </w:r>
            <w:r>
              <w:rPr>
                <w:rFonts w:hint="eastAsia" w:ascii="宋体" w:hAnsi="宋体" w:eastAsia="宋体" w:cs="宋体"/>
                <w:sz w:val="24"/>
                <w:szCs w:val="24"/>
                <w:lang w:val="en-US" w:eastAsia="zh-CN"/>
              </w:rPr>
              <w:t>为</w:t>
            </w:r>
            <w:r>
              <w:rPr>
                <w:rFonts w:hint="eastAsia" w:ascii="宋体" w:hAnsi="宋体" w:eastAsia="宋体" w:cs="宋体"/>
                <w:sz w:val="24"/>
                <w:szCs w:val="24"/>
                <w:lang w:val="en-US"/>
              </w:rPr>
              <w:t>学生学好专业知识与技能，提高就业创业能力和终身发展能力，成为全面发展的高素质劳动者和技术技能人才奠定基础。</w:t>
            </w:r>
          </w:p>
        </w:tc>
        <w:tc>
          <w:tcPr>
            <w:tcW w:w="2220" w:type="pct"/>
            <w:vAlign w:val="center"/>
          </w:tcPr>
          <w:p w14:paraId="4E7B833C">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color w:val="000000"/>
                <w:kern w:val="0"/>
                <w:sz w:val="24"/>
                <w:szCs w:val="24"/>
                <w:lang w:val="en-US" w:bidi="ar"/>
              </w:rPr>
              <w:t>依据《中等职业学校语文课程标准》（2020版</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val="en-US" w:bidi="ar"/>
              </w:rPr>
              <w:t xml:space="preserve">开设。注重培养学生掌握必需的语文基础知识，掌握日常生活和职业岗位需要的现代文阅读能力、写作能力、口语交际能力，掌握基本的语文学习方法。 </w:t>
            </w:r>
          </w:p>
          <w:p w14:paraId="3F526CD5">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color w:val="000000"/>
                <w:kern w:val="0"/>
                <w:sz w:val="24"/>
                <w:szCs w:val="24"/>
                <w:lang w:val="en-US" w:bidi="ar"/>
              </w:rPr>
            </w:pPr>
            <w:r>
              <w:rPr>
                <w:rFonts w:hint="eastAsia" w:ascii="宋体" w:hAnsi="宋体" w:eastAsia="宋体" w:cs="宋体"/>
                <w:color w:val="000000"/>
                <w:kern w:val="0"/>
                <w:sz w:val="24"/>
                <w:szCs w:val="24"/>
                <w:lang w:val="en-US" w:bidi="ar"/>
              </w:rPr>
              <w:t xml:space="preserve">中等职业学校语文课程由基础模块、职业模块和拓展模块构成。 </w:t>
            </w:r>
          </w:p>
          <w:p w14:paraId="7AA39D5C">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color w:val="000000"/>
                <w:kern w:val="0"/>
                <w:sz w:val="24"/>
                <w:szCs w:val="24"/>
                <w:lang w:val="en-US" w:bidi="ar"/>
              </w:rPr>
            </w:pPr>
            <w:r>
              <w:rPr>
                <w:rFonts w:hint="eastAsia" w:ascii="宋体" w:hAnsi="宋体" w:eastAsia="宋体" w:cs="宋体"/>
                <w:color w:val="000000"/>
                <w:kern w:val="0"/>
                <w:sz w:val="24"/>
                <w:szCs w:val="24"/>
                <w:lang w:val="en-US" w:bidi="ar"/>
              </w:rPr>
              <w:t xml:space="preserve">1.基础模块是各专业学生必修的基础性内容，由8个专题构成。 </w:t>
            </w:r>
          </w:p>
          <w:p w14:paraId="6DA46C51">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color w:val="000000"/>
                <w:kern w:val="0"/>
                <w:sz w:val="24"/>
                <w:szCs w:val="24"/>
                <w:lang w:val="en-US" w:bidi="ar"/>
              </w:rPr>
            </w:pPr>
            <w:r>
              <w:rPr>
                <w:rFonts w:hint="eastAsia" w:ascii="宋体" w:hAnsi="宋体" w:eastAsia="宋体" w:cs="宋体"/>
                <w:color w:val="000000"/>
                <w:kern w:val="0"/>
                <w:sz w:val="24"/>
                <w:szCs w:val="24"/>
                <w:lang w:val="en-US" w:bidi="ar"/>
              </w:rPr>
              <w:t>2.职业模块是为提高学生职业素养安排的限定选修内容，由4个专题构成。选修专题不少于3个，其中，专题1、专题2必选，专题3专题4任选1个。</w:t>
            </w:r>
          </w:p>
          <w:p w14:paraId="73667CA5">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color w:val="000000"/>
                <w:kern w:val="0"/>
                <w:sz w:val="24"/>
                <w:szCs w:val="24"/>
                <w:lang w:val="en-US" w:bidi="ar"/>
              </w:rPr>
              <w:t xml:space="preserve">3.拓展模块是满足学生继续学习与个性发展需要的自主选修内容，由 3 个专题构成。 </w:t>
            </w:r>
          </w:p>
          <w:p w14:paraId="14607B30">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color w:val="000000"/>
                <w:kern w:val="0"/>
                <w:sz w:val="24"/>
                <w:szCs w:val="24"/>
                <w:lang w:val="en-US" w:bidi="ar"/>
              </w:rPr>
            </w:pPr>
            <w:r>
              <w:rPr>
                <w:rFonts w:hint="eastAsia" w:ascii="宋体" w:hAnsi="宋体" w:eastAsia="宋体" w:cs="宋体"/>
                <w:color w:val="000000"/>
                <w:kern w:val="0"/>
                <w:sz w:val="24"/>
                <w:szCs w:val="24"/>
                <w:lang w:val="en-US" w:bidi="ar"/>
              </w:rPr>
              <w:t>教学要求：</w:t>
            </w:r>
          </w:p>
          <w:p w14:paraId="1E7B7C77">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color w:val="000000"/>
                <w:kern w:val="0"/>
                <w:sz w:val="24"/>
                <w:szCs w:val="24"/>
                <w:lang w:val="en-US" w:bidi="ar"/>
              </w:rPr>
            </w:pPr>
            <w:r>
              <w:rPr>
                <w:rFonts w:hint="eastAsia" w:ascii="宋体" w:hAnsi="宋体" w:eastAsia="宋体" w:cs="宋体"/>
                <w:color w:val="000000"/>
                <w:kern w:val="0"/>
                <w:sz w:val="24"/>
                <w:szCs w:val="24"/>
                <w:lang w:val="en-US" w:bidi="ar"/>
              </w:rPr>
              <w:t>1.坚持立德树人，发挥语文课程独特的育人功能；</w:t>
            </w:r>
          </w:p>
          <w:p w14:paraId="124451A8">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color w:val="000000"/>
                <w:kern w:val="0"/>
                <w:sz w:val="24"/>
                <w:szCs w:val="24"/>
                <w:lang w:val="en-US" w:bidi="ar"/>
              </w:rPr>
            </w:pPr>
            <w:r>
              <w:rPr>
                <w:rFonts w:hint="eastAsia" w:ascii="宋体" w:hAnsi="宋体" w:eastAsia="宋体" w:cs="宋体"/>
                <w:color w:val="000000"/>
                <w:kern w:val="0"/>
                <w:sz w:val="24"/>
                <w:szCs w:val="24"/>
                <w:lang w:val="en-US" w:bidi="ar"/>
              </w:rPr>
              <w:t>2.整体把握语文学科核心素养，合理设计教学活动；</w:t>
            </w:r>
          </w:p>
          <w:p w14:paraId="7FEA171C">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color w:val="000000"/>
                <w:kern w:val="0"/>
                <w:sz w:val="24"/>
                <w:szCs w:val="24"/>
                <w:lang w:val="en-US" w:bidi="ar"/>
              </w:rPr>
            </w:pPr>
            <w:r>
              <w:rPr>
                <w:rFonts w:hint="eastAsia" w:ascii="宋体" w:hAnsi="宋体" w:eastAsia="宋体" w:cs="宋体"/>
                <w:color w:val="000000"/>
                <w:kern w:val="0"/>
                <w:sz w:val="24"/>
                <w:szCs w:val="24"/>
                <w:lang w:val="en-US" w:bidi="ar"/>
              </w:rPr>
              <w:t>3.以学生发展为本，根据学生认知特点和能力水平组织教学；</w:t>
            </w:r>
          </w:p>
          <w:p w14:paraId="75093C50">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color w:val="000000"/>
                <w:kern w:val="0"/>
                <w:sz w:val="24"/>
                <w:szCs w:val="24"/>
                <w:lang w:val="en-US" w:bidi="ar"/>
              </w:rPr>
            </w:pPr>
            <w:r>
              <w:rPr>
                <w:rFonts w:hint="eastAsia" w:ascii="宋体" w:hAnsi="宋体" w:eastAsia="宋体" w:cs="宋体"/>
                <w:color w:val="000000"/>
                <w:kern w:val="0"/>
                <w:sz w:val="24"/>
                <w:szCs w:val="24"/>
                <w:lang w:val="en-US" w:bidi="ar"/>
              </w:rPr>
              <w:t>4.体现职业教育特点，加强实践与应用；</w:t>
            </w:r>
          </w:p>
          <w:p w14:paraId="3DC8BCB4">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val="en-US" w:bidi="ar"/>
              </w:rPr>
              <w:t>5.提高信息素养，探索信息化背景下教与学方式的转变。</w:t>
            </w:r>
          </w:p>
        </w:tc>
      </w:tr>
      <w:tr w14:paraId="1D66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430" w:type="pct"/>
            <w:vAlign w:val="center"/>
          </w:tcPr>
          <w:p w14:paraId="42298B63">
            <w:pPr>
              <w:pStyle w:val="5"/>
              <w:keepNext w:val="0"/>
              <w:keepLines w:val="0"/>
              <w:pageBreakBefore w:val="0"/>
              <w:kinsoku/>
              <w:wordWrap/>
              <w:overflowPunct/>
              <w:topLinePunct w:val="0"/>
              <w:bidi w:val="0"/>
              <w:snapToGrid/>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721" w:type="pct"/>
            <w:vAlign w:val="center"/>
          </w:tcPr>
          <w:p w14:paraId="57D4FA2E">
            <w:pPr>
              <w:pStyle w:val="5"/>
              <w:keepNext w:val="0"/>
              <w:keepLines w:val="0"/>
              <w:pageBreakBefore w:val="0"/>
              <w:kinsoku/>
              <w:wordWrap/>
              <w:overflowPunct/>
              <w:topLinePunct w:val="0"/>
              <w:bidi w:val="0"/>
              <w:snapToGrid/>
              <w:spacing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数学</w:t>
            </w:r>
          </w:p>
        </w:tc>
        <w:tc>
          <w:tcPr>
            <w:tcW w:w="1627" w:type="pct"/>
            <w:vAlign w:val="center"/>
          </w:tcPr>
          <w:p w14:paraId="4ACAEEAC">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sz w:val="24"/>
                <w:szCs w:val="24"/>
                <w:lang w:val="en-US"/>
              </w:rPr>
            </w:pPr>
            <w:r>
              <w:rPr>
                <w:rFonts w:hint="eastAsia" w:ascii="宋体" w:hAnsi="宋体" w:eastAsia="宋体" w:cs="宋体"/>
                <w:sz w:val="24"/>
                <w:szCs w:val="24"/>
                <w:lang w:val="en-US"/>
              </w:rPr>
              <w:t>本课程是中等职业教育公共基础课程，其任务是</w:t>
            </w:r>
            <w:r>
              <w:rPr>
                <w:rFonts w:hint="eastAsia" w:ascii="宋体" w:hAnsi="宋体" w:eastAsia="宋体" w:cs="宋体"/>
                <w:sz w:val="24"/>
                <w:szCs w:val="24"/>
              </w:rPr>
              <w:t>在完成义务教育的基础上，通过中等职业学校数学课程的学习，使学生获得继续学习、未来工作和发展所必需的数学基础知识、基本技能、基本思想和基本活动经验，具备一定的从数学角度发现和提出问题的能力、运用数学知识和思想方法分析和解决问题的能力。</w:t>
            </w:r>
          </w:p>
        </w:tc>
        <w:tc>
          <w:tcPr>
            <w:tcW w:w="2220" w:type="pct"/>
            <w:vAlign w:val="center"/>
          </w:tcPr>
          <w:p w14:paraId="7D18653A">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依据《中等职业学校数学课程标准》（2020版）开设。注重培养学生的计算技能、计算工具使用技能和数据处理技能，培养学生的观察能力、空间想象能力、分析与解决问题能力和数学思维能力。</w:t>
            </w:r>
          </w:p>
          <w:p w14:paraId="2CD3DDF7">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中等职业学校数学课程由基础模块、拓展模块一、拓展模块二组成。其中基础模块为必修内容，包括基础知识、函数、几何与代数、概率与统计。拓展模块一是基础模块内容的延伸和拓展，包括基础知识、函数、几何与代数、概率与统计。拓展模块二是帮助学生开拓视野、促进专业学习、提升数学应用意识的拓展内容，包括七个专题和若干数学案例。</w:t>
            </w:r>
          </w:p>
          <w:p w14:paraId="2E1BF913">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color w:val="000000"/>
                <w:kern w:val="0"/>
                <w:sz w:val="24"/>
                <w:szCs w:val="24"/>
                <w:lang w:val="en-US" w:bidi="ar"/>
              </w:rPr>
            </w:pPr>
            <w:r>
              <w:rPr>
                <w:rFonts w:hint="eastAsia" w:ascii="宋体" w:hAnsi="宋体" w:eastAsia="宋体" w:cs="宋体"/>
                <w:sz w:val="24"/>
                <w:szCs w:val="24"/>
              </w:rPr>
              <w:t xml:space="preserve"> 教学要求：通过数学知识学习和数学能力培养，使学生逐步提高数学运算、直观想象、逻辑推理、数学抽象、数据分析和数学建模等数学学科核心素养，初步学会用数学眼光观察世界、用数学思维分析世界、用数学语言表达世界。</w:t>
            </w:r>
          </w:p>
        </w:tc>
      </w:tr>
      <w:tr w14:paraId="3C1AF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40FE08EF">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p>
        </w:tc>
        <w:tc>
          <w:tcPr>
            <w:tcW w:w="721" w:type="pct"/>
            <w:vAlign w:val="center"/>
          </w:tcPr>
          <w:p w14:paraId="6CA97D62">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英语</w:t>
            </w:r>
          </w:p>
        </w:tc>
        <w:tc>
          <w:tcPr>
            <w:tcW w:w="1627" w:type="pct"/>
            <w:vAlign w:val="center"/>
          </w:tcPr>
          <w:p w14:paraId="3D3BFA29">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w:t>
            </w:r>
            <w:r>
              <w:rPr>
                <w:rFonts w:hint="eastAsia" w:ascii="宋体" w:hAnsi="宋体" w:eastAsia="宋体" w:cs="宋体"/>
                <w:sz w:val="24"/>
                <w:szCs w:val="24"/>
              </w:rPr>
              <w:t>在义务教育基础上，帮助学生进一步学习语言基础知识，提高听、说、读、写等语言技能，发展中等职业学校英语学科核心素养，为学生的职业生涯、继续学习和终身发展奠定基础。</w:t>
            </w:r>
          </w:p>
        </w:tc>
        <w:tc>
          <w:tcPr>
            <w:tcW w:w="2220" w:type="pct"/>
            <w:vAlign w:val="center"/>
          </w:tcPr>
          <w:p w14:paraId="40F8BD8D">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依据《中等职业学校英语课程标准》（2020 版）开设。注重培养学生掌握听、说、读、写等语言技能，初步形成职场英语的应用能力，提高学生学习的自信心,帮助学生掌握学习策略，了解、认识中西方文化差异。</w:t>
            </w:r>
          </w:p>
          <w:p w14:paraId="5CDC1226">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中等职业学校英语课程由基础模块、职业模块和拓展模块构成。</w:t>
            </w:r>
          </w:p>
          <w:p w14:paraId="7D90D175">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lang w:eastAsia="zh-CN"/>
              </w:rPr>
            </w:pPr>
            <w:r>
              <w:rPr>
                <w:rFonts w:hint="eastAsia" w:ascii="宋体" w:hAnsi="宋体" w:eastAsia="宋体" w:cs="宋体"/>
                <w:sz w:val="24"/>
                <w:szCs w:val="24"/>
              </w:rPr>
              <w:t xml:space="preserve"> 1. 基础模块是各专业学生必修的基础性内容，由主题、语篇类型、语言知识、文化知识、语言技能、语言策略六个部分构成</w:t>
            </w:r>
            <w:r>
              <w:rPr>
                <w:rFonts w:hint="eastAsia" w:ascii="宋体" w:hAnsi="宋体" w:eastAsia="宋体" w:cs="宋体"/>
                <w:sz w:val="24"/>
                <w:szCs w:val="24"/>
                <w:lang w:eastAsia="zh-CN"/>
              </w:rPr>
              <w:t>。</w:t>
            </w:r>
          </w:p>
          <w:p w14:paraId="518DDA9F">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2.职业模块是为提高学生职业素养安排的限定选修内容。</w:t>
            </w:r>
          </w:p>
          <w:p w14:paraId="218CAF14">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3.拓展模块是满足学生继续学习与个性发展需要的任意选修内容。</w:t>
            </w:r>
          </w:p>
          <w:p w14:paraId="33D6827F">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教学要求：</w:t>
            </w:r>
          </w:p>
          <w:p w14:paraId="123E2C9B">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1.坚持立德树人，发挥英语课程育人功能；</w:t>
            </w:r>
          </w:p>
          <w:p w14:paraId="292943FF">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2.开展活动导向教学，落实学科核心素养；</w:t>
            </w:r>
          </w:p>
          <w:p w14:paraId="79AAA647">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3.尊重差异，促进学生的发展；</w:t>
            </w:r>
          </w:p>
          <w:p w14:paraId="2D25587A">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4.突出职业教育特点，重视实践应用；5.运用信息技术，促进教与学方式的转变。</w:t>
            </w:r>
          </w:p>
        </w:tc>
      </w:tr>
      <w:tr w14:paraId="5466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72845B00">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p>
        </w:tc>
        <w:tc>
          <w:tcPr>
            <w:tcW w:w="721" w:type="pct"/>
            <w:vAlign w:val="center"/>
          </w:tcPr>
          <w:p w14:paraId="5AA40310">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rPr>
              <w:t>信息技术</w:t>
            </w:r>
          </w:p>
        </w:tc>
        <w:tc>
          <w:tcPr>
            <w:tcW w:w="1627" w:type="pct"/>
            <w:vAlign w:val="center"/>
          </w:tcPr>
          <w:p w14:paraId="61166496">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在完成九年义务教育相关课程的基础上，通过理论知识学习、基础技能训练和综合应用实践，培养中等职业学校学生符合时代要求的信息素养和适应职业发展需要的信息能力。</w:t>
            </w:r>
          </w:p>
        </w:tc>
        <w:tc>
          <w:tcPr>
            <w:tcW w:w="2220" w:type="pct"/>
            <w:vAlign w:val="center"/>
          </w:tcPr>
          <w:p w14:paraId="331DBE49">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依据《中等职业学校信息技术课程标准》（2020 版）开设，通过对信息技术基础知识与技能的学习，有助于增强信息意识、发展计算思维、提高数字化学习与创新能力、树立正确的信息社会价值观和责任感，培养符合时代要求的信息素养与适应职业发展需要的信息能力。</w:t>
            </w:r>
          </w:p>
        </w:tc>
      </w:tr>
      <w:tr w14:paraId="0B0A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01AAB8AD">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9</w:t>
            </w:r>
          </w:p>
        </w:tc>
        <w:tc>
          <w:tcPr>
            <w:tcW w:w="721" w:type="pct"/>
            <w:vAlign w:val="center"/>
          </w:tcPr>
          <w:p w14:paraId="0D7B6E36">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体育与健康</w:t>
            </w:r>
          </w:p>
        </w:tc>
        <w:tc>
          <w:tcPr>
            <w:tcW w:w="1627" w:type="pct"/>
            <w:vAlign w:val="center"/>
          </w:tcPr>
          <w:p w14:paraId="533FCB49">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本课程是中等职业教育公共基础课程，其任务是通过学习本课程，学生能够喜爱并积极参与体育运动，享受体育运动的乐趣:学会锻炼身体的科学方法，掌握1</w:t>
            </w:r>
            <w:r>
              <w:rPr>
                <w:rFonts w:hint="eastAsia" w:ascii="宋体" w:hAnsi="宋体" w:eastAsia="宋体" w:cs="宋体"/>
                <w:sz w:val="24"/>
                <w:szCs w:val="24"/>
                <w:lang w:val="en-US"/>
              </w:rPr>
              <w:t>至</w:t>
            </w:r>
            <w:r>
              <w:rPr>
                <w:rFonts w:hint="eastAsia" w:ascii="宋体" w:hAnsi="宋体" w:eastAsia="宋体" w:cs="宋体"/>
                <w:sz w:val="24"/>
                <w:szCs w:val="24"/>
              </w:rPr>
              <w:t>2项体育运动技能，提升体育运动能力，提高职业体能水平;树立健康观念，掌握健康知识和与职业相关的健康安全知识，形成健康文明的生活方式;遵守体育道德规范和行为准则，发扬体育精神,塑造良好的体育品格，增强责任意识、规则意识和团队意识。帮助学生在体育锻炼中享受乐趣、增强体质、健全人格、锤炼意志，使学生在运动能力、健康行为和体育精神三方面获得全面发展。</w:t>
            </w:r>
          </w:p>
        </w:tc>
        <w:tc>
          <w:tcPr>
            <w:tcW w:w="2220" w:type="pct"/>
            <w:vAlign w:val="center"/>
          </w:tcPr>
          <w:p w14:paraId="51668CCE">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依据《中等职业学校体育与健康课程标准》（2020版）开设。本课程以身体练习为主要手段，以体育与健康的知识、技能和方法的传授为主要内容，以培养中等职业学校学生的体育与健康学科核心素养和促进学生身心健康发展为主要目标的综合性课程，注重培养学生的健康人格与体能素质，养成终身从事体育锻炼的意识、能力与习惯，提高生活质量与综合职业能力，对于建设健康中国和人力资源强国，实现中华民族伟大复兴的中国梦具有重要意义。</w:t>
            </w:r>
          </w:p>
        </w:tc>
      </w:tr>
      <w:tr w14:paraId="6AD1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270833BA">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721" w:type="pct"/>
            <w:vAlign w:val="center"/>
          </w:tcPr>
          <w:p w14:paraId="00B529C9">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历史</w:t>
            </w:r>
          </w:p>
        </w:tc>
        <w:tc>
          <w:tcPr>
            <w:tcW w:w="1627" w:type="pct"/>
            <w:vAlign w:val="center"/>
          </w:tcPr>
          <w:p w14:paraId="4110B4DF">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w:t>
            </w:r>
            <w:r>
              <w:rPr>
                <w:rFonts w:hint="eastAsia" w:ascii="宋体" w:hAnsi="宋体" w:eastAsia="宋体" w:cs="宋体"/>
                <w:sz w:val="24"/>
                <w:szCs w:val="24"/>
              </w:rPr>
              <w:t>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2220" w:type="pct"/>
            <w:vAlign w:val="center"/>
          </w:tcPr>
          <w:p w14:paraId="38F7B956">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依据《中等职业学校历史课程标准》（2020 版）开设。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r>
      <w:tr w14:paraId="22FA8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10460DBE">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721" w:type="pct"/>
            <w:vAlign w:val="center"/>
          </w:tcPr>
          <w:p w14:paraId="6A89E2F3">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艺术</w:t>
            </w:r>
          </w:p>
          <w:p w14:paraId="46D47592">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（音乐/美术）</w:t>
            </w:r>
          </w:p>
        </w:tc>
        <w:tc>
          <w:tcPr>
            <w:tcW w:w="1627" w:type="pct"/>
            <w:vAlign w:val="center"/>
          </w:tcPr>
          <w:p w14:paraId="5FAF2E17">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w:t>
            </w:r>
            <w:r>
              <w:rPr>
                <w:rFonts w:hint="eastAsia" w:ascii="宋体" w:hAnsi="宋体" w:eastAsia="宋体" w:cs="宋体"/>
                <w:sz w:val="24"/>
                <w:szCs w:val="24"/>
              </w:rPr>
              <w:t>坚持落实立德树人根本任务,使学生通过艺术鉴赏与实践等活动，发展艺术感知、审美判断、创意表达和文化理解等艺术核心素养。</w:t>
            </w:r>
          </w:p>
        </w:tc>
        <w:tc>
          <w:tcPr>
            <w:tcW w:w="2220" w:type="pct"/>
            <w:vAlign w:val="center"/>
          </w:tcPr>
          <w:p w14:paraId="5E881034">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依据《中等职业学校艺术课程标准》（2020 版）开设。本课程坚持落实立德树人根本任务，以习近平新时代中国特色社会主义思想为指导，坚持贯穿融入社会主义核心价值观，引导学生形成正确的世界观、人生观和价值观。继承和弘扬中华优秀传统文化、革命文化和社会主义先进文化，借鉴和吸收各国优秀文化艺术成果，拓宽学生文化视野，理解文化的多样性。使学生通过艺术鉴赏与实践等活动，发展艺术感知、审美判断、创意表达和文化理解等艺术核心素养。遵循学生身心发展和认知规律，密切联系学生学习和生活经验，结合中等职业教育特点，突出实践性和应用性，引导学生在解决实际问题的活动或情境中提升艺术学科核心素养水平。</w:t>
            </w:r>
          </w:p>
        </w:tc>
      </w:tr>
      <w:tr w14:paraId="422BC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30E268ED">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721" w:type="pct"/>
            <w:vAlign w:val="center"/>
          </w:tcPr>
          <w:p w14:paraId="40EB4DBE">
            <w:pPr>
              <w:pStyle w:val="5"/>
              <w:keepNext w:val="0"/>
              <w:keepLines w:val="0"/>
              <w:pageBreakBefore w:val="0"/>
              <w:kinsoku/>
              <w:wordWrap/>
              <w:overflowPunct/>
              <w:topLinePunct w:val="0"/>
              <w:bidi w:val="0"/>
              <w:snapToGrid/>
              <w:spacing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rPr>
              <w:t>习近平新时代中国特色社会主义思想学生读本</w:t>
            </w:r>
          </w:p>
        </w:tc>
        <w:tc>
          <w:tcPr>
            <w:tcW w:w="1627" w:type="pct"/>
            <w:vAlign w:val="center"/>
          </w:tcPr>
          <w:p w14:paraId="66AE0356">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sz w:val="24"/>
                <w:szCs w:val="24"/>
                <w:lang w:val="en-US"/>
              </w:rPr>
            </w:pPr>
            <w:r>
              <w:rPr>
                <w:rFonts w:hint="eastAsia" w:ascii="宋体" w:hAnsi="宋体" w:eastAsia="宋体" w:cs="宋体"/>
                <w:sz w:val="24"/>
                <w:szCs w:val="24"/>
                <w:lang w:val="en-US"/>
              </w:rPr>
              <w:t>本课程是中等职业教育公共基础课程，其任务是</w:t>
            </w:r>
            <w:r>
              <w:rPr>
                <w:rFonts w:hint="eastAsia" w:ascii="宋体" w:hAnsi="宋体" w:eastAsia="宋体" w:cs="宋体"/>
                <w:sz w:val="24"/>
                <w:szCs w:val="24"/>
              </w:rPr>
              <w:t>通过学习</w:t>
            </w:r>
            <w:r>
              <w:rPr>
                <w:rFonts w:hint="eastAsia" w:ascii="宋体" w:hAnsi="宋体" w:eastAsia="宋体" w:cs="宋体"/>
                <w:sz w:val="24"/>
                <w:szCs w:val="24"/>
                <w:lang w:val="en-US"/>
              </w:rPr>
              <w:t>习近平新时代中国特色社会主义思想</w:t>
            </w:r>
            <w:r>
              <w:rPr>
                <w:rFonts w:hint="eastAsia" w:ascii="宋体" w:hAnsi="宋体" w:eastAsia="宋体" w:cs="宋体"/>
                <w:sz w:val="24"/>
                <w:szCs w:val="24"/>
              </w:rPr>
              <w:t>，帮助学生了解习近平新时代中国特色社会主义思想的主题、核心内容，掌握这一思想的科学体系、精神实质、理论品格、重大意义，进而形成正确的世界观人生观价值观</w:t>
            </w:r>
            <w:r>
              <w:rPr>
                <w:rFonts w:hint="eastAsia" w:ascii="宋体" w:hAnsi="宋体" w:eastAsia="宋体" w:cs="宋体"/>
                <w:sz w:val="24"/>
                <w:szCs w:val="24"/>
                <w:lang w:eastAsia="zh-CN"/>
              </w:rPr>
              <w:t>。</w:t>
            </w:r>
          </w:p>
        </w:tc>
        <w:tc>
          <w:tcPr>
            <w:tcW w:w="2220" w:type="pct"/>
            <w:vAlign w:val="center"/>
          </w:tcPr>
          <w:p w14:paraId="36EBCE2E">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sz w:val="24"/>
                <w:szCs w:val="24"/>
              </w:rPr>
            </w:pPr>
            <w:r>
              <w:rPr>
                <w:rFonts w:hint="eastAsia" w:ascii="宋体" w:hAnsi="宋体" w:eastAsia="宋体" w:cs="宋体"/>
                <w:sz w:val="24"/>
                <w:szCs w:val="24"/>
              </w:rPr>
              <w:t>了解习近平新时代中国特色社会主义思想的主题、核心内容，掌握这一思想的科学体系、精神实质、理论品格、重大意义，进而形成正确的世界观人生观价值观，在理论思考中坚持正确的政治方向，在阅读践行中坚定中国特色社会主义道路自信、理论自信、制度自信、文化自信。</w:t>
            </w:r>
          </w:p>
        </w:tc>
      </w:tr>
      <w:tr w14:paraId="283E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0080EC80">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lang w:val="en-US"/>
              </w:rPr>
              <w:t>1</w:t>
            </w:r>
            <w:r>
              <w:rPr>
                <w:rFonts w:hint="eastAsia" w:ascii="宋体" w:hAnsi="宋体" w:eastAsia="宋体" w:cs="宋体"/>
                <w:sz w:val="24"/>
                <w:szCs w:val="24"/>
                <w:lang w:val="en-US" w:eastAsia="zh-CN"/>
              </w:rPr>
              <w:t>3</w:t>
            </w:r>
          </w:p>
        </w:tc>
        <w:tc>
          <w:tcPr>
            <w:tcW w:w="721" w:type="pct"/>
            <w:vAlign w:val="center"/>
          </w:tcPr>
          <w:p w14:paraId="6CFD8985">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rPr>
              <w:t>中华优秀</w:t>
            </w:r>
          </w:p>
          <w:p w14:paraId="559194CC">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rPr>
              <w:t>传统文化</w:t>
            </w:r>
          </w:p>
        </w:tc>
        <w:tc>
          <w:tcPr>
            <w:tcW w:w="1627" w:type="pct"/>
            <w:vAlign w:val="center"/>
          </w:tcPr>
          <w:p w14:paraId="4D0647A0">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w:t>
            </w:r>
            <w:r>
              <w:rPr>
                <w:rFonts w:hint="eastAsia" w:ascii="宋体" w:hAnsi="宋体" w:eastAsia="宋体" w:cs="宋体"/>
                <w:sz w:val="24"/>
                <w:szCs w:val="24"/>
              </w:rPr>
              <w:t>通过学习和研究中国传统文化，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w:t>
            </w:r>
          </w:p>
        </w:tc>
        <w:tc>
          <w:tcPr>
            <w:tcW w:w="2220" w:type="pct"/>
            <w:vAlign w:val="center"/>
          </w:tcPr>
          <w:p w14:paraId="04F6A616">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本课程通过学习和研究中国传统文化，如中国古代文化(哲学、宗教）、中国地域文化（闽南文化）等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要求学生能结合地域文化、本土文化，不仅学习理论还能通过社会实践活动提升对文化的认同、文化自信心。</w:t>
            </w:r>
          </w:p>
        </w:tc>
      </w:tr>
      <w:tr w14:paraId="6136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6E1611AF">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lang w:val="en-US"/>
              </w:rPr>
              <w:t>1</w:t>
            </w:r>
            <w:r>
              <w:rPr>
                <w:rFonts w:hint="eastAsia" w:ascii="宋体" w:hAnsi="宋体" w:eastAsia="宋体" w:cs="宋体"/>
                <w:sz w:val="24"/>
                <w:szCs w:val="24"/>
                <w:lang w:val="en-US" w:eastAsia="zh-CN"/>
              </w:rPr>
              <w:t>4</w:t>
            </w:r>
          </w:p>
        </w:tc>
        <w:tc>
          <w:tcPr>
            <w:tcW w:w="721" w:type="pct"/>
            <w:vAlign w:val="center"/>
          </w:tcPr>
          <w:p w14:paraId="5FB16367">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rPr>
              <w:t>劳动教育</w:t>
            </w:r>
          </w:p>
        </w:tc>
        <w:tc>
          <w:tcPr>
            <w:tcW w:w="1627" w:type="pct"/>
            <w:vAlign w:val="center"/>
          </w:tcPr>
          <w:p w14:paraId="333F57EF">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w:t>
            </w:r>
            <w:r>
              <w:rPr>
                <w:rFonts w:hint="eastAsia" w:ascii="宋体" w:hAnsi="宋体" w:eastAsia="宋体" w:cs="宋体"/>
                <w:sz w:val="24"/>
                <w:szCs w:val="24"/>
              </w:rPr>
              <w:t>通</w:t>
            </w:r>
            <w:r>
              <w:rPr>
                <w:rFonts w:hint="eastAsia" w:ascii="宋体" w:hAnsi="宋体" w:eastAsia="宋体" w:cs="宋体"/>
                <w:sz w:val="24"/>
                <w:szCs w:val="24"/>
                <w:lang w:val="en-US"/>
              </w:rPr>
              <w:t>通过劳动教育必修课使学生能够正确理解和形成马克思主义劳动观，坚固树立劳动最光荣、劳动最崇高、劳动最宏大、劳动最漂亮的劳动观念;促进学生体会劳动创建美妙生活，体认劳动不分贵贱，酷爱劳动，敬重一般劳动者，培育勤俭、奋斗、创新、奉献的劳动精神;为学生具备满意生存发展须要的基本劳动实力和形成良好劳动习惯奠定基础。</w:t>
            </w:r>
          </w:p>
        </w:tc>
        <w:tc>
          <w:tcPr>
            <w:tcW w:w="2220" w:type="pct"/>
            <w:vAlign w:val="center"/>
          </w:tcPr>
          <w:p w14:paraId="201D4CC9">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本课程围绕劳动精神、劳模精神、工匠精神、劳动组织、劳动安全和劳动法规等方面开展劳动教育，帮助学生形成马克思主义劳动观，热爱劳动，尊重普通劳动者，培养勤俭、奋斗、创新、奉献的劳动精神，使中职学生具备满足生存发展和职业发展需要的基本劳动能力，成为德智体美劳全面发展的社会主义建设者和接班人。</w:t>
            </w:r>
          </w:p>
        </w:tc>
      </w:tr>
      <w:tr w14:paraId="7D6C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719C2B2E">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w:t>
            </w:r>
          </w:p>
        </w:tc>
        <w:tc>
          <w:tcPr>
            <w:tcW w:w="721" w:type="pct"/>
            <w:vAlign w:val="center"/>
          </w:tcPr>
          <w:p w14:paraId="37E85700">
            <w:pPr>
              <w:pStyle w:val="5"/>
              <w:keepNext w:val="0"/>
              <w:keepLines w:val="0"/>
              <w:pageBreakBefore w:val="0"/>
              <w:kinsoku/>
              <w:wordWrap/>
              <w:overflowPunct/>
              <w:topLinePunct w:val="0"/>
              <w:bidi w:val="0"/>
              <w:snapToGrid/>
              <w:spacing w:line="360" w:lineRule="auto"/>
              <w:ind w:left="0" w:leftChars="0" w:firstLine="0" w:firstLineChars="0"/>
              <w:jc w:val="center"/>
              <w:rPr>
                <w:rFonts w:hint="eastAsia" w:ascii="宋体" w:hAnsi="宋体" w:eastAsia="宋体" w:cs="宋体"/>
                <w:sz w:val="24"/>
                <w:szCs w:val="24"/>
                <w:lang w:val="en-US"/>
              </w:rPr>
            </w:pPr>
            <w:r>
              <w:rPr>
                <w:rFonts w:hint="eastAsia" w:ascii="宋体" w:hAnsi="宋体" w:eastAsia="宋体" w:cs="宋体"/>
                <w:sz w:val="24"/>
                <w:szCs w:val="24"/>
                <w:lang w:val="en-US"/>
              </w:rPr>
              <w:t>职业素养</w:t>
            </w:r>
          </w:p>
        </w:tc>
        <w:tc>
          <w:tcPr>
            <w:tcW w:w="1627" w:type="pct"/>
            <w:vAlign w:val="center"/>
          </w:tcPr>
          <w:p w14:paraId="3A558E6A">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w:t>
            </w:r>
            <w:r>
              <w:rPr>
                <w:rFonts w:hint="eastAsia" w:ascii="宋体" w:hAnsi="宋体" w:eastAsia="宋体" w:cs="宋体"/>
                <w:sz w:val="24"/>
                <w:szCs w:val="24"/>
              </w:rPr>
              <w:t>通过</w:t>
            </w:r>
            <w:r>
              <w:rPr>
                <w:rFonts w:hint="eastAsia" w:ascii="宋体" w:hAnsi="宋体" w:eastAsia="宋体" w:cs="宋体"/>
                <w:sz w:val="24"/>
                <w:szCs w:val="24"/>
                <w:lang w:val="en-US"/>
              </w:rPr>
              <w:t>职业素养</w:t>
            </w:r>
            <w:r>
              <w:rPr>
                <w:rFonts w:hint="eastAsia" w:ascii="宋体" w:hAnsi="宋体" w:eastAsia="宋体" w:cs="宋体"/>
                <w:sz w:val="24"/>
                <w:szCs w:val="24"/>
              </w:rPr>
              <w:t>学习，生动具体地对学生进行公民道德、心理品质、法制意义教育。</w:t>
            </w:r>
          </w:p>
          <w:p w14:paraId="2EB494BC">
            <w:pPr>
              <w:pStyle w:val="5"/>
              <w:keepNext w:val="0"/>
              <w:keepLines w:val="0"/>
              <w:pageBreakBefore w:val="0"/>
              <w:kinsoku/>
              <w:wordWrap/>
              <w:overflowPunct/>
              <w:topLinePunct w:val="0"/>
              <w:bidi w:val="0"/>
              <w:snapToGrid/>
              <w:spacing w:line="360" w:lineRule="auto"/>
              <w:ind w:left="0" w:leftChars="0" w:firstLine="0" w:firstLineChars="0"/>
              <w:jc w:val="both"/>
              <w:rPr>
                <w:rFonts w:hint="eastAsia" w:ascii="宋体" w:hAnsi="宋体" w:eastAsia="宋体" w:cs="宋体"/>
                <w:sz w:val="24"/>
                <w:szCs w:val="24"/>
                <w:lang w:val="en-US"/>
              </w:rPr>
            </w:pPr>
          </w:p>
        </w:tc>
        <w:tc>
          <w:tcPr>
            <w:tcW w:w="2220" w:type="pct"/>
            <w:vAlign w:val="center"/>
          </w:tcPr>
          <w:p w14:paraId="510DA3D3">
            <w:pPr>
              <w:pStyle w:val="5"/>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sz w:val="24"/>
                <w:szCs w:val="24"/>
              </w:rPr>
            </w:pPr>
            <w:r>
              <w:rPr>
                <w:rFonts w:hint="eastAsia" w:ascii="宋体" w:hAnsi="宋体" w:eastAsia="宋体" w:cs="宋体"/>
                <w:sz w:val="24"/>
                <w:szCs w:val="24"/>
              </w:rPr>
              <w:t>本课程从学生的思想实际出发，以学生的思想、道德、态度和情感的发展为线索，生动具体地对学生进行公民道德、心理品质、法制意义教育。</w:t>
            </w:r>
          </w:p>
          <w:p w14:paraId="058E35FB">
            <w:pPr>
              <w:pStyle w:val="5"/>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sz w:val="24"/>
                <w:szCs w:val="24"/>
              </w:rPr>
            </w:pPr>
            <w:r>
              <w:rPr>
                <w:rFonts w:hint="eastAsia" w:ascii="宋体" w:hAnsi="宋体" w:eastAsia="宋体" w:cs="宋体"/>
                <w:sz w:val="24"/>
                <w:szCs w:val="24"/>
              </w:rPr>
              <w:t>主要内容有：培养良好道德，提高综合素质，学法守法用法，掌握经济常识，学会投资理财等。通过教学帮助学生初步形成正确观察社会、分析问题、选择人生道路的科学人生观，逐步提高参加社会实践的能力，成为具有良好的思想素质的公民和企业受欢迎的从业者。</w:t>
            </w:r>
          </w:p>
        </w:tc>
      </w:tr>
      <w:tr w14:paraId="326C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3347B6B8">
            <w:pPr>
              <w:pStyle w:val="5"/>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w:t>
            </w:r>
          </w:p>
        </w:tc>
        <w:tc>
          <w:tcPr>
            <w:tcW w:w="721" w:type="pct"/>
            <w:vAlign w:val="center"/>
          </w:tcPr>
          <w:p w14:paraId="0F31808B">
            <w:pPr>
              <w:pStyle w:val="5"/>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rPr>
              <w:t>心理健康</w:t>
            </w:r>
          </w:p>
        </w:tc>
        <w:tc>
          <w:tcPr>
            <w:tcW w:w="1627" w:type="pct"/>
            <w:vAlign w:val="center"/>
          </w:tcPr>
          <w:p w14:paraId="791D1FA5">
            <w:pPr>
              <w:pStyle w:val="5"/>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lang w:val="en-US"/>
              </w:rPr>
              <w:t>本课程是中等职业教育公共基础课程，其任务是</w:t>
            </w:r>
            <w:r>
              <w:rPr>
                <w:rFonts w:hint="eastAsia" w:ascii="宋体" w:hAnsi="宋体" w:eastAsia="宋体" w:cs="宋体"/>
                <w:sz w:val="24"/>
                <w:szCs w:val="24"/>
              </w:rPr>
              <w:t>通过</w:t>
            </w:r>
            <w:r>
              <w:rPr>
                <w:rFonts w:hint="eastAsia" w:ascii="宋体" w:hAnsi="宋体" w:eastAsia="宋体" w:cs="宋体"/>
                <w:sz w:val="24"/>
                <w:szCs w:val="24"/>
                <w:lang w:val="en-US"/>
              </w:rPr>
              <w:t>心理健康</w:t>
            </w:r>
            <w:r>
              <w:rPr>
                <w:rFonts w:hint="eastAsia" w:ascii="宋体" w:hAnsi="宋体" w:eastAsia="宋体" w:cs="宋体"/>
                <w:sz w:val="24"/>
                <w:szCs w:val="24"/>
                <w:lang w:val="en-US" w:eastAsia="zh-CN"/>
              </w:rPr>
              <w:t>教育</w:t>
            </w:r>
            <w:r>
              <w:rPr>
                <w:rFonts w:hint="eastAsia" w:ascii="宋体" w:hAnsi="宋体" w:eastAsia="宋体" w:cs="宋体"/>
                <w:sz w:val="24"/>
                <w:szCs w:val="24"/>
              </w:rPr>
              <w:t>，帮助学生确立正确的自我意识，树立人生理想和信念，培养积极的人格特质，提升人格魅力</w:t>
            </w:r>
            <w:r>
              <w:rPr>
                <w:rFonts w:hint="eastAsia" w:ascii="宋体" w:hAnsi="宋体" w:eastAsia="宋体" w:cs="宋体"/>
                <w:sz w:val="24"/>
                <w:szCs w:val="24"/>
                <w:lang w:eastAsia="zh-CN"/>
              </w:rPr>
              <w:t>，</w:t>
            </w:r>
            <w:r>
              <w:rPr>
                <w:rFonts w:hint="eastAsia" w:ascii="宋体" w:hAnsi="宋体" w:eastAsia="宋体" w:cs="宋体"/>
                <w:sz w:val="24"/>
                <w:szCs w:val="24"/>
              </w:rPr>
              <w:t>培养具有健全人格的学生。</w:t>
            </w:r>
          </w:p>
        </w:tc>
        <w:tc>
          <w:tcPr>
            <w:tcW w:w="2220" w:type="pct"/>
            <w:vAlign w:val="center"/>
          </w:tcPr>
          <w:p w14:paraId="6D540442">
            <w:pPr>
              <w:pStyle w:val="5"/>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sz w:val="24"/>
                <w:szCs w:val="24"/>
              </w:rPr>
            </w:pPr>
            <w:r>
              <w:rPr>
                <w:rFonts w:hint="eastAsia" w:ascii="宋体" w:hAnsi="宋体" w:eastAsia="宋体" w:cs="宋体"/>
                <w:sz w:val="24"/>
                <w:szCs w:val="24"/>
              </w:rPr>
              <w:t>本课程以立德树人为根本任务，以团体活动为载体，以班级全体学生为辅导对象，以发展、预防和教育为主要功能。帮助学生确立正确的自我意识，树立人生理想和信念，培养积极的人格特质，提升人格魅力；帮助学生掌握学习策略，开发学习潜能，提高学习效率，积极应对考试；帮助学生认识自己的人际关系状况，培养人际沟通能力，知道友谊和爱情的界限，正确对待和异性同伴的交往，帮助学生建立良好的人际关系；帮助学生理解压力的意义，积极应对压力，进一步提高承受失败和挫折的能力，培养良好的意志品质；帮助学生了解自己的兴趣、能力、性格、特长和社会职业发展方向，进行升学就业的选择和准备，培养担当意识和社会责任感。</w:t>
            </w:r>
          </w:p>
        </w:tc>
      </w:tr>
    </w:tbl>
    <w:p w14:paraId="70C1BF9C">
      <w:pPr>
        <w:pStyle w:val="2"/>
        <w:keepNext w:val="0"/>
        <w:keepLines w:val="0"/>
        <w:pageBreakBefore w:val="0"/>
        <w:kinsoku/>
        <w:wordWrap/>
        <w:overflowPunct/>
        <w:topLinePunct w:val="0"/>
        <w:bidi w:val="0"/>
        <w:snapToGrid/>
        <w:spacing w:line="360" w:lineRule="auto"/>
        <w:ind w:left="0" w:leftChars="0"/>
        <w:rPr>
          <w:rFonts w:hint="eastAsia" w:ascii="宋体" w:hAnsi="宋体" w:eastAsia="宋体" w:cs="宋体"/>
          <w:sz w:val="24"/>
          <w:szCs w:val="24"/>
        </w:rPr>
      </w:pPr>
    </w:p>
    <w:p w14:paraId="72EC0A49">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p>
    <w:p w14:paraId="1314EF34">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p>
    <w:p w14:paraId="695D9266">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p>
    <w:p w14:paraId="62FD9038">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p>
    <w:p w14:paraId="5A3B8A90">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p>
    <w:p w14:paraId="09BBA0D0">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p>
    <w:p w14:paraId="177A58C5">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p>
    <w:p w14:paraId="02D7E55E">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p>
    <w:p w14:paraId="2B286B98">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p>
    <w:p w14:paraId="6590D17B">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p>
    <w:p w14:paraId="2346F399">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bookmarkStart w:id="9" w:name="_Toc1301503111"/>
    </w:p>
    <w:p w14:paraId="6631FA0B">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765B819A">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086704F7">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237A3428">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6092556E">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6B367CA2">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4925C0A0">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647E2ABD">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6CFA0120">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1C87B0C3">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5E550A35">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064E9D1E">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2C6160AA">
      <w:pPr>
        <w:keepNext w:val="0"/>
        <w:keepLines w:val="0"/>
        <w:pageBreakBefore w:val="0"/>
        <w:kinsoku/>
        <w:wordWrap/>
        <w:overflowPunct/>
        <w:topLinePunct w:val="0"/>
        <w:bidi w:val="0"/>
        <w:snapToGrid/>
        <w:spacing w:line="360" w:lineRule="auto"/>
        <w:ind w:left="0"/>
        <w:outlineLvl w:val="1"/>
        <w:rPr>
          <w:rFonts w:hint="eastAsia" w:ascii="宋体" w:hAnsi="宋体" w:eastAsia="宋体" w:cs="宋体"/>
          <w:sz w:val="24"/>
          <w:szCs w:val="24"/>
        </w:rPr>
      </w:pPr>
    </w:p>
    <w:p w14:paraId="0915AC68">
      <w:pPr>
        <w:keepNext w:val="0"/>
        <w:keepLines w:val="0"/>
        <w:pageBreakBefore w:val="0"/>
        <w:kinsoku/>
        <w:wordWrap/>
        <w:overflowPunct/>
        <w:topLinePunct w:val="0"/>
        <w:bidi w:val="0"/>
        <w:snapToGrid/>
        <w:spacing w:line="360" w:lineRule="auto"/>
        <w:ind w:left="0" w:firstLine="240" w:firstLineChars="100"/>
        <w:outlineLvl w:val="1"/>
        <w:rPr>
          <w:rFonts w:hint="eastAsia" w:ascii="宋体" w:hAnsi="宋体" w:eastAsia="宋体" w:cs="宋体"/>
          <w:sz w:val="24"/>
          <w:szCs w:val="24"/>
        </w:rPr>
      </w:pPr>
      <w:r>
        <w:rPr>
          <w:rFonts w:hint="eastAsia" w:ascii="宋体" w:hAnsi="宋体" w:eastAsia="宋体" w:cs="宋体"/>
          <w:sz w:val="24"/>
          <w:szCs w:val="24"/>
        </w:rPr>
        <w:t>（二）专业课程</w:t>
      </w:r>
      <w:bookmarkEnd w:id="9"/>
    </w:p>
    <w:p w14:paraId="6402519D">
      <w:pPr>
        <w:keepNext w:val="0"/>
        <w:keepLines w:val="0"/>
        <w:pageBreakBefore w:val="0"/>
        <w:numPr>
          <w:ilvl w:val="0"/>
          <w:numId w:val="0"/>
        </w:numPr>
        <w:kinsoku/>
        <w:wordWrap/>
        <w:overflowPunct/>
        <w:topLinePunct w:val="0"/>
        <w:autoSpaceDE/>
        <w:autoSpaceDN/>
        <w:bidi w:val="0"/>
        <w:snapToGrid/>
        <w:spacing w:line="360" w:lineRule="auto"/>
        <w:ind w:left="0" w:leftChars="0" w:firstLine="480" w:firstLineChars="200"/>
        <w:jc w:val="both"/>
        <w:outlineLvl w:val="2"/>
        <w:rPr>
          <w:rFonts w:hint="eastAsia" w:ascii="宋体" w:hAnsi="宋体" w:eastAsia="宋体" w:cs="宋体"/>
          <w:b w:val="0"/>
          <w:bCs w:val="0"/>
          <w:sz w:val="24"/>
          <w:szCs w:val="24"/>
          <w:highlight w:val="none"/>
        </w:rPr>
      </w:pPr>
      <w:r>
        <w:rPr>
          <w:rFonts w:hint="eastAsia" w:ascii="宋体" w:hAnsi="宋体" w:eastAsia="宋体" w:cs="宋体"/>
          <w:b w:val="0"/>
          <w:bCs w:val="0"/>
          <w:kern w:val="2"/>
          <w:sz w:val="24"/>
          <w:szCs w:val="24"/>
          <w:lang w:val="en-US" w:eastAsia="zh-CN" w:bidi="ar-SA"/>
        </w:rPr>
        <w:t>1.</w:t>
      </w:r>
      <w:r>
        <w:rPr>
          <w:rFonts w:hint="eastAsia" w:ascii="宋体" w:hAnsi="宋体" w:eastAsia="宋体" w:cs="宋体"/>
          <w:b w:val="0"/>
          <w:bCs w:val="0"/>
          <w:sz w:val="24"/>
          <w:szCs w:val="24"/>
          <w:highlight w:val="none"/>
        </w:rPr>
        <w:t>专业基础课</w:t>
      </w:r>
    </w:p>
    <w:p w14:paraId="697724FA">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b w:val="0"/>
          <w:bCs w:val="0"/>
          <w:sz w:val="24"/>
          <w:szCs w:val="24"/>
          <w:highlight w:val="none"/>
          <w:lang w:val="en-US" w:eastAsia="zh-CN"/>
        </w:rPr>
        <w:t>主要包括：</w:t>
      </w:r>
      <w:r>
        <w:rPr>
          <w:rFonts w:hint="eastAsia" w:ascii="宋体" w:hAnsi="宋体" w:eastAsia="宋体" w:cs="宋体"/>
          <w:sz w:val="24"/>
          <w:szCs w:val="24"/>
        </w:rPr>
        <w:t>造型基础</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素描</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lang w:val="en-US" w:eastAsia="zh-CN"/>
        </w:rPr>
        <w:t>色彩、</w:t>
      </w:r>
      <w:r>
        <w:rPr>
          <w:rFonts w:hint="eastAsia" w:ascii="宋体" w:hAnsi="宋体" w:eastAsia="宋体" w:cs="宋体"/>
          <w:sz w:val="24"/>
          <w:szCs w:val="24"/>
        </w:rPr>
        <w:t>平面构成、立体构成、色彩构成、</w:t>
      </w:r>
      <w:r>
        <w:rPr>
          <w:rFonts w:hint="eastAsia" w:ascii="宋体" w:hAnsi="宋体" w:eastAsia="宋体" w:cs="宋体"/>
          <w:sz w:val="24"/>
          <w:szCs w:val="24"/>
          <w:lang w:val="en-US" w:eastAsia="zh-CN"/>
        </w:rPr>
        <w:t>设计素描、</w:t>
      </w:r>
      <w:r>
        <w:rPr>
          <w:rFonts w:hint="eastAsia" w:ascii="宋体" w:hAnsi="宋体" w:eastAsia="宋体" w:cs="宋体"/>
          <w:sz w:val="24"/>
          <w:szCs w:val="24"/>
        </w:rPr>
        <w:t>摄影摄像基础、</w:t>
      </w:r>
      <w:r>
        <w:rPr>
          <w:rFonts w:hint="eastAsia" w:ascii="宋体" w:hAnsi="宋体" w:eastAsia="宋体" w:cs="宋体"/>
          <w:sz w:val="24"/>
          <w:szCs w:val="24"/>
          <w:lang w:val="en-US" w:eastAsia="zh-CN"/>
        </w:rPr>
        <w:t>Photoshop</w:t>
      </w:r>
      <w:r>
        <w:rPr>
          <w:rFonts w:hint="eastAsia" w:ascii="宋体" w:hAnsi="宋体" w:eastAsia="宋体" w:cs="宋体"/>
          <w:sz w:val="24"/>
          <w:szCs w:val="24"/>
        </w:rPr>
        <w:t>、</w:t>
      </w:r>
      <w:r>
        <w:rPr>
          <w:rFonts w:hint="eastAsia" w:ascii="宋体" w:hAnsi="宋体" w:eastAsia="宋体" w:cs="宋体"/>
          <w:sz w:val="24"/>
          <w:szCs w:val="24"/>
          <w:lang w:val="en-US" w:eastAsia="zh-CN"/>
        </w:rPr>
        <w:t>coreldraw、Illustrator</w:t>
      </w:r>
      <w:r>
        <w:rPr>
          <w:rFonts w:hint="eastAsia" w:ascii="宋体" w:hAnsi="宋体" w:eastAsia="宋体" w:cs="宋体"/>
          <w:sz w:val="24"/>
          <w:szCs w:val="24"/>
        </w:rPr>
        <w:t>、</w:t>
      </w:r>
      <w:r>
        <w:rPr>
          <w:rFonts w:hint="eastAsia" w:ascii="宋体" w:hAnsi="宋体" w:eastAsia="宋体" w:cs="宋体"/>
          <w:sz w:val="24"/>
          <w:szCs w:val="24"/>
          <w:lang w:val="en-US" w:eastAsia="zh-CN"/>
        </w:rPr>
        <w:t>动画角色设计、</w:t>
      </w:r>
      <w:r>
        <w:rPr>
          <w:rFonts w:hint="eastAsia" w:ascii="宋体" w:hAnsi="宋体" w:eastAsia="宋体" w:cs="宋体"/>
          <w:sz w:val="24"/>
          <w:szCs w:val="24"/>
        </w:rPr>
        <w:t>动画运动规律等课程,其中设计Photoshop为竞赛导向型课程。</w:t>
      </w:r>
    </w:p>
    <w:p w14:paraId="1CC6E1FC">
      <w:pPr>
        <w:pStyle w:val="2"/>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表4.专业基础课描述说明表</w:t>
      </w:r>
    </w:p>
    <w:tbl>
      <w:tblPr>
        <w:tblStyle w:val="39"/>
        <w:tblW w:w="90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0"/>
        <w:gridCol w:w="930"/>
        <w:gridCol w:w="3493"/>
        <w:gridCol w:w="4015"/>
      </w:tblGrid>
      <w:tr w14:paraId="354CA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14:paraId="311E79F8">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3A56A2C9">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课程名称</w:t>
            </w:r>
          </w:p>
        </w:tc>
        <w:tc>
          <w:tcPr>
            <w:tcW w:w="3493" w:type="dxa"/>
            <w:tcBorders>
              <w:top w:val="single" w:color="000000" w:sz="4" w:space="0"/>
              <w:left w:val="single" w:color="000000" w:sz="4" w:space="0"/>
              <w:bottom w:val="single" w:color="000000" w:sz="4" w:space="0"/>
              <w:right w:val="single" w:color="000000" w:sz="4" w:space="0"/>
            </w:tcBorders>
            <w:noWrap w:val="0"/>
            <w:vAlign w:val="center"/>
          </w:tcPr>
          <w:p w14:paraId="5889CB3E">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教学目标</w:t>
            </w:r>
          </w:p>
        </w:tc>
        <w:tc>
          <w:tcPr>
            <w:tcW w:w="4015" w:type="dxa"/>
            <w:tcBorders>
              <w:top w:val="single" w:color="000000" w:sz="4" w:space="0"/>
              <w:left w:val="single" w:color="000000" w:sz="4" w:space="0"/>
              <w:bottom w:val="single" w:color="000000" w:sz="4" w:space="0"/>
              <w:right w:val="single" w:color="000000" w:sz="4" w:space="0"/>
            </w:tcBorders>
            <w:noWrap w:val="0"/>
            <w:vAlign w:val="center"/>
          </w:tcPr>
          <w:p w14:paraId="67BEF4C2">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主要教学内容与要求</w:t>
            </w:r>
          </w:p>
        </w:tc>
      </w:tr>
      <w:tr w14:paraId="3B5CA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34CF79">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14:paraId="0779E64B">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素描</w:t>
            </w:r>
          </w:p>
        </w:tc>
        <w:tc>
          <w:tcPr>
            <w:tcW w:w="3493" w:type="dxa"/>
            <w:vMerge w:val="restart"/>
            <w:tcBorders>
              <w:top w:val="single" w:color="000000" w:sz="4" w:space="0"/>
              <w:left w:val="single" w:color="000000" w:sz="4" w:space="0"/>
              <w:bottom w:val="single" w:color="000000" w:sz="4" w:space="0"/>
              <w:right w:val="single" w:color="000000" w:sz="4" w:space="0"/>
            </w:tcBorders>
            <w:noWrap w:val="0"/>
            <w:vAlign w:val="top"/>
          </w:tcPr>
          <w:p w14:paraId="3C395231">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1.知识目标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了解素描的工具与分类，构图的基本方法，认识素描的造型，了解线条、空间关系及透视关系；了解素描明暗关系及其表现技法，了解三大面、五大调子。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2.能力目标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培养学生正确的观察能力、造型能力。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增强学生的创造能力。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培养学生的艺术表现能力。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3.素养目标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培养严谨的造型研究态度。提升审美判断力和艺术表现力。建立跨学科的设计思维。</w:t>
            </w:r>
          </w:p>
        </w:tc>
        <w:tc>
          <w:tcPr>
            <w:tcW w:w="4015" w:type="dxa"/>
            <w:vMerge w:val="restart"/>
            <w:tcBorders>
              <w:top w:val="single" w:color="000000" w:sz="4" w:space="0"/>
              <w:left w:val="single" w:color="000000" w:sz="4" w:space="0"/>
              <w:bottom w:val="single" w:color="000000" w:sz="4" w:space="0"/>
              <w:right w:val="single" w:color="000000" w:sz="4" w:space="0"/>
            </w:tcBorders>
            <w:noWrap w:val="0"/>
            <w:vAlign w:val="top"/>
          </w:tcPr>
          <w:p w14:paraId="44B620CB">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素描的工具与分类，构图的基本方法，认识素描的造型，了解线条、空间关系及透视关系；了解素描明暗关系及其表现技法，了解三大面、五大调子。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采用线上线下、讲授法、示范教学法、分组合作探究法教学。在讲授知识点的时候采用示范教学法教学和线上教学结合的方式，实训教学环节采用分组合作探究教学；要求学生了解素描画的构图、造型、比例、形体、明暗关系、透视关系的基础知识；掌握素描绘画的基本技法；掌握素描画的不同表现方法。</w:t>
            </w:r>
          </w:p>
        </w:tc>
      </w:tr>
      <w:tr w14:paraId="73DAC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CB798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A7DA47">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7199A74A">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58ABC7F6">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1CF1E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547E8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5872C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032ED436">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278E59C">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48D05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D1A9A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04545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31725A4B">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25E3144A">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676BD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608F08">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FDC32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5FE874A1">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48B97793">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2B38C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B2C34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932FC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62C5B2BB">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113A7601">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30232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3D412">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8D7488">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772E7E40">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05B3FAE">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4DCD6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auto" w:sz="4" w:space="0"/>
              <w:right w:val="single" w:color="000000" w:sz="4" w:space="0"/>
            </w:tcBorders>
            <w:noWrap w:val="0"/>
            <w:vAlign w:val="center"/>
          </w:tcPr>
          <w:p w14:paraId="1B4500D7">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auto" w:sz="4" w:space="0"/>
              <w:right w:val="single" w:color="000000" w:sz="4" w:space="0"/>
            </w:tcBorders>
            <w:noWrap w:val="0"/>
            <w:vAlign w:val="center"/>
          </w:tcPr>
          <w:p w14:paraId="2C7E5FB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auto" w:sz="4" w:space="0"/>
              <w:right w:val="single" w:color="000000" w:sz="4" w:space="0"/>
            </w:tcBorders>
            <w:noWrap w:val="0"/>
            <w:vAlign w:val="top"/>
          </w:tcPr>
          <w:p w14:paraId="5AF7E728">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D56BC3F">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009FE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0" w:type="dxa"/>
            <w:tcBorders>
              <w:top w:val="single" w:color="auto" w:sz="4" w:space="0"/>
              <w:left w:val="single" w:color="auto" w:sz="4" w:space="0"/>
              <w:bottom w:val="single" w:color="auto" w:sz="4" w:space="0"/>
              <w:right w:val="single" w:color="auto" w:sz="4" w:space="0"/>
            </w:tcBorders>
            <w:noWrap w:val="0"/>
            <w:vAlign w:val="center"/>
          </w:tcPr>
          <w:p w14:paraId="6B5B4999">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30" w:type="dxa"/>
            <w:tcBorders>
              <w:top w:val="single" w:color="auto" w:sz="4" w:space="0"/>
              <w:left w:val="single" w:color="auto" w:sz="4" w:space="0"/>
              <w:bottom w:val="single" w:color="auto" w:sz="4" w:space="0"/>
              <w:right w:val="single" w:color="auto" w:sz="4" w:space="0"/>
            </w:tcBorders>
            <w:noWrap/>
            <w:vAlign w:val="center"/>
          </w:tcPr>
          <w:p w14:paraId="7ED7C9BF">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色彩</w:t>
            </w:r>
          </w:p>
        </w:tc>
        <w:tc>
          <w:tcPr>
            <w:tcW w:w="3493" w:type="dxa"/>
            <w:tcBorders>
              <w:top w:val="single" w:color="auto" w:sz="4" w:space="0"/>
              <w:left w:val="single" w:color="auto" w:sz="4" w:space="0"/>
              <w:bottom w:val="single" w:color="auto" w:sz="4" w:space="0"/>
              <w:right w:val="single" w:color="auto" w:sz="4" w:space="0"/>
            </w:tcBorders>
            <w:noWrap w:val="0"/>
            <w:vAlign w:val="center"/>
          </w:tcPr>
          <w:p w14:paraId="40EB7436">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1.知识目标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理解色彩的基本原理（光与色、视觉感知）。掌握色彩的三属性（色相、明度、纯度）及其相互关系。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熟悉色彩体系（如色轮、孟塞尔色立体、PCCS体系等）和基本色彩术语。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理解色彩混合原理（加色混合、减色混合、中性混合）。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认知色彩的心理效应、情感联想与文化象征意义。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了解色彩的物理属性（颜料、染料、数字色彩模式如RGB, CMYK, Lab等）。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2.技能目标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能够熟练、准确地进行色彩混合（调色），达成目标色彩。</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掌握基本的色彩对比与调和技巧（如色相对比、明度对比、纯度对比、冷暖对比、面积对比、互补色调和、类似色调和、三角调和等）。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能够运用色彩创造特定的空间感、层次感、节奏感和氛围。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能够根据主题、对象和目的进行有效的色彩规划与搭配。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具备在特定媒介（如颜料、数字软件）中实现色彩构思的能力。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培养敏锐的色彩观察力、分析力和判断力。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3.素养目标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培养对色彩的感知力、敏感度和审美鉴赏能力。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激发对色彩探索的兴趣和创造力。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理解色彩在艺术表达、设计功能和沟通中的重要性。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形成初步的个人色彩偏好和表达风格意识。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提升运用色彩进行有效视觉沟通的能力。</w:t>
            </w:r>
          </w:p>
        </w:tc>
        <w:tc>
          <w:tcPr>
            <w:tcW w:w="4015" w:type="dxa"/>
            <w:tcBorders>
              <w:top w:val="single" w:color="000000" w:sz="4" w:space="0"/>
              <w:left w:val="single" w:color="auto" w:sz="4" w:space="0"/>
              <w:bottom w:val="single" w:color="000000" w:sz="4" w:space="0"/>
              <w:right w:val="single" w:color="000000" w:sz="4" w:space="0"/>
            </w:tcBorders>
            <w:noWrap w:val="0"/>
            <w:vAlign w:val="center"/>
          </w:tcPr>
          <w:p w14:paraId="42AE12E7">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色彩培养学生掌握基础色彩理论，自然光色变化规律，掌握正确的色彩观察、表现方法，熟悉水粉画的性能，使学生具备较强的色彩认识、表达能力。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本课程分阶段、系统讲授色彩理论，结合生动实例。进行必要的技法示范，提供有效的实践指导。对学生的练习和作业进行及时、具体、建设性的点评与反馈。要求学生按时、高质量完成各项色彩练习、作业和创作项目。动手实践是掌握色彩的关键。培养敏锐的色彩观察力，关注生活中的色彩现象。理解理论，分析经典作品和自身作品的色彩运用，总结经验教训。不局限于固有模式，勇于探索新的色彩组合与表现方式。</w:t>
            </w:r>
          </w:p>
        </w:tc>
      </w:tr>
      <w:tr w14:paraId="522EE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restart"/>
            <w:tcBorders>
              <w:top w:val="single" w:color="auto" w:sz="4" w:space="0"/>
              <w:left w:val="single" w:color="000000" w:sz="4" w:space="0"/>
              <w:bottom w:val="single" w:color="auto" w:sz="4" w:space="0"/>
              <w:right w:val="single" w:color="000000" w:sz="4" w:space="0"/>
            </w:tcBorders>
            <w:noWrap w:val="0"/>
            <w:vAlign w:val="center"/>
          </w:tcPr>
          <w:p w14:paraId="5EA1807B">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930" w:type="dxa"/>
            <w:vMerge w:val="restart"/>
            <w:tcBorders>
              <w:top w:val="single" w:color="auto" w:sz="4" w:space="0"/>
              <w:left w:val="single" w:color="000000" w:sz="4" w:space="0"/>
              <w:bottom w:val="single" w:color="auto" w:sz="4" w:space="0"/>
              <w:right w:val="single" w:color="000000" w:sz="4" w:space="0"/>
            </w:tcBorders>
            <w:noWrap w:val="0"/>
            <w:vAlign w:val="center"/>
          </w:tcPr>
          <w:p w14:paraId="451AA425">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平面</w:t>
            </w:r>
          </w:p>
          <w:p w14:paraId="4D11E7E0">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构成</w:t>
            </w:r>
          </w:p>
        </w:tc>
        <w:tc>
          <w:tcPr>
            <w:tcW w:w="3493" w:type="dxa"/>
            <w:vMerge w:val="restart"/>
            <w:tcBorders>
              <w:top w:val="single" w:color="auto" w:sz="4" w:space="0"/>
              <w:left w:val="single" w:color="000000" w:sz="4" w:space="0"/>
              <w:bottom w:val="single" w:color="auto" w:sz="4" w:space="0"/>
              <w:right w:val="single" w:color="000000" w:sz="4" w:space="0"/>
            </w:tcBorders>
            <w:noWrap w:val="0"/>
            <w:vAlign w:val="top"/>
          </w:tcPr>
          <w:p w14:paraId="7CB37310">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1.知识目标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掌握平面构成的基本元素（点、线、面）及其视觉心理特征。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理解并熟练运用形式美法则（对称、对比、节奏、均衡等）。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掌握常见的构成方法（重复、渐变、发射、特异等）。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2.能力目标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能够运用构成原理进行视觉元素的组织与设计。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具备从抽象构成到实际设计应用的转化能力。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培养创新思维，探索个性化的视觉表达方式。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3.素养目标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提升审美判断能力，形成科学的设计思维。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培养严谨、细致的设计态度，增强视觉敏感度。</w:t>
            </w:r>
          </w:p>
        </w:tc>
        <w:tc>
          <w:tcPr>
            <w:tcW w:w="4015" w:type="dxa"/>
            <w:vMerge w:val="restart"/>
            <w:tcBorders>
              <w:top w:val="single" w:color="000000" w:sz="4" w:space="0"/>
              <w:left w:val="single" w:color="000000" w:sz="4" w:space="0"/>
              <w:bottom w:val="single" w:color="000000" w:sz="4" w:space="0"/>
              <w:right w:val="single" w:color="000000" w:sz="4" w:space="0"/>
            </w:tcBorders>
            <w:noWrap w:val="0"/>
            <w:vAlign w:val="top"/>
          </w:tcPr>
          <w:p w14:paraId="4B3B77E5">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熟悉点、线、面的单独表现与组合；几何形态的构成练习（圆形、方形、三角形等基础形的重复、渐变、叠加）；了解对称与均衡（镜像对称、放射对称、动态平衡）；对比与调和（大小、粗细、曲直、明暗等对比关系）；节奏与韵律（通过重复、渐变、发射等手法表现视觉节奏）；熟悉构成方法（重复构成、近似构成、渐变构成、发射构成、特异构成）。了解正负形转换、二维空间中的三维错觉（重叠、透视、虚实对比）、透明与叠加效果等空间与层次表现方式；了解肌理与质感实现方式，如手工肌理制作（拓印、拼贴、刮擦等）、数字肌理生成（PS笔刷、AI图案工具）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采用案例式和项目驱动式教学方式，在讲授知识点的时候结合经典设计作品（如包豪斯、瑞士风格、日本设计）讲解构成原理；实训教学环节采用项目驱动教学，设定主题任务，鼓励学生探索不同风格；通过小组互评提升分析能力。提升学生审美判断能力，形成科学的设计思维。培养学生严谨、细致的设计态度，增强视觉敏感度。  </w:t>
            </w:r>
          </w:p>
        </w:tc>
      </w:tr>
      <w:tr w14:paraId="379A5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7F8B80F">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6C7E0A2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58017E40">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F14495A">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52215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63A0678C">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2B94C049">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0A7478D5">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7273F42E">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1D256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6713F9FC">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16DF8F8F">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3C207331">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340DD8BF">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7DC68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5A1CBBBC">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3024F2C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19F0FF3E">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1CD0914F">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4DBAE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6F8E7BE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31233432">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BD6F9C1">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176EF052">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7ACA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153E0FB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1A3CACF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2D58F64">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50C775A6">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46E18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781AC77D">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7FD4C6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D5DD70C">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190264D4">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33DA0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789C0EC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5157720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79CC20DC">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53A906AE">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7966A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313E562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2A154EF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4480A16">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72BE240">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C6D1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55DCDE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E2D9E5C">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51FE5716">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1F04355">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73404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CFDE8E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5DD1AF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7D6CFAE">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1E4E0DC9">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01201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restart"/>
            <w:tcBorders>
              <w:top w:val="single" w:color="auto" w:sz="4" w:space="0"/>
              <w:left w:val="single" w:color="000000" w:sz="4" w:space="0"/>
              <w:bottom w:val="single" w:color="auto" w:sz="4" w:space="0"/>
              <w:right w:val="single" w:color="000000" w:sz="4" w:space="0"/>
            </w:tcBorders>
            <w:noWrap w:val="0"/>
            <w:vAlign w:val="center"/>
          </w:tcPr>
          <w:p w14:paraId="7EF777DA">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930" w:type="dxa"/>
            <w:vMerge w:val="restart"/>
            <w:tcBorders>
              <w:top w:val="single" w:color="auto" w:sz="4" w:space="0"/>
              <w:left w:val="single" w:color="000000" w:sz="4" w:space="0"/>
              <w:bottom w:val="single" w:color="auto" w:sz="4" w:space="0"/>
              <w:right w:val="single" w:color="000000" w:sz="4" w:space="0"/>
            </w:tcBorders>
            <w:noWrap w:val="0"/>
            <w:vAlign w:val="center"/>
          </w:tcPr>
          <w:p w14:paraId="649D0433">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立体</w:t>
            </w:r>
          </w:p>
          <w:p w14:paraId="618B1E0D">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构成</w:t>
            </w:r>
          </w:p>
        </w:tc>
        <w:tc>
          <w:tcPr>
            <w:tcW w:w="3493" w:type="dxa"/>
            <w:vMerge w:val="restart"/>
            <w:tcBorders>
              <w:top w:val="single" w:color="auto" w:sz="4" w:space="0"/>
              <w:left w:val="single" w:color="000000" w:sz="4" w:space="0"/>
              <w:bottom w:val="single" w:color="auto" w:sz="4" w:space="0"/>
              <w:right w:val="single" w:color="000000" w:sz="4" w:space="0"/>
            </w:tcBorders>
            <w:noWrap w:val="0"/>
            <w:vAlign w:val="center"/>
          </w:tcPr>
          <w:p w14:paraId="3CC2BEBE">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1.知识目标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掌握立体构成的基本原理与形式美法则。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理解不同材料特性与加工工艺。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熟悉从草图到实物的完整创作流程。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2.能力目标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形态创造能力：将二维构思转化为三维实体。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结构分析能力：判断形态的力学合理性与稳定性。  材料应用能力：根据设计需求选择并加工材料。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跨学科整合能力：结合工程、艺术、功能需求完成设计。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3.素养目标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培养空间想象力与审美判断力。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强化动手实践与问题解决能力。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树立严谨、创新的设计态度。</w:t>
            </w:r>
          </w:p>
        </w:tc>
        <w:tc>
          <w:tcPr>
            <w:tcW w:w="401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AE71CE">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了解三维形态要素——点、线、面、体的空间表现；正负空间、虚实关系；熟悉形式美法则在立体构成中的应用，如对称与均衡、对比与调和、节奏与韵律；了解构成方法（线材构成、面材构成、块材构成、动态构成）；了解材料特性与加工，如纸材、木材、金属、塑料、纤维等材料的属性与表现及表面处理（打磨、喷涂、腐蚀、贴膜）；利用数字化辅助，通过3D建模验证结构、激光切割、3D打印实现复杂形态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立体构成采用线上与线下结合以及项目驱动式教学方式，通过“理论——实验——创作”三位一体，使学生掌握三维造型的系统方法，并能够灵活应用于产品、建筑、艺术等领域，成为连接基础训练与专业设计的核心环节。培养学生空间想象力与审美判断力；强化动手实践与问题解决能力；树立严谨、创新的设计态度。</w:t>
            </w:r>
          </w:p>
        </w:tc>
      </w:tr>
      <w:tr w14:paraId="04C1C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1DC9C739">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D7DE222">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1727EB5D">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A88087">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135E4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36D50D67">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32C3A4A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4D50053E">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DBD683">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73C28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76259BDA">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2B10DC8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7DA55F4B">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AA61BC">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51959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70209C98">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5C76B3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63342FF4">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AF02EC">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68EF0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490A6C4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45BCECA">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2776EE2C">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3A670E">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33320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4204A93C">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670F936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2FCA61B0">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F4D4A3">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1F9CA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EC67E1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6D64250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789BF985">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535521">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659BC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4529313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7E640B5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70A5B8A2">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CBC278">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6E5B5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73E53852">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D571589">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35634811">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77554">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5E304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54D292F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6FC6159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0153CE3F">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702311">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71955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6A320EC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5B59459F">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63EDE490">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8BE883">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0B0A2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restart"/>
            <w:tcBorders>
              <w:top w:val="single" w:color="auto" w:sz="4" w:space="0"/>
              <w:left w:val="single" w:color="000000" w:sz="4" w:space="0"/>
              <w:bottom w:val="single" w:color="auto" w:sz="4" w:space="0"/>
              <w:right w:val="single" w:color="000000" w:sz="4" w:space="0"/>
            </w:tcBorders>
            <w:noWrap w:val="0"/>
            <w:vAlign w:val="center"/>
          </w:tcPr>
          <w:p w14:paraId="0970AE27">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930" w:type="dxa"/>
            <w:vMerge w:val="restart"/>
            <w:tcBorders>
              <w:top w:val="single" w:color="auto" w:sz="4" w:space="0"/>
              <w:left w:val="single" w:color="000000" w:sz="4" w:space="0"/>
              <w:bottom w:val="single" w:color="auto" w:sz="4" w:space="0"/>
              <w:right w:val="single" w:color="000000" w:sz="4" w:space="0"/>
            </w:tcBorders>
            <w:noWrap w:val="0"/>
            <w:vAlign w:val="center"/>
          </w:tcPr>
          <w:p w14:paraId="3888A012">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色彩</w:t>
            </w:r>
          </w:p>
          <w:p w14:paraId="74C73E32">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构成</w:t>
            </w:r>
          </w:p>
        </w:tc>
        <w:tc>
          <w:tcPr>
            <w:tcW w:w="3493" w:type="dxa"/>
            <w:vMerge w:val="restart"/>
            <w:tcBorders>
              <w:top w:val="single" w:color="auto" w:sz="4" w:space="0"/>
              <w:left w:val="single" w:color="000000" w:sz="4" w:space="0"/>
              <w:bottom w:val="single" w:color="auto" w:sz="4" w:space="0"/>
              <w:right w:val="single" w:color="000000" w:sz="4" w:space="0"/>
            </w:tcBorders>
            <w:noWrap w:val="0"/>
            <w:vAlign w:val="center"/>
          </w:tcPr>
          <w:p w14:paraId="53BC4CFF">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1.知识目标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掌握色彩科学的基本原理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理解不同色彩体系的特征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熟悉色彩在设计各领域的应用特点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2.能力目标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观察能力：准确辨识和描述色彩特征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调配能力：熟练控制色彩三要素变化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应用能力：根据设计需求制定合理配色方案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创新能力：突破常规进行实验性色彩探索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3.素质目标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培养敏锐的色彩感知力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建立专业的色彩审美标准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形成系统的色彩思维方式</w:t>
            </w:r>
          </w:p>
        </w:tc>
        <w:tc>
          <w:tcPr>
            <w:tcW w:w="4015" w:type="dxa"/>
            <w:vMerge w:val="restart"/>
            <w:tcBorders>
              <w:top w:val="single" w:color="000000" w:sz="4" w:space="0"/>
              <w:left w:val="single" w:color="000000" w:sz="4" w:space="0"/>
              <w:bottom w:val="single" w:color="000000" w:sz="4" w:space="0"/>
              <w:right w:val="single" w:color="000000" w:sz="4" w:space="0"/>
            </w:tcBorders>
            <w:noWrap w:val="0"/>
            <w:vAlign w:val="center"/>
          </w:tcPr>
          <w:p w14:paraId="0C4AF3B2">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了解色彩物理属性（光与色彩的关系、色彩三要素、色彩体系）、色彩混合原理（加色混合RGB、减色混合CMY、空间混合）；了解色彩对比类型（色相对比、明度对比、纯度对比、冷暖对比、面积对比）、色彩调和法则（同一调和、类似调和、渐变调和、隔离调和）；了解色彩情感表达（温度感、重量感、距离感）及色彩的性格象征（如红色=热情，蓝色=冷静）；熟悉色彩系统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采用线上线下结合理论讲授、实验教学、案例分析、项目实训多种教学方式，要求学生掌握色彩科学的基本原理、理解不同色彩体系的特征、熟悉色彩在设计各领域的应用特点，培养学生敏锐的色彩感知力、建立专业的色彩审美标准、形成系统的色彩思维方式。</w:t>
            </w:r>
          </w:p>
        </w:tc>
      </w:tr>
      <w:tr w14:paraId="0D751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6E9C881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242D9AF">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51F720FC">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43A39F">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25364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29CA1ED">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2D4C8217">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412910D4">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AE9C12">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5C6E2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D407145">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6CEBB41A">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7F41C566">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203D83">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54DD7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6C123A7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1A404E05">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6DB59C3C">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A58412">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3BF28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6C9230C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0037D47">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56461F8D">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BF321B">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7A60D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81551B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6C70E748">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1F32FBE4">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15CA26">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7289D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3682300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17E370AD">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3B216AE5">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17E196">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1D01D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4110BA4F">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6B54357">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2C46D9B0">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CB7B0D">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2FF5F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15439C39">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1F9E748">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43F6C7E0">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18944B">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39BE2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15F2783A">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578D44C">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5FAE5269">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2FBDE">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74F06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14E9EA99">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623F013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2DC7A959">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4DD2A3">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5FCF9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09B7FC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56C4BD0F">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center"/>
          </w:tcPr>
          <w:p w14:paraId="15B74F64">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FF1059">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b/>
                <w:bCs/>
                <w:i w:val="0"/>
                <w:iCs w:val="0"/>
                <w:color w:val="000000"/>
                <w:sz w:val="24"/>
                <w:szCs w:val="24"/>
                <w:u w:val="none"/>
              </w:rPr>
            </w:pPr>
          </w:p>
        </w:tc>
      </w:tr>
      <w:tr w14:paraId="61732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restart"/>
            <w:tcBorders>
              <w:top w:val="single" w:color="auto" w:sz="4" w:space="0"/>
              <w:left w:val="single" w:color="000000" w:sz="4" w:space="0"/>
              <w:bottom w:val="single" w:color="auto" w:sz="4" w:space="0"/>
              <w:right w:val="single" w:color="000000" w:sz="4" w:space="0"/>
            </w:tcBorders>
            <w:noWrap w:val="0"/>
            <w:vAlign w:val="center"/>
          </w:tcPr>
          <w:p w14:paraId="79D82692">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930" w:type="dxa"/>
            <w:vMerge w:val="restart"/>
            <w:tcBorders>
              <w:top w:val="single" w:color="auto" w:sz="4" w:space="0"/>
              <w:left w:val="single" w:color="000000" w:sz="4" w:space="0"/>
              <w:bottom w:val="single" w:color="auto" w:sz="4" w:space="0"/>
              <w:right w:val="single" w:color="000000" w:sz="4" w:space="0"/>
            </w:tcBorders>
            <w:noWrap w:val="0"/>
            <w:vAlign w:val="center"/>
          </w:tcPr>
          <w:p w14:paraId="2AC60D6A">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摄影摄像基础</w:t>
            </w:r>
          </w:p>
        </w:tc>
        <w:tc>
          <w:tcPr>
            <w:tcW w:w="3493" w:type="dxa"/>
            <w:vMerge w:val="restart"/>
            <w:tcBorders>
              <w:top w:val="single" w:color="auto" w:sz="4" w:space="0"/>
              <w:left w:val="single" w:color="000000" w:sz="4" w:space="0"/>
              <w:bottom w:val="single" w:color="auto" w:sz="4" w:space="0"/>
              <w:right w:val="single" w:color="000000" w:sz="4" w:space="0"/>
            </w:tcBorders>
            <w:noWrap w:val="0"/>
            <w:vAlign w:val="top"/>
          </w:tcPr>
          <w:p w14:paraId="7E4C4FF5">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1.知识目标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掌握摄影摄像设备工作原理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理解影像语言构建规律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熟悉后期制作技术标准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2.能力目标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操作能力：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熟练操作专业级拍摄设备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精准控制曝光与焦点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创作能力：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设计完整拍摄方案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实现创意视觉表达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协作能力：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团队拍摄流程配合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多工种协同作业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3.素质目标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培养专业影像审美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建立标准化工作流程意识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形成创新思维与问题解决能力</w:t>
            </w:r>
          </w:p>
        </w:tc>
        <w:tc>
          <w:tcPr>
            <w:tcW w:w="4015" w:type="dxa"/>
            <w:vMerge w:val="restart"/>
            <w:tcBorders>
              <w:top w:val="single" w:color="000000" w:sz="4" w:space="0"/>
              <w:left w:val="single" w:color="000000" w:sz="4" w:space="0"/>
              <w:bottom w:val="single" w:color="000000" w:sz="4" w:space="0"/>
              <w:right w:val="single" w:color="000000" w:sz="4" w:space="0"/>
            </w:tcBorders>
            <w:noWrap w:val="0"/>
            <w:vAlign w:val="top"/>
          </w:tcPr>
          <w:p w14:paraId="25331DAE">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了解摄影方面的基本知识——相机结构原理、镜头光学特性</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焦段/光圈/像差</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、辅助器材</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稳定器/滑轨/灯光系统</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、曝光三角关系</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光圈/快门/ISO</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、测光模式与曝光补偿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直方图判读与动态范围等，掌握构图知识——静态构图</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三分法/黄金分割/负空间</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、动态构图</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轴线规则/镜头匹配</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和合理运用光线——自然光时段控制</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Magic Hour</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、人工布光方案</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三点布光/柔光控制</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、特殊光效</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轮廓光/戏剧光效</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的能力。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采用线上线下、“理论实践一体化”、案例分析、项目驱动等教学方法。理论讲解部分现场演示设备操作、即时拍摄效果分析。“案例分析”拆解影视级拍摄方案；使用“项目驱动”教学模拟商业拍摄项目、全流程实战训练；培养学生专业影像审美、建立标准化工作流程意识，形成创新思维与问题解决能力。</w:t>
            </w:r>
          </w:p>
        </w:tc>
      </w:tr>
      <w:tr w14:paraId="1FB9C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7146E0A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C271B1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AAF00E7">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50757DDF">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5E823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4E8E91A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12F538C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64EAFB4F">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335C0061">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4A91F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7BD48D2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E7B5B6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13C7EE0">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5A1702A4">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ACBB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C2CE4C7">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52280D3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042B84BE">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65A95D72">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A60C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51A6B3F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96DEF48">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10EE9ECA">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33923B4C">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7A502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302256FA">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30B119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363C344">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E6C56AB">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00671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7BA48E2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7FA5FFE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5E716D4B">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19E287F">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2D2E1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47A978D8">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19A31C5">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5025BF43">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5C623ECD">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5FCC6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D1EE245">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32C7B34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5126E898">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3A072A1">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5877F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5B61F82">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605909AF">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04E904D4">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4E6FA8A7">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72A04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6A1DFFF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806C622">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5EDFF25D">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43FEFB24">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531D3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3D88DC8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5CDE0585">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731CF547">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2BAF7E05">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AE5D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65EB4E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797C3219">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2D4E744E">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7A3D2658">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21D1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0E97C4D">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7003F06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7F47F21">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33493DB3">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398B5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4CC5F2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E6B218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7AB2C23D">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68168D85">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354C2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DC9DB9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2D18A08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28B4326B">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10B26FC9">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77337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3B7D5EC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3C90B2C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5230883C">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5F5F0343">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77C89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5098848">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1F85C86D">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1DD15AB9">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09D1CBC">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21884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restart"/>
            <w:tcBorders>
              <w:top w:val="single" w:color="auto" w:sz="4" w:space="0"/>
              <w:left w:val="single" w:color="000000" w:sz="4" w:space="0"/>
              <w:bottom w:val="single" w:color="auto" w:sz="4" w:space="0"/>
              <w:right w:val="single" w:color="000000" w:sz="4" w:space="0"/>
            </w:tcBorders>
            <w:noWrap w:val="0"/>
            <w:vAlign w:val="center"/>
          </w:tcPr>
          <w:p w14:paraId="410ABBC1">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930" w:type="dxa"/>
            <w:vMerge w:val="restart"/>
            <w:tcBorders>
              <w:top w:val="single" w:color="auto" w:sz="4" w:space="0"/>
              <w:left w:val="single" w:color="000000" w:sz="4" w:space="0"/>
              <w:bottom w:val="single" w:color="auto" w:sz="4" w:space="0"/>
              <w:right w:val="single" w:color="000000" w:sz="4" w:space="0"/>
            </w:tcBorders>
            <w:noWrap w:val="0"/>
            <w:vAlign w:val="center"/>
          </w:tcPr>
          <w:p w14:paraId="04192378">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Illustrator</w:t>
            </w:r>
          </w:p>
        </w:tc>
        <w:tc>
          <w:tcPr>
            <w:tcW w:w="3493" w:type="dxa"/>
            <w:vMerge w:val="restart"/>
            <w:tcBorders>
              <w:top w:val="single" w:color="auto" w:sz="4" w:space="0"/>
              <w:left w:val="single" w:color="000000" w:sz="4" w:space="0"/>
              <w:bottom w:val="single" w:color="auto" w:sz="4" w:space="0"/>
              <w:right w:val="single" w:color="000000" w:sz="4" w:space="0"/>
            </w:tcBorders>
            <w:noWrap w:val="0"/>
            <w:vAlign w:val="top"/>
          </w:tcPr>
          <w:p w14:paraId="20C8E41A">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1.知识目标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掌握基础的平面设计制作原理及概念。掌握Illustrator基本的软件工具应用。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掌握Illustrator项目制作的基本流程。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2.能力目标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能够使用软件的基础工具；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使用软件对各种图片素材进行处理；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使用软件完成名片、海报等初级创作及实际应用中实现创意设计等实战内容。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3.素质目标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具有勤奋学习的态度、严谨求实、创新的工作作风；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具有良好的协调能力、表达能力和团队合作精神；</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具有获取一定信息的能力；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具有高度的责任心和良好的团队合作精神；</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具有较强的图形处理、设计创意思维、艺术设计素质；</w:t>
            </w:r>
          </w:p>
        </w:tc>
        <w:tc>
          <w:tcPr>
            <w:tcW w:w="4015" w:type="dxa"/>
            <w:vMerge w:val="restart"/>
            <w:tcBorders>
              <w:top w:val="single" w:color="000000" w:sz="4" w:space="0"/>
              <w:left w:val="single" w:color="000000" w:sz="4" w:space="0"/>
              <w:bottom w:val="single" w:color="000000" w:sz="4" w:space="0"/>
              <w:right w:val="single" w:color="000000" w:sz="4" w:space="0"/>
            </w:tcBorders>
            <w:noWrap w:val="0"/>
            <w:vAlign w:val="top"/>
          </w:tcPr>
          <w:p w14:paraId="50951417">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掌握Illustrator核心工具与功能（钢笔工具、路径查找器、渐变网格等）；理解矢量图形与位图的区别，熟悉RGB/CMYK色彩模式应用场景。了解印刷工艺（出血、专色、模切）及文件输出规范。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采用线上线下、案例式和项目驱动式教学，在讲授知识点的时候采用案例式教学和线上教学结合的方式， 邀请设计师分享实战经验，或组织企业项目实训。与PS/AE协作完成动态设计或UI动效。考核评价以平时表现和项目考核成绩进行评定。通过课程学习，培养学生的创意能力和规范意识。</w:t>
            </w:r>
          </w:p>
        </w:tc>
      </w:tr>
      <w:tr w14:paraId="7642A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6CB070C">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68F388DA">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6AECBAFA">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5D8314F1">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3B6E0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F62868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628330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EB2064F">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3314A25C">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7A0D2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C66B16A">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E43ABD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681167D2">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098E387">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7313C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5AC983CC">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5E9FAFE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05847765">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45E7D178">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0F125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AC0DEE8">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7AB6A91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EFE965B">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47C7BE12">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5B22F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369C702D">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2E847439">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3AFE57BD">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4271B1E2">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B8B6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2149D9C">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505F20BD">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7E130229">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37BF8B69">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19A85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10DA70D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7C9A2F9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2B173170">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3FB9C64C">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54DEB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1EC42FE8">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2C1E7CF2">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7A01DF27">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6D01EADC">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4307A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4458F97C">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11AE542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B1626E8">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580C73CD">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5197B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FAF9279">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30ED0ED">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20C6B44D">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6A2200E3">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43519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77DAE2B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513C084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1B01CDE0">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1B4C8028">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7296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restart"/>
            <w:tcBorders>
              <w:top w:val="single" w:color="auto" w:sz="4" w:space="0"/>
              <w:left w:val="single" w:color="000000" w:sz="4" w:space="0"/>
              <w:bottom w:val="single" w:color="auto" w:sz="4" w:space="0"/>
              <w:right w:val="single" w:color="000000" w:sz="4" w:space="0"/>
            </w:tcBorders>
            <w:noWrap w:val="0"/>
            <w:vAlign w:val="center"/>
          </w:tcPr>
          <w:p w14:paraId="30CB02FD">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930" w:type="dxa"/>
            <w:vMerge w:val="restart"/>
            <w:tcBorders>
              <w:top w:val="single" w:color="auto" w:sz="4" w:space="0"/>
              <w:left w:val="single" w:color="000000" w:sz="4" w:space="0"/>
              <w:bottom w:val="single" w:color="auto" w:sz="4" w:space="0"/>
              <w:right w:val="single" w:color="000000" w:sz="4" w:space="0"/>
            </w:tcBorders>
            <w:noWrap w:val="0"/>
            <w:vAlign w:val="center"/>
          </w:tcPr>
          <w:p w14:paraId="7FDF9B67">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Photoshop</w:t>
            </w:r>
          </w:p>
        </w:tc>
        <w:tc>
          <w:tcPr>
            <w:tcW w:w="3493" w:type="dxa"/>
            <w:vMerge w:val="restart"/>
            <w:tcBorders>
              <w:top w:val="single" w:color="auto" w:sz="4" w:space="0"/>
              <w:left w:val="single" w:color="000000" w:sz="4" w:space="0"/>
              <w:bottom w:val="single" w:color="auto" w:sz="4" w:space="0"/>
              <w:right w:val="single" w:color="000000" w:sz="4" w:space="0"/>
            </w:tcBorders>
            <w:noWrap w:val="0"/>
            <w:vAlign w:val="top"/>
          </w:tcPr>
          <w:p w14:paraId="11827A12">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1.知识目标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熟悉平面广告设计制作的工作流程；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熟练掌握Photoshop软件的功能，区别各种工具的功能和适用情况；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能根据常见平面广告类型及其要求应用相关平面设计的基本理论；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掌握相关印前技术。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2.能力目标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能独立设计并灵活应用Photoshop完成平面广告相关设计稿；具有一定的平面广告作品的鉴赏能力；具有一定的平面广告创意设计能力。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3.素养目标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学生具有爱岗敬业、遵纪守时、吃苦耐劳、积极主动等良好的职业道德；具有一定的沟通、团队合作、语言表达、文字表达、自我学习等职业综合素质；有一定的提出问题、分析问题、解决问题等开拓创新综合能力。</w:t>
            </w:r>
          </w:p>
        </w:tc>
        <w:tc>
          <w:tcPr>
            <w:tcW w:w="4015" w:type="dxa"/>
            <w:vMerge w:val="restart"/>
            <w:tcBorders>
              <w:top w:val="single" w:color="000000" w:sz="4" w:space="0"/>
              <w:left w:val="single" w:color="000000" w:sz="4" w:space="0"/>
              <w:bottom w:val="single" w:color="000000" w:sz="4" w:space="0"/>
              <w:right w:val="single" w:color="000000" w:sz="4" w:space="0"/>
            </w:tcBorders>
            <w:noWrap w:val="0"/>
            <w:vAlign w:val="top"/>
          </w:tcPr>
          <w:p w14:paraId="78E6C902">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掌握Photoshop核心工具与命令的功能及适用场景。理解图像分辨率、色彩模式、图层结构等核心概念。熟悉设计流程（从草图到输出）及行业规范。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采用案例驱动和项目导向教学法，通过真实案例（如某品牌海报改稿）讲解技术要点，引入AI辅助工具拓展创意边界。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邀请设计师分享工作流程，或模拟客户需求进行任务演练。培养学生的审美能力、团队协作和解决问题的能力。  </w:t>
            </w:r>
          </w:p>
        </w:tc>
      </w:tr>
      <w:tr w14:paraId="33D88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BA216D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71EF5F0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51B62BA8">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21C5B5EE">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4816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0C8ACE72">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6BE08DA">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12412E4A">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141DC20C">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26D3B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1E3CFC2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08AC919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69EAAECA">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082B5D83">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1B1CC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783074F2">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35B8BA3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7EA3C71B">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28842072">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18FD5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1A89397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18FAAE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75E28E96">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4B269B3F">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0F169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62231F3A">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1585FB6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07CB8510">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7B097D9B">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CA05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950636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5949D5B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59369E7A">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4BECC1A2">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701E7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11F56BB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2EB0DDE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45B5A327">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20BBF74B">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54408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auto" w:sz="4" w:space="0"/>
              <w:left w:val="single" w:color="000000" w:sz="4" w:space="0"/>
              <w:bottom w:val="single" w:color="auto" w:sz="4" w:space="0"/>
              <w:right w:val="single" w:color="000000" w:sz="4" w:space="0"/>
            </w:tcBorders>
            <w:noWrap w:val="0"/>
            <w:vAlign w:val="center"/>
          </w:tcPr>
          <w:p w14:paraId="2446E6F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auto" w:sz="4" w:space="0"/>
              <w:left w:val="single" w:color="000000" w:sz="4" w:space="0"/>
              <w:bottom w:val="single" w:color="auto" w:sz="4" w:space="0"/>
              <w:right w:val="single" w:color="000000" w:sz="4" w:space="0"/>
            </w:tcBorders>
            <w:noWrap w:val="0"/>
            <w:vAlign w:val="center"/>
          </w:tcPr>
          <w:p w14:paraId="4EA0FEA9">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auto" w:sz="4" w:space="0"/>
              <w:left w:val="single" w:color="000000" w:sz="4" w:space="0"/>
              <w:bottom w:val="single" w:color="auto" w:sz="4" w:space="0"/>
              <w:right w:val="single" w:color="000000" w:sz="4" w:space="0"/>
            </w:tcBorders>
            <w:noWrap w:val="0"/>
            <w:vAlign w:val="top"/>
          </w:tcPr>
          <w:p w14:paraId="1C0DF47D">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1B9326E0">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48D75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0" w:type="dxa"/>
            <w:tcBorders>
              <w:top w:val="single" w:color="auto" w:sz="4" w:space="0"/>
              <w:left w:val="single" w:color="000000" w:sz="4" w:space="0"/>
              <w:bottom w:val="single" w:color="000000" w:sz="4" w:space="0"/>
              <w:right w:val="single" w:color="000000" w:sz="4" w:space="0"/>
            </w:tcBorders>
            <w:noWrap w:val="0"/>
            <w:vAlign w:val="center"/>
          </w:tcPr>
          <w:p w14:paraId="77799827">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930" w:type="dxa"/>
            <w:tcBorders>
              <w:top w:val="single" w:color="auto" w:sz="4" w:space="0"/>
              <w:left w:val="single" w:color="000000" w:sz="4" w:space="0"/>
              <w:bottom w:val="single" w:color="000000" w:sz="4" w:space="0"/>
              <w:right w:val="single" w:color="000000" w:sz="4" w:space="0"/>
            </w:tcBorders>
            <w:noWrap w:val="0"/>
            <w:vAlign w:val="center"/>
          </w:tcPr>
          <w:p w14:paraId="0E6458E0">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CorelDraw</w:t>
            </w:r>
          </w:p>
        </w:tc>
        <w:tc>
          <w:tcPr>
            <w:tcW w:w="3493" w:type="dxa"/>
            <w:tcBorders>
              <w:top w:val="single" w:color="auto" w:sz="4" w:space="0"/>
              <w:left w:val="single" w:color="000000" w:sz="4" w:space="0"/>
              <w:bottom w:val="single" w:color="000000" w:sz="4" w:space="0"/>
              <w:right w:val="single" w:color="000000" w:sz="4" w:space="0"/>
            </w:tcBorders>
            <w:noWrap w:val="0"/>
            <w:vAlign w:val="top"/>
          </w:tcPr>
          <w:p w14:paraId="0A96A8C4">
            <w:pPr>
              <w:keepNext w:val="0"/>
              <w:keepLines w:val="0"/>
              <w:pageBreakBefore w:val="0"/>
              <w:widowControl/>
              <w:numPr>
                <w:ilvl w:val="0"/>
                <w:numId w:val="2"/>
              </w:numPr>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知识目标</w:t>
            </w:r>
          </w:p>
          <w:p w14:paraId="537E8F52">
            <w:pPr>
              <w:keepNext w:val="0"/>
              <w:keepLines w:val="0"/>
              <w:pageBreakBefore w:val="0"/>
              <w:widowControl/>
              <w:numPr>
                <w:ilvl w:val="0"/>
                <w:numId w:val="0"/>
              </w:numPr>
              <w:suppressLineNumbers w:val="0"/>
              <w:kinsoku/>
              <w:wordWrap/>
              <w:overflowPunct/>
              <w:topLinePunct w:val="0"/>
              <w:bidi w:val="0"/>
              <w:snapToGrid/>
              <w:spacing w:line="360" w:lineRule="auto"/>
              <w:ind w:left="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掌握软件的基本操作，合理有效地利用掌握的工具完成图形图像设计、文字特效、印刷排版和图形输出等应用。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eastAsia="zh-CN" w:bidi="ar"/>
              </w:rPr>
              <w:t>2.</w:t>
            </w:r>
            <w:r>
              <w:rPr>
                <w:rFonts w:hint="eastAsia" w:ascii="宋体" w:hAnsi="宋体" w:eastAsia="宋体" w:cs="宋体"/>
                <w:i w:val="0"/>
                <w:iCs w:val="0"/>
                <w:color w:val="000000"/>
                <w:kern w:val="0"/>
                <w:sz w:val="24"/>
                <w:szCs w:val="24"/>
                <w:u w:val="none"/>
                <w:lang w:val="en-US" w:eastAsia="zh-CN" w:bidi="ar"/>
              </w:rPr>
              <w:t>能力目标</w:t>
            </w:r>
          </w:p>
          <w:p w14:paraId="519FC337">
            <w:pPr>
              <w:keepNext w:val="0"/>
              <w:keepLines w:val="0"/>
              <w:pageBreakBefore w:val="0"/>
              <w:widowControl/>
              <w:numPr>
                <w:ilvl w:val="0"/>
                <w:numId w:val="0"/>
              </w:numPr>
              <w:suppressLineNumbers w:val="0"/>
              <w:kinsoku/>
              <w:wordWrap/>
              <w:overflowPunct/>
              <w:topLinePunct w:val="0"/>
              <w:bidi w:val="0"/>
              <w:snapToGrid/>
              <w:spacing w:line="360" w:lineRule="auto"/>
              <w:ind w:left="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通过对软件的学习，掌握利用此软件进行平面广告设计、企业形象设计、插图绘制、包装设计等图形的绘制能力。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eastAsia="zh-CN" w:bidi="ar"/>
              </w:rPr>
              <w:t>3.</w:t>
            </w:r>
            <w:r>
              <w:rPr>
                <w:rFonts w:hint="eastAsia" w:ascii="宋体" w:hAnsi="宋体" w:eastAsia="宋体" w:cs="宋体"/>
                <w:i w:val="0"/>
                <w:iCs w:val="0"/>
                <w:color w:val="000000"/>
                <w:kern w:val="0"/>
                <w:sz w:val="24"/>
                <w:szCs w:val="24"/>
                <w:u w:val="none"/>
                <w:lang w:val="en-US" w:eastAsia="zh-CN" w:bidi="ar"/>
              </w:rPr>
              <w:t>素质目标</w:t>
            </w:r>
          </w:p>
          <w:p w14:paraId="6FF346C7">
            <w:pPr>
              <w:keepNext w:val="0"/>
              <w:keepLines w:val="0"/>
              <w:pageBreakBefore w:val="0"/>
              <w:widowControl/>
              <w:numPr>
                <w:ilvl w:val="0"/>
                <w:numId w:val="0"/>
              </w:numPr>
              <w:suppressLineNumbers w:val="0"/>
              <w:kinsoku/>
              <w:wordWrap/>
              <w:overflowPunct/>
              <w:topLinePunct w:val="0"/>
              <w:bidi w:val="0"/>
              <w:snapToGrid/>
              <w:spacing w:line="360" w:lineRule="auto"/>
              <w:ind w:left="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具有一定的鉴赏能力。团队精神和协作精神。具有勤劳诚实、善于沟通交流的职业素养。</w:t>
            </w:r>
          </w:p>
        </w:tc>
        <w:tc>
          <w:tcPr>
            <w:tcW w:w="4015" w:type="dxa"/>
            <w:tcBorders>
              <w:top w:val="single" w:color="000000" w:sz="4" w:space="0"/>
              <w:left w:val="single" w:color="000000" w:sz="4" w:space="0"/>
              <w:bottom w:val="single" w:color="000000" w:sz="4" w:space="0"/>
              <w:right w:val="single" w:color="000000" w:sz="4" w:space="0"/>
            </w:tcBorders>
            <w:noWrap w:val="0"/>
            <w:vAlign w:val="top"/>
          </w:tcPr>
          <w:p w14:paraId="17188086">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软件的基本操作、广告海报设计、艺术字体设计、宣传册设计、包装盒设计制作、VI设计、综合广告设计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掌握软件中各个工具的操作方法；能够利用软件进行海报、字体、宣传册、包装、综合广告案例的设计，并掌握其中操作的技巧和方法</w:t>
            </w:r>
          </w:p>
        </w:tc>
      </w:tr>
      <w:tr w14:paraId="775F9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14:paraId="3831EAFE">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387654FD">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动画角色设计</w:t>
            </w:r>
          </w:p>
        </w:tc>
        <w:tc>
          <w:tcPr>
            <w:tcW w:w="3493" w:type="dxa"/>
            <w:tcBorders>
              <w:top w:val="single" w:color="000000" w:sz="4" w:space="0"/>
              <w:left w:val="single" w:color="000000" w:sz="4" w:space="0"/>
              <w:bottom w:val="single" w:color="000000" w:sz="4" w:space="0"/>
              <w:right w:val="single" w:color="000000" w:sz="4" w:space="0"/>
            </w:tcBorders>
            <w:noWrap w:val="0"/>
            <w:vAlign w:val="top"/>
          </w:tcPr>
          <w:p w14:paraId="5E9B9D68">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1.知识目标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理解角色设计在动画叙事中的功能（推动剧情、传递主题、建立情感连接）。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掌握解剖学基础（人体/动物比例、骨骼肌肉结构、动态规律）。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熟悉角色设计的核心要素：性格、背景、世界观适配性。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认知动画产业中角色设计的全流程（从概念到模型标准化）。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2.技能目标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能独立完成角色设计全流程；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熟练运用设计原理。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掌握多风格角色设计。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具备动态表现力：设计符合运动规律的姿势、口型、表情动画关键帧。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熟练使用数字工具完成全流程设计。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3.素养目标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培养跨文化角色设计的敏感度。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建立原创角色IP的版权意识与设计伦理。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提升团队协作能力。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形成个人艺术风格与行业竞争力。</w:t>
            </w:r>
          </w:p>
        </w:tc>
        <w:tc>
          <w:tcPr>
            <w:tcW w:w="4015" w:type="dxa"/>
            <w:tcBorders>
              <w:top w:val="single" w:color="000000" w:sz="4" w:space="0"/>
              <w:left w:val="single" w:color="000000" w:sz="4" w:space="0"/>
              <w:bottom w:val="single" w:color="000000" w:sz="4" w:space="0"/>
              <w:right w:val="single" w:color="000000" w:sz="4" w:space="0"/>
            </w:tcBorders>
            <w:noWrap w:val="0"/>
            <w:vAlign w:val="top"/>
          </w:tcPr>
          <w:p w14:paraId="4AEDB2B2">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掌握角色设计基础、全流程实战完成角色孵化、角色定稿深化、动态呈现（关键姿势、口型同步）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通过理论讲授、案例演示、实践训练、项目驱动、小组讨论等教学方法，在讲授知识点的时候采用示范教学法教学和线上教学结合的方式，实训教学环节采用分组合作探究教学；引入经典动画角色案例，了解角色设计全流程；通过小组讨论分析和评价各自的作品。提升学生动画创作的审美水平，增强团队协作和沟通能力；培养创新思维和解决问题能力。</w:t>
            </w:r>
          </w:p>
        </w:tc>
      </w:tr>
      <w:tr w14:paraId="19FEC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A84409">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E2AB2B">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动画运动规律</w:t>
            </w:r>
          </w:p>
        </w:tc>
        <w:tc>
          <w:tcPr>
            <w:tcW w:w="3493" w:type="dxa"/>
            <w:vMerge w:val="restart"/>
            <w:tcBorders>
              <w:top w:val="single" w:color="000000" w:sz="4" w:space="0"/>
              <w:left w:val="single" w:color="000000" w:sz="4" w:space="0"/>
              <w:bottom w:val="single" w:color="000000" w:sz="4" w:space="0"/>
              <w:right w:val="single" w:color="000000" w:sz="4" w:space="0"/>
            </w:tcBorders>
            <w:noWrap w:val="0"/>
            <w:vAlign w:val="top"/>
          </w:tcPr>
          <w:p w14:paraId="1ACBDD72">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1.知识目标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掌握物体运动的基本物理规律。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理解动画十二法则的核心要义。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熟悉不同生物类别的运动特征。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2.能力目标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观察能力：准确分析现实运动并提取特征。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表现能力：通过动画表现不同重量/质感的物体。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创造能力：设计符合角色性格的动作表演。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技术能力：使用专业软件实现运动效果。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3.素质目标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培养严谨的运动分析习惯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建立动画师的职业素养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发展个性化艺术表现风格</w:t>
            </w:r>
          </w:p>
        </w:tc>
        <w:tc>
          <w:tcPr>
            <w:tcW w:w="4015" w:type="dxa"/>
            <w:vMerge w:val="restart"/>
            <w:tcBorders>
              <w:top w:val="single" w:color="000000" w:sz="4" w:space="0"/>
              <w:left w:val="single" w:color="000000" w:sz="4" w:space="0"/>
              <w:bottom w:val="single" w:color="000000" w:sz="4" w:space="0"/>
              <w:right w:val="single" w:color="000000" w:sz="4" w:space="0"/>
            </w:tcBorders>
            <w:noWrap w:val="0"/>
            <w:vAlign w:val="top"/>
          </w:tcPr>
          <w:p w14:paraId="03668F38">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掌握物体和角色运动的基本规律</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弹跳运动、摆动运动、抛物线运动</w:t>
            </w:r>
            <w:r>
              <w:rPr>
                <w:rFonts w:hint="eastAsia" w:ascii="宋体" w:hAnsi="宋体" w:eastAsia="宋体" w:cs="宋体"/>
                <w:i w:val="0"/>
                <w:iCs w:val="0"/>
                <w:color w:val="000000"/>
                <w:kern w:val="0"/>
                <w:sz w:val="24"/>
                <w:szCs w:val="24"/>
                <w:u w:val="none"/>
                <w:lang w:eastAsia="zh-CN" w:bidi="ar"/>
              </w:rPr>
              <w:t>)</w:t>
            </w:r>
            <w:r>
              <w:rPr>
                <w:rFonts w:hint="eastAsia" w:ascii="宋体" w:hAnsi="宋体" w:eastAsia="宋体" w:cs="宋体"/>
                <w:i w:val="0"/>
                <w:iCs w:val="0"/>
                <w:color w:val="000000"/>
                <w:kern w:val="0"/>
                <w:sz w:val="24"/>
                <w:szCs w:val="24"/>
                <w:u w:val="none"/>
                <w:lang w:val="en-US" w:eastAsia="zh-CN" w:bidi="ar"/>
              </w:rPr>
              <w:t>；熟悉角色行走循环、跑步与跳跃及重量感体现；熟悉四足动物运动、飞行动画、流体与自然现象；熟悉面部表情动画，口型同步动画等；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通过理论讲授、案例演示、实践训练、项目驱动、小组讨论等教学方法，在讲授知识点的时候采用示范教学法教学和线上教学结合的方式，实训教学环节采用分组合作探究教学；引入企业具体项目，了解实际生产流程，完成完整的动画短片制作；通过小组讨论分析和评价各自的作品。提升学生动画创作的审美水平，增强团队协作和沟通能力；培养创新思维和解决问题能力。</w:t>
            </w:r>
          </w:p>
        </w:tc>
      </w:tr>
      <w:tr w14:paraId="744DB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887F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4D6E2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0BECF0BD">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21D695F4">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331C7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90966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326FA4">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2E50421F">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45ECAAE7">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0A3A5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60342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2F592D">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611E024E">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217BDC0B">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5C58D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2FFBC6">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158DBA">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041F936C">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2C06FB72">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821B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0E4C52">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EB8E7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004783B9">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7C2A4AF1">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61264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39C37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C8A102">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024EC314">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3303B2C9">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42E3C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DBDEB">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233E2D">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4CC988EC">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538D9540">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b/>
                <w:bCs/>
                <w:i w:val="0"/>
                <w:iCs w:val="0"/>
                <w:color w:val="000000"/>
                <w:sz w:val="24"/>
                <w:szCs w:val="24"/>
                <w:u w:val="none"/>
              </w:rPr>
            </w:pPr>
          </w:p>
        </w:tc>
      </w:tr>
      <w:tr w14:paraId="16BB6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1BEEA2">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586613">
            <w:pPr>
              <w:keepNext w:val="0"/>
              <w:keepLines w:val="0"/>
              <w:pageBreakBefore w:val="0"/>
              <w:widowControl/>
              <w:suppressLineNumbers w:val="0"/>
              <w:kinsoku/>
              <w:wordWrap/>
              <w:overflowPunct/>
              <w:topLinePunct w:val="0"/>
              <w:bidi w:val="0"/>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分镜头脚本设计</w:t>
            </w:r>
          </w:p>
        </w:tc>
        <w:tc>
          <w:tcPr>
            <w:tcW w:w="3493" w:type="dxa"/>
            <w:vMerge w:val="restart"/>
            <w:tcBorders>
              <w:top w:val="single" w:color="000000" w:sz="4" w:space="0"/>
              <w:left w:val="single" w:color="000000" w:sz="4" w:space="0"/>
              <w:bottom w:val="single" w:color="000000" w:sz="4" w:space="0"/>
              <w:right w:val="single" w:color="000000" w:sz="4" w:space="0"/>
            </w:tcBorders>
            <w:noWrap w:val="0"/>
            <w:vAlign w:val="top"/>
          </w:tcPr>
          <w:p w14:paraId="2337D00A">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1.知识目标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掌握分镜头脚本的基本概念、功能及行业标准格式。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理解影视语言的核心要素（景别、镜头运动、轴线、剪辑逻辑等）。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熟悉分镜头设计与叙事节奏、角色表演、场景调度的关系。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2.技能目标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能独立完成文字脚本到分镜头的视觉转化。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熟练运用分镜头技巧（如镜头组接、转场设计、时间控制）。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具备基础的手绘或软件绘制分镜能力（动态分镜/静态分镜）。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3.素养目标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培养影视化叙事思维与团队协作意识。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提升对镜头美学的敏感度与创意表达能力。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适应行业需求，理解分镜头在实际制作中的流程与作用。</w:t>
            </w:r>
          </w:p>
        </w:tc>
        <w:tc>
          <w:tcPr>
            <w:tcW w:w="4015" w:type="dxa"/>
            <w:vMerge w:val="restart"/>
            <w:tcBorders>
              <w:top w:val="single" w:color="000000" w:sz="4" w:space="0"/>
              <w:left w:val="single" w:color="000000" w:sz="4" w:space="0"/>
              <w:bottom w:val="single" w:color="000000" w:sz="4" w:space="0"/>
              <w:right w:val="single" w:color="000000" w:sz="4" w:space="0"/>
            </w:tcBorders>
            <w:noWrap w:val="0"/>
            <w:vAlign w:val="top"/>
          </w:tcPr>
          <w:p w14:paraId="39ED219B">
            <w:pPr>
              <w:keepNext w:val="0"/>
              <w:keepLines w:val="0"/>
              <w:pageBreakBefore w:val="0"/>
              <w:widowControl/>
              <w:suppressLineNumbers w:val="0"/>
              <w:kinsoku/>
              <w:wordWrap/>
              <w:overflowPunct/>
              <w:topLinePunct w:val="0"/>
              <w:bidi w:val="0"/>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全面系统、由浅入深地讲解了动画分镜头的基本概念和重要功能、分镜头画面的绘制与构图技法、镜头调度的基本规律、分镜头合理流畅的技巧以及实战技法等各种知识和技能，并辅以大量的实例作品指导学生掌握分镜头设计的理论和技法。通过学习会对动画分镜头设计中镜头语言和画面语言有一个全面的了解。以培养和提升学生的综合实践能力，快速便捷地达到分镜头设计师的水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采用任务驱动和项目导向教学法，过程中融合教师项目实作演示，学生分组项目实作等。“以任务为主线、教师为主导、学生为主体”，以学定教、培养学生主动参与、自主协作、探索创新的能力。重点激发学生的学习兴趣，培养学生的分析问题、解决问题的能力，提高学生自主学习及与他人协作的能力。项目教学法将一个相对独立的项目交由学生自己处理，信息的收集、方案的设计、项目实施及最终评价，都由学生自己负责，学生通过该项目的进行，了解并把握整个过程及每个环节中的基本要求。“以项目为主线、教师为引导、学生为主体”，注重理论与实践相结合。</w:t>
            </w:r>
          </w:p>
        </w:tc>
      </w:tr>
      <w:tr w14:paraId="11FF6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1CE78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9F8467">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1BEB345A">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11E33E76">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r>
      <w:tr w14:paraId="1509B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FE554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A13911">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7DD900F2">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6B66BDCA">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r>
      <w:tr w14:paraId="0B84B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EC5FC3">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1BE3BE">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5A754491">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306637A2">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r>
      <w:tr w14:paraId="056AE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F577E5">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9766F0">
            <w:pPr>
              <w:keepNext w:val="0"/>
              <w:keepLines w:val="0"/>
              <w:pageBreakBefore w:val="0"/>
              <w:kinsoku/>
              <w:wordWrap/>
              <w:overflowPunct/>
              <w:topLinePunct w:val="0"/>
              <w:bidi w:val="0"/>
              <w:snapToGrid/>
              <w:spacing w:line="360" w:lineRule="auto"/>
              <w:ind w:left="0" w:leftChars="0"/>
              <w:jc w:val="center"/>
              <w:rPr>
                <w:rFonts w:hint="eastAsia" w:ascii="宋体" w:hAnsi="宋体" w:eastAsia="宋体" w:cs="宋体"/>
                <w:i w:val="0"/>
                <w:iCs w:val="0"/>
                <w:color w:val="000000"/>
                <w:sz w:val="24"/>
                <w:szCs w:val="24"/>
                <w:u w:val="none"/>
              </w:rPr>
            </w:pPr>
          </w:p>
        </w:tc>
        <w:tc>
          <w:tcPr>
            <w:tcW w:w="3493" w:type="dxa"/>
            <w:vMerge w:val="continue"/>
            <w:tcBorders>
              <w:top w:val="single" w:color="000000" w:sz="4" w:space="0"/>
              <w:left w:val="single" w:color="000000" w:sz="4" w:space="0"/>
              <w:bottom w:val="single" w:color="000000" w:sz="4" w:space="0"/>
              <w:right w:val="single" w:color="000000" w:sz="4" w:space="0"/>
            </w:tcBorders>
            <w:noWrap w:val="0"/>
            <w:vAlign w:val="top"/>
          </w:tcPr>
          <w:p w14:paraId="68434CC3">
            <w:pPr>
              <w:keepNext w:val="0"/>
              <w:keepLines w:val="0"/>
              <w:pageBreakBefore w:val="0"/>
              <w:kinsoku/>
              <w:wordWrap/>
              <w:overflowPunct/>
              <w:topLinePunct w:val="0"/>
              <w:bidi w:val="0"/>
              <w:snapToGrid/>
              <w:spacing w:line="360" w:lineRule="auto"/>
              <w:ind w:left="0" w:leftChars="0"/>
              <w:jc w:val="left"/>
              <w:rPr>
                <w:rFonts w:hint="eastAsia" w:ascii="宋体" w:hAnsi="宋体" w:eastAsia="宋体" w:cs="宋体"/>
                <w:i w:val="0"/>
                <w:iCs w:val="0"/>
                <w:color w:val="000000"/>
                <w:sz w:val="24"/>
                <w:szCs w:val="24"/>
                <w:u w:val="none"/>
              </w:rPr>
            </w:pPr>
          </w:p>
        </w:tc>
        <w:tc>
          <w:tcPr>
            <w:tcW w:w="4015" w:type="dxa"/>
            <w:vMerge w:val="continue"/>
            <w:tcBorders>
              <w:top w:val="single" w:color="000000" w:sz="4" w:space="0"/>
              <w:left w:val="single" w:color="000000" w:sz="4" w:space="0"/>
              <w:bottom w:val="single" w:color="000000" w:sz="4" w:space="0"/>
              <w:right w:val="single" w:color="000000" w:sz="4" w:space="0"/>
            </w:tcBorders>
            <w:noWrap w:val="0"/>
            <w:vAlign w:val="top"/>
          </w:tcPr>
          <w:p w14:paraId="5CDC0AD3">
            <w:pPr>
              <w:keepNext w:val="0"/>
              <w:keepLines w:val="0"/>
              <w:pageBreakBefore w:val="0"/>
              <w:kinsoku/>
              <w:wordWrap/>
              <w:overflowPunct/>
              <w:topLinePunct w:val="0"/>
              <w:bidi w:val="0"/>
              <w:snapToGrid/>
              <w:spacing w:line="360" w:lineRule="auto"/>
              <w:ind w:left="0" w:leftChars="0"/>
              <w:jc w:val="both"/>
              <w:rPr>
                <w:rFonts w:hint="eastAsia" w:ascii="宋体" w:hAnsi="宋体" w:eastAsia="宋体" w:cs="宋体"/>
                <w:i w:val="0"/>
                <w:iCs w:val="0"/>
                <w:color w:val="000000"/>
                <w:sz w:val="24"/>
                <w:szCs w:val="24"/>
                <w:u w:val="none"/>
              </w:rPr>
            </w:pPr>
          </w:p>
        </w:tc>
      </w:tr>
    </w:tbl>
    <w:p w14:paraId="485EEF9D">
      <w:pPr>
        <w:keepNext w:val="0"/>
        <w:keepLines w:val="0"/>
        <w:pageBreakBefore w:val="0"/>
        <w:numPr>
          <w:ilvl w:val="0"/>
          <w:numId w:val="0"/>
        </w:numPr>
        <w:kinsoku/>
        <w:wordWrap/>
        <w:overflowPunct/>
        <w:topLinePunct w:val="0"/>
        <w:autoSpaceDE/>
        <w:autoSpaceDN/>
        <w:bidi w:val="0"/>
        <w:snapToGrid/>
        <w:spacing w:line="360" w:lineRule="auto"/>
        <w:ind w:left="0" w:leftChars="0" w:firstLine="480" w:firstLineChars="200"/>
        <w:jc w:val="both"/>
        <w:outlineLvl w:val="2"/>
        <w:rPr>
          <w:rFonts w:hint="eastAsia" w:ascii="宋体" w:hAnsi="宋体" w:eastAsia="宋体" w:cs="宋体"/>
          <w:b w:val="0"/>
          <w:bCs w:val="0"/>
          <w:sz w:val="24"/>
          <w:szCs w:val="24"/>
          <w:highlight w:val="none"/>
        </w:rPr>
      </w:pPr>
      <w:r>
        <w:rPr>
          <w:rFonts w:hint="eastAsia" w:ascii="宋体" w:hAnsi="宋体" w:eastAsia="宋体" w:cs="宋体"/>
          <w:b w:val="0"/>
          <w:bCs w:val="0"/>
          <w:kern w:val="2"/>
          <w:sz w:val="24"/>
          <w:szCs w:val="24"/>
          <w:lang w:val="en-US" w:eastAsia="zh-CN" w:bidi="ar-SA"/>
        </w:rPr>
        <w:t>2.</w:t>
      </w:r>
      <w:r>
        <w:rPr>
          <w:rFonts w:hint="eastAsia" w:ascii="宋体" w:hAnsi="宋体" w:eastAsia="宋体" w:cs="宋体"/>
          <w:b w:val="0"/>
          <w:bCs w:val="0"/>
          <w:sz w:val="24"/>
          <w:szCs w:val="24"/>
          <w:highlight w:val="none"/>
        </w:rPr>
        <w:t>专业核心课</w:t>
      </w:r>
    </w:p>
    <w:p w14:paraId="4D069242">
      <w:pPr>
        <w:keepNext w:val="0"/>
        <w:keepLines w:val="0"/>
        <w:pageBreakBefore w:val="0"/>
        <w:numPr>
          <w:ilvl w:val="0"/>
          <w:numId w:val="0"/>
        </w:numPr>
        <w:kinsoku/>
        <w:wordWrap/>
        <w:overflowPunct/>
        <w:topLinePunct w:val="0"/>
        <w:autoSpaceDE/>
        <w:autoSpaceDN/>
        <w:bidi w:val="0"/>
        <w:snapToGrid/>
        <w:spacing w:line="360" w:lineRule="auto"/>
        <w:ind w:left="0" w:leftChars="0" w:firstLine="480" w:firstLineChars="200"/>
        <w:jc w:val="both"/>
        <w:rPr>
          <w:rFonts w:hint="eastAsia" w:ascii="宋体" w:hAnsi="宋体" w:eastAsia="宋体" w:cs="宋体"/>
          <w:sz w:val="24"/>
          <w:szCs w:val="24"/>
        </w:rPr>
      </w:pPr>
      <w:r>
        <w:rPr>
          <w:rFonts w:hint="eastAsia" w:ascii="宋体" w:hAnsi="宋体" w:eastAsia="宋体" w:cs="宋体"/>
          <w:b w:val="0"/>
          <w:bCs w:val="0"/>
          <w:sz w:val="24"/>
          <w:szCs w:val="24"/>
          <w:highlight w:val="none"/>
          <w:lang w:val="en-US" w:eastAsia="zh-CN"/>
        </w:rPr>
        <w:t>主要包括：</w:t>
      </w:r>
      <w:r>
        <w:rPr>
          <w:rFonts w:hint="eastAsia" w:ascii="宋体" w:hAnsi="宋体" w:eastAsia="宋体" w:cs="宋体"/>
          <w:sz w:val="24"/>
          <w:szCs w:val="24"/>
        </w:rPr>
        <w:t>影视后期剪辑</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PR</w:t>
      </w:r>
      <w:r>
        <w:rPr>
          <w:rFonts w:hint="eastAsia" w:ascii="宋体" w:hAnsi="宋体" w:eastAsia="宋体" w:cs="宋体"/>
          <w:sz w:val="24"/>
          <w:szCs w:val="24"/>
          <w:lang w:eastAsia="zh-CN"/>
        </w:rPr>
        <w:t>）</w:t>
      </w:r>
      <w:r>
        <w:rPr>
          <w:rFonts w:hint="eastAsia" w:ascii="宋体" w:hAnsi="宋体" w:eastAsia="宋体" w:cs="宋体"/>
          <w:sz w:val="24"/>
          <w:szCs w:val="24"/>
        </w:rPr>
        <w:t>、数字项目合成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AE</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lang w:val="en-US" w:eastAsia="zh-CN"/>
        </w:rPr>
        <w:t>信息可视化</w:t>
      </w:r>
      <w:r>
        <w:rPr>
          <w:rFonts w:hint="eastAsia" w:ascii="宋体" w:hAnsi="宋体" w:eastAsia="宋体" w:cs="宋体"/>
          <w:sz w:val="24"/>
          <w:szCs w:val="24"/>
        </w:rPr>
        <w:t>设计、分镜</w:t>
      </w:r>
      <w:r>
        <w:rPr>
          <w:rFonts w:hint="eastAsia" w:ascii="宋体" w:hAnsi="宋体" w:eastAsia="宋体" w:cs="宋体"/>
          <w:sz w:val="24"/>
          <w:szCs w:val="24"/>
          <w:lang w:val="en-US" w:eastAsia="zh-CN"/>
        </w:rPr>
        <w:t>剧本及故事板绘制</w:t>
      </w:r>
      <w:r>
        <w:rPr>
          <w:rFonts w:hint="eastAsia" w:ascii="宋体" w:hAnsi="宋体" w:eastAsia="宋体" w:cs="宋体"/>
          <w:sz w:val="24"/>
          <w:szCs w:val="24"/>
          <w:lang w:eastAsia="zh-CN"/>
        </w:rPr>
        <w:t>、</w:t>
      </w:r>
      <w:r>
        <w:rPr>
          <w:rFonts w:hint="eastAsia" w:ascii="宋体" w:hAnsi="宋体" w:eastAsia="宋体" w:cs="宋体"/>
          <w:sz w:val="24"/>
          <w:szCs w:val="24"/>
        </w:rPr>
        <w:t>数字设计与动画制作</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AN</w:t>
      </w:r>
      <w:r>
        <w:rPr>
          <w:rFonts w:hint="eastAsia" w:ascii="宋体" w:hAnsi="宋体" w:eastAsia="宋体" w:cs="宋体"/>
          <w:sz w:val="24"/>
          <w:szCs w:val="24"/>
          <w:lang w:eastAsia="zh-CN"/>
        </w:rPr>
        <w:t>）</w:t>
      </w:r>
      <w:r>
        <w:rPr>
          <w:rFonts w:hint="eastAsia" w:ascii="宋体" w:hAnsi="宋体" w:eastAsia="宋体" w:cs="宋体"/>
          <w:sz w:val="24"/>
          <w:szCs w:val="24"/>
        </w:rPr>
        <w:t>、三维动画设计与制作</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3Dmax</w:t>
      </w:r>
      <w:r>
        <w:rPr>
          <w:rFonts w:hint="eastAsia" w:ascii="宋体" w:hAnsi="宋体" w:eastAsia="宋体" w:cs="宋体"/>
          <w:sz w:val="24"/>
          <w:szCs w:val="24"/>
          <w:lang w:eastAsia="zh-CN"/>
        </w:rPr>
        <w:t>）</w:t>
      </w:r>
      <w:r>
        <w:rPr>
          <w:rFonts w:hint="eastAsia" w:ascii="宋体" w:hAnsi="宋体" w:eastAsia="宋体" w:cs="宋体"/>
          <w:sz w:val="24"/>
          <w:szCs w:val="24"/>
        </w:rPr>
        <w:t>、虚拟现实内容设计与制作等</w:t>
      </w:r>
      <w:r>
        <w:rPr>
          <w:rFonts w:hint="eastAsia" w:ascii="宋体" w:hAnsi="宋体" w:eastAsia="宋体" w:cs="宋体"/>
          <w:sz w:val="24"/>
          <w:szCs w:val="24"/>
          <w:lang w:val="en-US" w:eastAsia="zh-CN"/>
        </w:rPr>
        <w:t>课程</w:t>
      </w:r>
      <w:r>
        <w:rPr>
          <w:rFonts w:hint="eastAsia" w:ascii="宋体" w:hAnsi="宋体" w:eastAsia="宋体" w:cs="宋体"/>
          <w:sz w:val="24"/>
          <w:szCs w:val="24"/>
        </w:rPr>
        <w:t>。</w:t>
      </w:r>
    </w:p>
    <w:p w14:paraId="6B0AE686">
      <w:pPr>
        <w:keepNext w:val="0"/>
        <w:keepLines w:val="0"/>
        <w:pageBreakBefore w:val="0"/>
        <w:kinsoku/>
        <w:wordWrap/>
        <w:overflowPunct/>
        <w:topLinePunct w:val="0"/>
        <w:bidi w:val="0"/>
        <w:snapToGrid/>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专业综合实训（包括：影视后期合成、动画制作、虚拟现实内容设计与制作、交互产品设计开发等等校企业融合实训项目)、毕业设计与毕业实习。</w:t>
      </w:r>
    </w:p>
    <w:tbl>
      <w:tblPr>
        <w:tblStyle w:val="39"/>
        <w:tblW w:w="92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1"/>
        <w:gridCol w:w="1244"/>
        <w:gridCol w:w="2529"/>
        <w:gridCol w:w="5044"/>
      </w:tblGrid>
      <w:tr w14:paraId="6A0BE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288" w:type="dxa"/>
            <w:gridSpan w:val="4"/>
            <w:tcBorders>
              <w:top w:val="nil"/>
              <w:left w:val="nil"/>
              <w:bottom w:val="nil"/>
              <w:right w:val="nil"/>
            </w:tcBorders>
            <w:noWrap w:val="0"/>
            <w:vAlign w:val="center"/>
          </w:tcPr>
          <w:p w14:paraId="1572F207">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表5：</w:t>
            </w:r>
            <w:r>
              <w:rPr>
                <w:rFonts w:hint="eastAsia" w:ascii="宋体" w:hAnsi="宋体" w:eastAsia="宋体" w:cs="宋体"/>
                <w:b/>
                <w:bCs/>
                <w:i w:val="0"/>
                <w:iCs w:val="0"/>
                <w:color w:val="000000"/>
                <w:kern w:val="0"/>
                <w:sz w:val="24"/>
                <w:szCs w:val="24"/>
                <w:u w:val="none"/>
                <w:lang w:val="en-US" w:eastAsia="zh-CN" w:bidi="ar"/>
              </w:rPr>
              <w:t>专业核心课程描述说明表</w:t>
            </w:r>
          </w:p>
        </w:tc>
      </w:tr>
      <w:tr w14:paraId="26FAD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34E8BCE1">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244" w:type="dxa"/>
            <w:tcBorders>
              <w:top w:val="single" w:color="000000" w:sz="4" w:space="0"/>
              <w:left w:val="single" w:color="000000" w:sz="4" w:space="0"/>
              <w:bottom w:val="single" w:color="000000" w:sz="4" w:space="0"/>
              <w:right w:val="single" w:color="000000" w:sz="4" w:space="0"/>
            </w:tcBorders>
            <w:noWrap w:val="0"/>
            <w:vAlign w:val="center"/>
          </w:tcPr>
          <w:p w14:paraId="7C7AD053">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课程名称</w:t>
            </w:r>
          </w:p>
        </w:tc>
        <w:tc>
          <w:tcPr>
            <w:tcW w:w="2529" w:type="dxa"/>
            <w:tcBorders>
              <w:top w:val="single" w:color="000000" w:sz="4" w:space="0"/>
              <w:left w:val="single" w:color="000000" w:sz="4" w:space="0"/>
              <w:bottom w:val="single" w:color="000000" w:sz="4" w:space="0"/>
              <w:right w:val="single" w:color="000000" w:sz="4" w:space="0"/>
            </w:tcBorders>
            <w:noWrap w:val="0"/>
            <w:vAlign w:val="center"/>
          </w:tcPr>
          <w:p w14:paraId="333F1DC7">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教学目标</w:t>
            </w:r>
          </w:p>
          <w:p w14:paraId="1569856C">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（典型工作任务描述）</w:t>
            </w:r>
          </w:p>
        </w:tc>
        <w:tc>
          <w:tcPr>
            <w:tcW w:w="5044" w:type="dxa"/>
            <w:tcBorders>
              <w:top w:val="single" w:color="000000" w:sz="4" w:space="0"/>
              <w:left w:val="single" w:color="000000" w:sz="4" w:space="0"/>
              <w:bottom w:val="single" w:color="000000" w:sz="4" w:space="0"/>
              <w:right w:val="single" w:color="000000" w:sz="4" w:space="0"/>
            </w:tcBorders>
            <w:noWrap w:val="0"/>
            <w:vAlign w:val="center"/>
          </w:tcPr>
          <w:p w14:paraId="200773A0">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主要教学内容与要求</w:t>
            </w:r>
          </w:p>
        </w:tc>
      </w:tr>
      <w:tr w14:paraId="0AB5A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restart"/>
            <w:tcBorders>
              <w:top w:val="single" w:color="000000" w:sz="4" w:space="0"/>
              <w:left w:val="single" w:color="000000" w:sz="4" w:space="0"/>
              <w:bottom w:val="single" w:color="000000" w:sz="4" w:space="0"/>
              <w:right w:val="single" w:color="000000" w:sz="4" w:space="0"/>
            </w:tcBorders>
            <w:noWrap w:val="0"/>
            <w:vAlign w:val="center"/>
          </w:tcPr>
          <w:p w14:paraId="24338CD9">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44" w:type="dxa"/>
            <w:vMerge w:val="restart"/>
            <w:tcBorders>
              <w:top w:val="single" w:color="000000" w:sz="4" w:space="0"/>
              <w:left w:val="single" w:color="000000" w:sz="4" w:space="0"/>
              <w:bottom w:val="single" w:color="000000" w:sz="4" w:space="0"/>
              <w:right w:val="single" w:color="000000" w:sz="4" w:space="0"/>
            </w:tcBorders>
            <w:noWrap w:val="0"/>
            <w:vAlign w:val="center"/>
          </w:tcPr>
          <w:p w14:paraId="2223704B">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ascii="宋体" w:hAnsi="Arial" w:eastAsia="宋体" w:cs="Arial"/>
                <w:i w:val="0"/>
                <w:iCs w:val="0"/>
                <w:color w:val="000000"/>
                <w:sz w:val="24"/>
                <w:szCs w:val="24"/>
                <w:u w:val="none"/>
              </w:rPr>
            </w:pPr>
            <w:r>
              <w:rPr>
                <w:rStyle w:val="167"/>
                <w:rFonts w:ascii="宋体" w:eastAsia="宋体"/>
                <w:sz w:val="24"/>
                <w:szCs w:val="24"/>
                <w:lang w:val="en-US" w:eastAsia="zh-CN" w:bidi="ar"/>
              </w:rPr>
              <w:t>影视后期剪辑（</w:t>
            </w:r>
            <w:r>
              <w:rPr>
                <w:rStyle w:val="171"/>
                <w:rFonts w:ascii="宋体" w:eastAsia="宋体"/>
                <w:sz w:val="24"/>
                <w:szCs w:val="24"/>
                <w:lang w:val="en-US" w:eastAsia="zh-CN" w:bidi="ar"/>
              </w:rPr>
              <w:t>PR</w:t>
            </w:r>
            <w:r>
              <w:rPr>
                <w:rStyle w:val="167"/>
                <w:rFonts w:ascii="宋体" w:eastAsia="宋体"/>
                <w:sz w:val="24"/>
                <w:szCs w:val="24"/>
                <w:lang w:val="en-US" w:eastAsia="zh-CN" w:bidi="ar"/>
              </w:rPr>
              <w:t>）</w:t>
            </w:r>
          </w:p>
        </w:tc>
        <w:tc>
          <w:tcPr>
            <w:tcW w:w="2529" w:type="dxa"/>
            <w:vMerge w:val="restart"/>
            <w:tcBorders>
              <w:top w:val="single" w:color="000000" w:sz="4" w:space="0"/>
              <w:left w:val="single" w:color="000000" w:sz="4" w:space="0"/>
              <w:bottom w:val="single" w:color="000000" w:sz="4" w:space="0"/>
              <w:right w:val="single" w:color="000000" w:sz="4" w:space="0"/>
            </w:tcBorders>
            <w:noWrap w:val="0"/>
            <w:vAlign w:val="center"/>
          </w:tcPr>
          <w:p w14:paraId="0C04E4EA">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top"/>
              <w:rPr>
                <w:rFonts w:hint="eastAsia" w:ascii="宋体" w:hAnsi="宋体" w:eastAsia="宋体" w:cs="宋体"/>
                <w:i w:val="0"/>
                <w:iCs w:val="0"/>
                <w:color w:val="000000"/>
                <w:sz w:val="24"/>
                <w:szCs w:val="24"/>
                <w:u w:val="none"/>
              </w:rPr>
            </w:pPr>
            <w:r>
              <w:rPr>
                <w:rStyle w:val="170"/>
                <w:rFonts w:ascii="宋体" w:eastAsia="宋体"/>
                <w:sz w:val="24"/>
                <w:szCs w:val="24"/>
                <w:lang w:val="en-US" w:eastAsia="zh-CN" w:bidi="ar"/>
              </w:rPr>
              <w:t>①</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完成影视和动画视频</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剪辑、特效创意制作。</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②</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根据要求制作出用户</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满意的短视频等作品。</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③</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完成影视制片、影视后期剪辑。</w:t>
            </w:r>
          </w:p>
        </w:tc>
        <w:tc>
          <w:tcPr>
            <w:tcW w:w="50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4135D76">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Calibri"/>
                <w:sz w:val="24"/>
                <w:szCs w:val="24"/>
              </w:rPr>
            </w:pPr>
            <w:r>
              <w:rPr>
                <w:rFonts w:hint="eastAsia" w:ascii="宋体" w:hAnsi="宋体" w:eastAsia="宋体" w:cs="Calibri"/>
                <w:sz w:val="24"/>
                <w:szCs w:val="24"/>
                <w:lang w:val="en-US" w:eastAsia="zh-CN"/>
              </w:rPr>
              <w:t>教学内容：</w:t>
            </w:r>
            <w:r>
              <w:rPr>
                <w:rFonts w:hint="eastAsia" w:ascii="宋体" w:hAnsi="宋体" w:eastAsia="宋体" w:cs="Calibri"/>
                <w:sz w:val="24"/>
                <w:szCs w:val="24"/>
                <w:lang w:val="en-US" w:eastAsia="zh-CN"/>
              </w:rPr>
              <w:br w:type="textWrapping"/>
            </w:r>
            <w:r>
              <w:rPr>
                <w:rFonts w:hint="eastAsia" w:ascii="宋体" w:hAnsi="宋体" w:eastAsia="宋体" w:cs="Calibri"/>
                <w:sz w:val="24"/>
                <w:szCs w:val="24"/>
                <w:lang w:val="en-US" w:eastAsia="zh-CN"/>
              </w:rPr>
              <w:t>剪辑软件和特效制作软件的操作，重点讲述镜头组接的原理、技巧和特效制作技术， 利用特定素材（新闻、剧情短片、MV等）练习剪辑。引入企业实际项目设计教学内容。</w:t>
            </w:r>
            <w:r>
              <w:rPr>
                <w:rFonts w:hint="eastAsia" w:ascii="宋体" w:hAnsi="宋体" w:eastAsia="宋体" w:cs="Calibri"/>
                <w:sz w:val="24"/>
                <w:szCs w:val="24"/>
                <w:lang w:val="en-US" w:eastAsia="zh-CN"/>
              </w:rPr>
              <w:br w:type="textWrapping"/>
            </w:r>
            <w:r>
              <w:rPr>
                <w:rFonts w:hint="eastAsia" w:ascii="宋体" w:hAnsi="宋体" w:eastAsia="宋体" w:cs="Calibri"/>
                <w:sz w:val="24"/>
                <w:szCs w:val="24"/>
                <w:lang w:val="en-US" w:eastAsia="zh-CN"/>
              </w:rPr>
              <w:t>教学要求：</w:t>
            </w:r>
            <w:r>
              <w:rPr>
                <w:rFonts w:hint="eastAsia" w:ascii="宋体" w:hAnsi="宋体" w:eastAsia="宋体" w:cs="Calibri"/>
                <w:sz w:val="24"/>
                <w:szCs w:val="24"/>
                <w:lang w:val="en-US" w:eastAsia="zh-CN"/>
              </w:rPr>
              <w:br w:type="textWrapping"/>
            </w:r>
            <w:r>
              <w:rPr>
                <w:rFonts w:hint="eastAsia" w:ascii="宋体" w:hAnsi="宋体" w:eastAsia="宋体" w:cs="Calibri"/>
                <w:sz w:val="24"/>
                <w:szCs w:val="24"/>
                <w:lang w:val="en-US" w:eastAsia="zh-CN"/>
              </w:rPr>
              <w:t>采用案例式和项目驱动式教学。在讲授知识点的时候采用案例式教学，实训教学环节采用项目驱动教学；要求学生熟悉剪辑软件和特效制作软件的操作，掌握镜头组接和特效制作的相关技巧。考核评价以平时表现和项目考核成绩进行评定。通过课程学习，培养学生能根据项目的需求完成视频素材的剪辑以及对剪辑好的作品进行特效包装。融合企业行业规范标准，开展专项实践教学。</w:t>
            </w:r>
          </w:p>
        </w:tc>
      </w:tr>
      <w:tr w14:paraId="00C94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D1CAE8">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53D605">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32EC18">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64523F">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Calibri"/>
                <w:sz w:val="24"/>
                <w:szCs w:val="24"/>
              </w:rPr>
            </w:pPr>
          </w:p>
        </w:tc>
      </w:tr>
      <w:tr w14:paraId="1AF83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FF4117">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41ED6F">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B5B90F">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04545A">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Calibri"/>
                <w:sz w:val="24"/>
                <w:szCs w:val="24"/>
              </w:rPr>
            </w:pPr>
          </w:p>
        </w:tc>
      </w:tr>
      <w:tr w14:paraId="5D59E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6ADB28">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5CEF27">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A4F147">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E29D2D">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Calibri"/>
                <w:sz w:val="24"/>
                <w:szCs w:val="24"/>
              </w:rPr>
            </w:pPr>
          </w:p>
        </w:tc>
      </w:tr>
      <w:tr w14:paraId="17338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61A2B1">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F043EE">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7A20D0">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F75708">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Calibri"/>
                <w:sz w:val="24"/>
                <w:szCs w:val="24"/>
              </w:rPr>
            </w:pPr>
          </w:p>
        </w:tc>
      </w:tr>
      <w:tr w14:paraId="2E44F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D92586">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9219BA">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204D17">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79B4EA">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Calibri"/>
                <w:sz w:val="24"/>
                <w:szCs w:val="24"/>
              </w:rPr>
            </w:pPr>
          </w:p>
        </w:tc>
      </w:tr>
      <w:tr w14:paraId="3626B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102FF8">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E4D933">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5C6DF1">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2D3361">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Calibri"/>
                <w:sz w:val="24"/>
                <w:szCs w:val="24"/>
              </w:rPr>
            </w:pPr>
          </w:p>
        </w:tc>
      </w:tr>
      <w:tr w14:paraId="74CF1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4A06AB">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AD0A8D">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3E6A72">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C3B1DE">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Calibri"/>
                <w:sz w:val="24"/>
                <w:szCs w:val="24"/>
              </w:rPr>
            </w:pPr>
          </w:p>
        </w:tc>
      </w:tr>
      <w:tr w14:paraId="15835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FF882D">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44" w:type="dxa"/>
            <w:vMerge w:val="restart"/>
            <w:tcBorders>
              <w:top w:val="single" w:color="000000" w:sz="4" w:space="0"/>
              <w:left w:val="single" w:color="000000" w:sz="4" w:space="0"/>
              <w:bottom w:val="single" w:color="000000" w:sz="4" w:space="0"/>
              <w:right w:val="single" w:color="000000" w:sz="4" w:space="0"/>
            </w:tcBorders>
            <w:noWrap w:val="0"/>
            <w:vAlign w:val="center"/>
          </w:tcPr>
          <w:p w14:paraId="17D119CE">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default" w:ascii="宋体" w:hAnsi="Arial" w:eastAsia="宋体" w:cs="Arial"/>
                <w:i w:val="0"/>
                <w:iCs w:val="0"/>
                <w:color w:val="000000"/>
                <w:sz w:val="24"/>
                <w:szCs w:val="24"/>
                <w:u w:val="none"/>
              </w:rPr>
            </w:pPr>
            <w:r>
              <w:rPr>
                <w:rStyle w:val="167"/>
                <w:rFonts w:ascii="宋体" w:eastAsia="宋体"/>
                <w:sz w:val="24"/>
                <w:szCs w:val="24"/>
                <w:lang w:val="en-US" w:eastAsia="zh-CN" w:bidi="ar"/>
              </w:rPr>
              <w:t>数字项目合成（</w:t>
            </w:r>
            <w:r>
              <w:rPr>
                <w:rStyle w:val="171"/>
                <w:rFonts w:ascii="宋体" w:eastAsia="宋体"/>
                <w:sz w:val="24"/>
                <w:szCs w:val="24"/>
                <w:lang w:val="en-US" w:eastAsia="zh-CN" w:bidi="ar"/>
              </w:rPr>
              <w:t>AE</w:t>
            </w:r>
            <w:r>
              <w:rPr>
                <w:rStyle w:val="167"/>
                <w:rFonts w:ascii="宋体" w:eastAsia="宋体"/>
                <w:sz w:val="24"/>
                <w:szCs w:val="24"/>
                <w:lang w:val="en-US" w:eastAsia="zh-CN" w:bidi="ar"/>
              </w:rPr>
              <w:t>）</w:t>
            </w:r>
          </w:p>
        </w:tc>
        <w:tc>
          <w:tcPr>
            <w:tcW w:w="2529" w:type="dxa"/>
            <w:vMerge w:val="restart"/>
            <w:tcBorders>
              <w:top w:val="single" w:color="000000" w:sz="4" w:space="0"/>
              <w:left w:val="single" w:color="000000" w:sz="4" w:space="0"/>
              <w:bottom w:val="single" w:color="000000" w:sz="4" w:space="0"/>
              <w:right w:val="single" w:color="000000" w:sz="4" w:space="0"/>
            </w:tcBorders>
            <w:noWrap w:val="0"/>
            <w:vAlign w:val="center"/>
          </w:tcPr>
          <w:p w14:paraId="462CF217">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top"/>
              <w:rPr>
                <w:rFonts w:hint="eastAsia" w:ascii="宋体" w:hAnsi="宋体" w:eastAsia="宋体" w:cs="宋体"/>
                <w:i w:val="0"/>
                <w:iCs w:val="0"/>
                <w:color w:val="000000"/>
                <w:sz w:val="24"/>
                <w:szCs w:val="24"/>
                <w:u w:val="none"/>
              </w:rPr>
            </w:pPr>
            <w:r>
              <w:rPr>
                <w:rStyle w:val="170"/>
                <w:rFonts w:ascii="宋体" w:eastAsia="宋体"/>
                <w:sz w:val="24"/>
                <w:szCs w:val="24"/>
                <w:lang w:val="en-US" w:eastAsia="zh-CN" w:bidi="ar"/>
              </w:rPr>
              <w:t>①</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完成蓝绿背景抠像合成。</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②</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完成特效合成。</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③</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掌握擦除威亚。</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④</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完成跟踪合成。</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⑤</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完成校色与调色</w:t>
            </w:r>
          </w:p>
        </w:tc>
        <w:tc>
          <w:tcPr>
            <w:tcW w:w="5044" w:type="dxa"/>
            <w:vMerge w:val="restart"/>
            <w:tcBorders>
              <w:top w:val="single" w:color="000000" w:sz="4" w:space="0"/>
              <w:left w:val="single" w:color="000000" w:sz="4" w:space="0"/>
              <w:bottom w:val="single" w:color="000000" w:sz="4" w:space="0"/>
              <w:right w:val="single" w:color="000000" w:sz="4" w:space="0"/>
            </w:tcBorders>
            <w:noWrap w:val="0"/>
            <w:vAlign w:val="center"/>
          </w:tcPr>
          <w:p w14:paraId="2207BBB9">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Calibri"/>
                <w:sz w:val="24"/>
                <w:szCs w:val="24"/>
              </w:rPr>
            </w:pPr>
            <w:r>
              <w:rPr>
                <w:rFonts w:hint="eastAsia" w:ascii="宋体" w:hAnsi="宋体" w:eastAsia="宋体" w:cs="Calibri"/>
                <w:sz w:val="24"/>
                <w:szCs w:val="24"/>
                <w:lang w:val="en-US" w:eastAsia="zh-CN"/>
              </w:rPr>
              <w:t>教学内容：</w:t>
            </w:r>
            <w:r>
              <w:rPr>
                <w:rFonts w:hint="eastAsia" w:ascii="宋体" w:hAnsi="宋体" w:eastAsia="宋体" w:cs="Calibri"/>
                <w:sz w:val="24"/>
                <w:szCs w:val="24"/>
                <w:lang w:val="en-US" w:eastAsia="zh-CN"/>
              </w:rPr>
              <w:br w:type="textWrapping"/>
            </w:r>
            <w:r>
              <w:rPr>
                <w:rFonts w:hint="eastAsia" w:ascii="宋体" w:hAnsi="宋体" w:eastAsia="宋体" w:cs="Calibri"/>
                <w:sz w:val="24"/>
                <w:szCs w:val="24"/>
                <w:lang w:val="en-US" w:eastAsia="zh-CN"/>
              </w:rPr>
              <w:t>影视合成、特效制作的技巧和流程，蓝绿屏抠像技术、软件技术、擦除技术、正反向跟踪技术、合成校色流程、摄像机动画、数字媒体虚拟演播合成系统。引入企业实际项目设计教学内容。</w:t>
            </w:r>
            <w:r>
              <w:rPr>
                <w:rFonts w:hint="eastAsia" w:ascii="宋体" w:hAnsi="宋体" w:eastAsia="宋体" w:cs="Calibri"/>
                <w:sz w:val="24"/>
                <w:szCs w:val="24"/>
                <w:lang w:val="en-US" w:eastAsia="zh-CN"/>
              </w:rPr>
              <w:br w:type="textWrapping"/>
            </w:r>
            <w:r>
              <w:rPr>
                <w:rFonts w:hint="eastAsia" w:ascii="宋体" w:hAnsi="宋体" w:eastAsia="宋体" w:cs="Calibri"/>
                <w:sz w:val="24"/>
                <w:szCs w:val="24"/>
                <w:lang w:val="en-US" w:eastAsia="zh-CN"/>
              </w:rPr>
              <w:t>教学要求：</w:t>
            </w:r>
            <w:r>
              <w:rPr>
                <w:rFonts w:hint="eastAsia" w:ascii="宋体" w:hAnsi="宋体" w:eastAsia="宋体" w:cs="Calibri"/>
                <w:sz w:val="24"/>
                <w:szCs w:val="24"/>
                <w:lang w:val="en-US" w:eastAsia="zh-CN"/>
              </w:rPr>
              <w:br w:type="textWrapping"/>
            </w:r>
            <w:r>
              <w:rPr>
                <w:rFonts w:hint="eastAsia" w:ascii="宋体" w:hAnsi="宋体" w:eastAsia="宋体" w:cs="Calibri"/>
                <w:sz w:val="24"/>
                <w:szCs w:val="24"/>
                <w:lang w:val="en-US" w:eastAsia="zh-CN"/>
              </w:rPr>
              <w:t>案例式和项目驱动式教学。在讲授知识点的时候采用案例式教学，实训教学环节采用项目驱动教学；要求学生熟练掌握抠像合成、特效合成、擦除威亚等专业技能。培养学生能根据项目的需求完成影视动画项目的特效合成。引进企业导师，依托企业实际项目设计教学内容，融合企业行业规范标准，开展项目实践教学。</w:t>
            </w:r>
          </w:p>
        </w:tc>
      </w:tr>
      <w:tr w14:paraId="7F724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74A333">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968D17">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FB969F">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E83C7F">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1D9B1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E4774F">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D2F888">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65BA00">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03073">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6B93B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CA1F2C">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7BEA7C">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4C435E">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E352DD">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75C1A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D4B856">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8C6B03">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B85455">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EB73BA">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79C64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E401FC">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8BC66D">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FCFA0">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3237B6">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14BF9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D29586">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CCEDC0">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BDCC68">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867300">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709C8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4F1B4A">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D66734">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B23790">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AC7AC5">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6D8F7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restart"/>
            <w:tcBorders>
              <w:top w:val="single" w:color="000000" w:sz="4" w:space="0"/>
              <w:left w:val="single" w:color="000000" w:sz="4" w:space="0"/>
              <w:bottom w:val="single" w:color="000000" w:sz="4" w:space="0"/>
              <w:right w:val="single" w:color="000000" w:sz="4" w:space="0"/>
            </w:tcBorders>
            <w:noWrap w:val="0"/>
            <w:vAlign w:val="center"/>
          </w:tcPr>
          <w:p w14:paraId="092AD047">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48F7E77">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default" w:ascii="宋体" w:hAnsi="Arial" w:eastAsia="宋体" w:cs="Arial"/>
                <w:i w:val="0"/>
                <w:iCs w:val="0"/>
                <w:color w:val="000000"/>
                <w:sz w:val="24"/>
                <w:szCs w:val="24"/>
                <w:u w:val="none"/>
              </w:rPr>
            </w:pPr>
            <w:r>
              <w:rPr>
                <w:rFonts w:hint="default" w:ascii="宋体" w:hAnsi="Arial" w:eastAsia="宋体" w:cs="Arial"/>
                <w:i w:val="0"/>
                <w:iCs w:val="0"/>
                <w:color w:val="000000"/>
                <w:kern w:val="0"/>
                <w:sz w:val="24"/>
                <w:szCs w:val="24"/>
                <w:u w:val="none"/>
                <w:lang w:val="en-US" w:eastAsia="zh-CN" w:bidi="ar"/>
              </w:rPr>
              <w:t>信息可视化设计</w:t>
            </w:r>
          </w:p>
        </w:tc>
        <w:tc>
          <w:tcPr>
            <w:tcW w:w="2529" w:type="dxa"/>
            <w:vMerge w:val="restart"/>
            <w:tcBorders>
              <w:top w:val="single" w:color="000000" w:sz="4" w:space="0"/>
              <w:left w:val="single" w:color="000000" w:sz="4" w:space="0"/>
              <w:bottom w:val="single" w:color="000000" w:sz="4" w:space="0"/>
              <w:right w:val="single" w:color="000000" w:sz="4" w:space="0"/>
            </w:tcBorders>
            <w:noWrap w:val="0"/>
            <w:vAlign w:val="center"/>
          </w:tcPr>
          <w:p w14:paraId="74A811B5">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top"/>
              <w:rPr>
                <w:rFonts w:hint="eastAsia" w:ascii="宋体" w:hAnsi="宋体" w:eastAsia="宋体" w:cs="宋体"/>
                <w:i w:val="0"/>
                <w:iCs w:val="0"/>
                <w:color w:val="000000"/>
                <w:sz w:val="24"/>
                <w:szCs w:val="24"/>
                <w:u w:val="none"/>
              </w:rPr>
            </w:pPr>
            <w:r>
              <w:rPr>
                <w:rStyle w:val="170"/>
                <w:rFonts w:ascii="宋体" w:eastAsia="宋体"/>
                <w:sz w:val="24"/>
                <w:szCs w:val="24"/>
                <w:lang w:val="en-US" w:eastAsia="zh-CN" w:bidi="ar"/>
              </w:rPr>
              <w:t>①</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进行产品的可视化设计提案</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②</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进行产品整体界面可视化风格与创意规划</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③</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进行微信长图文制作</w:t>
            </w:r>
            <w:r>
              <w:rPr>
                <w:rStyle w:val="169"/>
                <w:rFonts w:ascii="宋体" w:eastAsia="宋体"/>
                <w:sz w:val="24"/>
                <w:szCs w:val="24"/>
                <w:lang w:val="en-US" w:eastAsia="zh-CN" w:bidi="ar"/>
              </w:rPr>
              <w:t xml:space="preserve"> </w:t>
            </w:r>
          </w:p>
        </w:tc>
        <w:tc>
          <w:tcPr>
            <w:tcW w:w="50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B296C27">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top"/>
              <w:rPr>
                <w:rFonts w:hint="eastAsia" w:ascii="宋体" w:hAnsi="宋体" w:eastAsia="宋体" w:cs="宋体"/>
                <w:i w:val="0"/>
                <w:iCs w:val="0"/>
                <w:color w:val="000000"/>
                <w:sz w:val="24"/>
                <w:szCs w:val="24"/>
                <w:u w:val="none"/>
              </w:rPr>
            </w:pPr>
            <w:r>
              <w:rPr>
                <w:rStyle w:val="168"/>
                <w:rFonts w:ascii="宋体" w:eastAsia="宋体"/>
                <w:sz w:val="24"/>
                <w:szCs w:val="24"/>
                <w:lang w:val="en-US" w:eastAsia="zh-CN" w:bidi="ar"/>
              </w:rPr>
              <w:t>教学内容：</w:t>
            </w:r>
            <w:r>
              <w:rPr>
                <w:rStyle w:val="167"/>
                <w:rFonts w:ascii="宋体" w:eastAsia="宋体"/>
                <w:sz w:val="24"/>
                <w:szCs w:val="24"/>
                <w:lang w:val="en-US" w:eastAsia="zh-CN" w:bidi="ar"/>
              </w:rPr>
              <w:br w:type="textWrapping"/>
            </w:r>
            <w:r>
              <w:rPr>
                <w:rStyle w:val="168"/>
                <w:rFonts w:ascii="宋体" w:eastAsia="宋体"/>
                <w:sz w:val="24"/>
                <w:szCs w:val="24"/>
                <w:lang w:val="en-US" w:eastAsia="zh-CN" w:bidi="ar"/>
              </w:rPr>
              <w:t>信息可视化设计的概念，信息可视化设计流程，信息抽象表达技巧，文字信息、图表信息、图像信息、界面信息</w:t>
            </w:r>
            <w:r>
              <w:rPr>
                <w:rFonts w:hint="eastAsia" w:ascii="宋体" w:hAnsi="宋体" w:eastAsia="宋体" w:cs="Calibri"/>
                <w:sz w:val="24"/>
                <w:szCs w:val="24"/>
                <w:lang w:val="en-US" w:eastAsia="zh-CN"/>
              </w:rPr>
              <w:t>的设计方法，利用软件工具完成信息的视觉设计。与企业合作，引入企业实际项目设计教学内容。</w:t>
            </w:r>
            <w:r>
              <w:rPr>
                <w:rFonts w:hint="eastAsia" w:ascii="宋体" w:hAnsi="宋体" w:eastAsia="宋体" w:cs="Calibri"/>
                <w:sz w:val="24"/>
                <w:szCs w:val="24"/>
                <w:lang w:val="en-US" w:eastAsia="zh-CN"/>
              </w:rPr>
              <w:br w:type="textWrapping"/>
            </w:r>
            <w:r>
              <w:rPr>
                <w:rFonts w:hint="eastAsia" w:ascii="宋体" w:hAnsi="宋体" w:eastAsia="宋体" w:cs="Calibri"/>
                <w:sz w:val="24"/>
                <w:szCs w:val="24"/>
                <w:lang w:val="en-US" w:eastAsia="zh-CN"/>
              </w:rPr>
              <w:t>教学要求：</w:t>
            </w:r>
            <w:r>
              <w:rPr>
                <w:rStyle w:val="167"/>
                <w:rFonts w:ascii="宋体" w:eastAsia="宋体"/>
                <w:sz w:val="24"/>
                <w:szCs w:val="24"/>
                <w:lang w:val="en-US" w:eastAsia="zh-CN" w:bidi="ar"/>
              </w:rPr>
              <w:br w:type="textWrapping"/>
            </w:r>
            <w:r>
              <w:rPr>
                <w:rStyle w:val="168"/>
                <w:rFonts w:ascii="宋体" w:eastAsia="宋体"/>
                <w:sz w:val="24"/>
                <w:szCs w:val="24"/>
                <w:lang w:val="en-US" w:eastAsia="zh-CN" w:bidi="ar"/>
              </w:rPr>
              <w:t>采用案例式和项目驱动式教学。在讲授知识点的时候采用案例式教学，实训教学环节采用项目驱动教学；要求学生熟练掌握产品信息可视化的设计、规划等专业技能。考核评价以平时表现和项目考核成绩进行评定。通过课程学习，</w:t>
            </w:r>
            <w:r>
              <w:rPr>
                <w:rStyle w:val="167"/>
                <w:rFonts w:ascii="宋体" w:eastAsia="宋体"/>
                <w:sz w:val="24"/>
                <w:szCs w:val="24"/>
                <w:lang w:val="en-US" w:eastAsia="zh-CN" w:bidi="ar"/>
              </w:rPr>
              <w:t xml:space="preserve"> </w:t>
            </w:r>
            <w:r>
              <w:rPr>
                <w:rStyle w:val="168"/>
                <w:rFonts w:ascii="宋体" w:eastAsia="宋体"/>
                <w:sz w:val="24"/>
                <w:szCs w:val="24"/>
                <w:lang w:val="en-US" w:eastAsia="zh-CN" w:bidi="ar"/>
              </w:rPr>
              <w:t>培</w:t>
            </w:r>
            <w:r>
              <w:rPr>
                <w:rFonts w:hint="eastAsia" w:ascii="宋体" w:hAnsi="宋体" w:eastAsia="宋体" w:cs="Calibri"/>
                <w:sz w:val="24"/>
                <w:szCs w:val="24"/>
                <w:lang w:val="en-US" w:eastAsia="zh-CN"/>
              </w:rPr>
              <w:t>养学生能根据项目的需求完成产品的可视化设计及微信长图文的设计制作。借助企业项目，融合企业行业规范标准，开展项目实践教学。</w:t>
            </w:r>
          </w:p>
        </w:tc>
      </w:tr>
      <w:tr w14:paraId="7411A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95B7EB">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098C2">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1EB1A1">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3B84CC">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6773F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65DAED">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24EBE2">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392B50">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828FF7">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5186D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F18184">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1A5326">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B3FF06">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6E012C">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0CB62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39DB55">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D009C2">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4230F3">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CB4F5A">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4A849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9D29F">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E917A4">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45DDC">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F10B73">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52749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7C878E">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21395D">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708534">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2DB524">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42E09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1E7DAA">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DE16D0">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343E5D">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94D7CF">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3BF8A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1" w:type="dxa"/>
            <w:tcBorders>
              <w:top w:val="single" w:color="000000" w:sz="4" w:space="0"/>
              <w:left w:val="single" w:color="000000" w:sz="4" w:space="0"/>
              <w:bottom w:val="single" w:color="000000" w:sz="4" w:space="0"/>
              <w:right w:val="single" w:color="000000" w:sz="4" w:space="0"/>
            </w:tcBorders>
            <w:noWrap w:val="0"/>
            <w:vAlign w:val="center"/>
          </w:tcPr>
          <w:p w14:paraId="42EE8E0D">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44" w:type="dxa"/>
            <w:tcBorders>
              <w:top w:val="single" w:color="000000" w:sz="4" w:space="0"/>
              <w:left w:val="single" w:color="000000" w:sz="4" w:space="0"/>
              <w:bottom w:val="single" w:color="000000" w:sz="4" w:space="0"/>
              <w:right w:val="single" w:color="000000" w:sz="4" w:space="0"/>
            </w:tcBorders>
            <w:noWrap w:val="0"/>
            <w:vAlign w:val="center"/>
          </w:tcPr>
          <w:p w14:paraId="36A54F3C">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Style w:val="168"/>
                <w:rFonts w:ascii="宋体" w:eastAsia="宋体"/>
                <w:sz w:val="24"/>
                <w:szCs w:val="24"/>
                <w:lang w:val="en-US" w:eastAsia="zh-CN" w:bidi="ar"/>
              </w:rPr>
              <w:t>数字设计与动画制作（</w:t>
            </w:r>
            <w:r>
              <w:rPr>
                <w:rStyle w:val="167"/>
                <w:rFonts w:ascii="宋体" w:eastAsia="宋体"/>
                <w:sz w:val="24"/>
                <w:szCs w:val="24"/>
                <w:lang w:val="en-US" w:eastAsia="zh-CN" w:bidi="ar"/>
              </w:rPr>
              <w:t>AN</w:t>
            </w:r>
            <w:r>
              <w:rPr>
                <w:rStyle w:val="168"/>
                <w:rFonts w:ascii="宋体" w:eastAsia="宋体"/>
                <w:sz w:val="24"/>
                <w:szCs w:val="24"/>
                <w:lang w:val="en-US" w:eastAsia="zh-CN" w:bidi="ar"/>
              </w:rPr>
              <w:t>）</w:t>
            </w:r>
          </w:p>
        </w:tc>
        <w:tc>
          <w:tcPr>
            <w:tcW w:w="2529" w:type="dxa"/>
            <w:tcBorders>
              <w:top w:val="single" w:color="000000" w:sz="4" w:space="0"/>
              <w:left w:val="single" w:color="000000" w:sz="4" w:space="0"/>
              <w:bottom w:val="single" w:color="000000" w:sz="4" w:space="0"/>
              <w:right w:val="single" w:color="000000" w:sz="4" w:space="0"/>
            </w:tcBorders>
            <w:noWrap w:val="0"/>
            <w:vAlign w:val="center"/>
          </w:tcPr>
          <w:p w14:paraId="250FF112">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170"/>
                <w:rFonts w:ascii="宋体" w:eastAsia="宋体"/>
                <w:sz w:val="24"/>
                <w:szCs w:val="24"/>
                <w:lang w:val="en-US" w:eastAsia="zh-CN" w:bidi="ar"/>
              </w:rPr>
              <w:t>①</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进行软件动画的制作</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②</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完成二维角色的绑定</w:t>
            </w:r>
          </w:p>
        </w:tc>
        <w:tc>
          <w:tcPr>
            <w:tcW w:w="5044" w:type="dxa"/>
            <w:tcBorders>
              <w:top w:val="single" w:color="000000" w:sz="4" w:space="0"/>
              <w:left w:val="single" w:color="000000" w:sz="4" w:space="0"/>
              <w:bottom w:val="single" w:color="000000" w:sz="4" w:space="0"/>
              <w:right w:val="single" w:color="000000" w:sz="4" w:space="0"/>
            </w:tcBorders>
            <w:noWrap w:val="0"/>
            <w:vAlign w:val="center"/>
          </w:tcPr>
          <w:p w14:paraId="7EDB7370">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top"/>
              <w:rPr>
                <w:rFonts w:hint="eastAsia" w:ascii="宋体" w:hAnsi="宋体" w:eastAsia="宋体" w:cs="宋体"/>
                <w:i w:val="0"/>
                <w:iCs w:val="0"/>
                <w:color w:val="000000"/>
                <w:sz w:val="24"/>
                <w:szCs w:val="24"/>
                <w:u w:val="none"/>
              </w:rPr>
            </w:pPr>
            <w:r>
              <w:rPr>
                <w:rStyle w:val="168"/>
                <w:rFonts w:ascii="宋体" w:eastAsia="宋体"/>
                <w:sz w:val="24"/>
                <w:szCs w:val="24"/>
                <w:lang w:val="en-US" w:eastAsia="zh-CN" w:bidi="ar"/>
              </w:rPr>
              <w:t>教学内容：</w:t>
            </w:r>
            <w:r>
              <w:rPr>
                <w:rStyle w:val="167"/>
                <w:rFonts w:ascii="宋体" w:eastAsia="宋体"/>
                <w:sz w:val="24"/>
                <w:szCs w:val="24"/>
                <w:lang w:val="en-US" w:eastAsia="zh-CN" w:bidi="ar"/>
              </w:rPr>
              <w:br w:type="textWrapping"/>
            </w:r>
            <w:r>
              <w:rPr>
                <w:rStyle w:val="168"/>
                <w:rFonts w:ascii="宋体" w:eastAsia="宋体"/>
                <w:sz w:val="24"/>
                <w:szCs w:val="24"/>
                <w:lang w:val="en-US" w:eastAsia="zh-CN" w:bidi="ar"/>
              </w:rPr>
              <w:t>软件的基本操作，软件钢笔工具的使用，</w:t>
            </w:r>
            <w:r>
              <w:rPr>
                <w:rStyle w:val="167"/>
                <w:rFonts w:ascii="宋体" w:eastAsia="宋体"/>
                <w:sz w:val="24"/>
                <w:szCs w:val="24"/>
                <w:lang w:val="en-US" w:eastAsia="zh-CN" w:bidi="ar"/>
              </w:rPr>
              <w:t xml:space="preserve"> </w:t>
            </w:r>
            <w:r>
              <w:rPr>
                <w:rStyle w:val="168"/>
                <w:rFonts w:ascii="宋体" w:eastAsia="宋体"/>
                <w:sz w:val="24"/>
                <w:szCs w:val="24"/>
                <w:lang w:val="en-US" w:eastAsia="zh-CN" w:bidi="ar"/>
              </w:rPr>
              <w:t>软件角色的绘制，钉子指令的使用，插件的使用（概括性的插件的使用），二维动画运动规律、关键帧控制技术、曲线编辑器的使用，弹性动画的制作等内容</w:t>
            </w:r>
            <w:r>
              <w:rPr>
                <w:rFonts w:hint="eastAsia" w:ascii="宋体" w:hAnsi="宋体" w:eastAsia="宋体" w:cs="Calibri"/>
                <w:sz w:val="24"/>
                <w:szCs w:val="24"/>
                <w:lang w:val="en-US" w:eastAsia="zh-CN"/>
              </w:rPr>
              <w:t>，软件动画的制作。依托企业项目设计教学内容。</w:t>
            </w:r>
            <w:r>
              <w:rPr>
                <w:rStyle w:val="167"/>
                <w:rFonts w:ascii="宋体" w:eastAsia="宋体"/>
                <w:sz w:val="24"/>
                <w:szCs w:val="24"/>
                <w:lang w:val="en-US" w:eastAsia="zh-CN" w:bidi="ar"/>
              </w:rPr>
              <w:br w:type="textWrapping"/>
            </w:r>
            <w:r>
              <w:rPr>
                <w:rStyle w:val="168"/>
                <w:rFonts w:ascii="宋体" w:eastAsia="宋体"/>
                <w:sz w:val="24"/>
                <w:szCs w:val="24"/>
                <w:lang w:val="en-US" w:eastAsia="zh-CN" w:bidi="ar"/>
              </w:rPr>
              <w:t>教学要求：</w:t>
            </w:r>
            <w:r>
              <w:rPr>
                <w:rStyle w:val="167"/>
                <w:rFonts w:ascii="宋体" w:eastAsia="宋体"/>
                <w:sz w:val="24"/>
                <w:szCs w:val="24"/>
                <w:lang w:val="en-US" w:eastAsia="zh-CN" w:bidi="ar"/>
              </w:rPr>
              <w:br w:type="textWrapping"/>
            </w:r>
            <w:r>
              <w:rPr>
                <w:rStyle w:val="168"/>
                <w:rFonts w:ascii="宋体" w:eastAsia="宋体"/>
                <w:sz w:val="24"/>
                <w:szCs w:val="24"/>
                <w:lang w:val="en-US" w:eastAsia="zh-CN" w:bidi="ar"/>
              </w:rPr>
              <w:t>采用线上线下、案例式和项目驱动式教学。在讲授知识点的时候采用案例式教学和线上教学结合的方式，</w:t>
            </w:r>
            <w:r>
              <w:rPr>
                <w:rStyle w:val="167"/>
                <w:rFonts w:ascii="宋体" w:eastAsia="宋体"/>
                <w:sz w:val="24"/>
                <w:szCs w:val="24"/>
                <w:lang w:val="en-US" w:eastAsia="zh-CN" w:bidi="ar"/>
              </w:rPr>
              <w:t xml:space="preserve"> </w:t>
            </w:r>
            <w:r>
              <w:rPr>
                <w:rStyle w:val="168"/>
                <w:rFonts w:ascii="宋体" w:eastAsia="宋体"/>
                <w:sz w:val="24"/>
                <w:szCs w:val="24"/>
                <w:lang w:val="en-US" w:eastAsia="zh-CN" w:bidi="ar"/>
              </w:rPr>
              <w:t>实训教学环节采用项目驱动教学；要求学生熟练掌握软件的使用、软件动画角色的设计、绑定以及动画的制作等专业技能。考核评价以平时表现和项目考核成绩进行评定。通过课程学习，培养学生</w:t>
            </w:r>
            <w:r>
              <w:rPr>
                <w:rFonts w:hint="eastAsia" w:ascii="宋体" w:hAnsi="宋体" w:eastAsia="宋体" w:cs="Calibri"/>
                <w:sz w:val="24"/>
                <w:szCs w:val="24"/>
                <w:lang w:val="en-US" w:eastAsia="zh-CN"/>
              </w:rPr>
              <w:t>能根据项目的需求完成软件动画的设计与制作。融合企业行业规范标准，开展项目实践教学。</w:t>
            </w:r>
          </w:p>
        </w:tc>
      </w:tr>
      <w:tr w14:paraId="375D3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815A3F">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626B87D">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default" w:ascii="宋体" w:hAnsi="Arial" w:eastAsia="宋体" w:cs="Arial"/>
                <w:i w:val="0"/>
                <w:iCs w:val="0"/>
                <w:color w:val="000000"/>
                <w:sz w:val="24"/>
                <w:szCs w:val="24"/>
                <w:u w:val="none"/>
              </w:rPr>
            </w:pPr>
            <w:r>
              <w:rPr>
                <w:rStyle w:val="167"/>
                <w:rFonts w:ascii="宋体" w:eastAsia="宋体"/>
                <w:sz w:val="24"/>
                <w:szCs w:val="24"/>
                <w:lang w:val="en-US" w:eastAsia="zh-CN" w:bidi="ar"/>
              </w:rPr>
              <w:t>三维动画设计与制作（</w:t>
            </w:r>
            <w:r>
              <w:rPr>
                <w:rStyle w:val="171"/>
                <w:rFonts w:ascii="宋体" w:eastAsia="宋体"/>
                <w:sz w:val="24"/>
                <w:szCs w:val="24"/>
                <w:lang w:val="en-US" w:eastAsia="zh-CN" w:bidi="ar"/>
              </w:rPr>
              <w:t>3DMAX</w:t>
            </w:r>
            <w:r>
              <w:rPr>
                <w:rStyle w:val="167"/>
                <w:rFonts w:ascii="宋体" w:eastAsia="宋体"/>
                <w:sz w:val="24"/>
                <w:szCs w:val="24"/>
                <w:lang w:val="en-US" w:eastAsia="zh-CN" w:bidi="ar"/>
              </w:rPr>
              <w:t>）</w:t>
            </w:r>
          </w:p>
        </w:tc>
        <w:tc>
          <w:tcPr>
            <w:tcW w:w="2529" w:type="dxa"/>
            <w:vMerge w:val="restart"/>
            <w:tcBorders>
              <w:top w:val="single" w:color="000000" w:sz="4" w:space="0"/>
              <w:left w:val="single" w:color="000000" w:sz="4" w:space="0"/>
              <w:bottom w:val="single" w:color="000000" w:sz="4" w:space="0"/>
              <w:right w:val="single" w:color="000000" w:sz="4" w:space="0"/>
            </w:tcBorders>
            <w:noWrap w:val="0"/>
            <w:vAlign w:val="center"/>
          </w:tcPr>
          <w:p w14:paraId="7A015A97">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170"/>
                <w:rFonts w:ascii="宋体" w:eastAsia="宋体"/>
                <w:sz w:val="24"/>
                <w:szCs w:val="24"/>
                <w:lang w:val="en-US" w:eastAsia="zh-CN" w:bidi="ar"/>
              </w:rPr>
              <w:t>①</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完成三维动画制作。</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②</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完成三维建模。</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③</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完成三维模型渲染。</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④</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完成三维角色绑定。</w:t>
            </w:r>
          </w:p>
        </w:tc>
        <w:tc>
          <w:tcPr>
            <w:tcW w:w="50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E153DC4">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top"/>
              <w:rPr>
                <w:rFonts w:hint="eastAsia" w:ascii="宋体" w:hAnsi="宋体" w:eastAsia="宋体" w:cs="宋体"/>
                <w:i w:val="0"/>
                <w:iCs w:val="0"/>
                <w:color w:val="000000"/>
                <w:sz w:val="24"/>
                <w:szCs w:val="24"/>
                <w:u w:val="none"/>
              </w:rPr>
            </w:pPr>
            <w:r>
              <w:rPr>
                <w:rStyle w:val="168"/>
                <w:rFonts w:ascii="宋体" w:eastAsia="宋体"/>
                <w:sz w:val="24"/>
                <w:szCs w:val="24"/>
                <w:lang w:val="en-US" w:eastAsia="zh-CN" w:bidi="ar"/>
              </w:rPr>
              <w:t>教学内容：</w:t>
            </w:r>
            <w:r>
              <w:rPr>
                <w:rStyle w:val="167"/>
                <w:rFonts w:ascii="宋体" w:eastAsia="宋体"/>
                <w:sz w:val="24"/>
                <w:szCs w:val="24"/>
                <w:lang w:val="en-US" w:eastAsia="zh-CN" w:bidi="ar"/>
              </w:rPr>
              <w:br w:type="textWrapping"/>
            </w:r>
            <w:r>
              <w:rPr>
                <w:rStyle w:val="168"/>
                <w:rFonts w:ascii="宋体" w:eastAsia="宋体"/>
                <w:sz w:val="24"/>
                <w:szCs w:val="24"/>
                <w:lang w:val="en-US" w:eastAsia="zh-CN" w:bidi="ar"/>
              </w:rPr>
              <w:t>三维动画软件的基本操作、道具模型制作、人体模型制作、三维材质、渲染技术、分层渲染及多通道合成技术</w:t>
            </w:r>
            <w:r>
              <w:rPr>
                <w:rFonts w:hint="eastAsia" w:ascii="宋体" w:hAnsi="宋体" w:eastAsia="宋体" w:cs="Calibri"/>
                <w:sz w:val="24"/>
                <w:szCs w:val="24"/>
                <w:lang w:val="en-US" w:eastAsia="zh-CN"/>
              </w:rPr>
              <w:t>、生物绑定及表情控制技术、物体动画制作、生物动画制作等。引入企业项目设计教学内容。</w:t>
            </w:r>
            <w:r>
              <w:rPr>
                <w:rStyle w:val="167"/>
                <w:rFonts w:ascii="宋体" w:eastAsia="宋体"/>
                <w:sz w:val="24"/>
                <w:szCs w:val="24"/>
                <w:lang w:val="en-US" w:eastAsia="zh-CN" w:bidi="ar"/>
              </w:rPr>
              <w:br w:type="textWrapping"/>
            </w:r>
            <w:r>
              <w:rPr>
                <w:rStyle w:val="168"/>
                <w:rFonts w:ascii="宋体" w:eastAsia="宋体"/>
                <w:sz w:val="24"/>
                <w:szCs w:val="24"/>
                <w:lang w:val="en-US" w:eastAsia="zh-CN" w:bidi="ar"/>
              </w:rPr>
              <w:t>教学要求：</w:t>
            </w:r>
            <w:r>
              <w:rPr>
                <w:rStyle w:val="167"/>
                <w:rFonts w:ascii="宋体" w:eastAsia="宋体"/>
                <w:sz w:val="24"/>
                <w:szCs w:val="24"/>
                <w:lang w:val="en-US" w:eastAsia="zh-CN" w:bidi="ar"/>
              </w:rPr>
              <w:br w:type="textWrapping"/>
            </w:r>
            <w:r>
              <w:rPr>
                <w:rStyle w:val="168"/>
                <w:rFonts w:ascii="宋体" w:eastAsia="宋体"/>
                <w:sz w:val="24"/>
                <w:szCs w:val="24"/>
                <w:lang w:val="en-US" w:eastAsia="zh-CN" w:bidi="ar"/>
              </w:rPr>
              <w:t>采用线上线下、案例式和项目驱动式教学。在讲授知识点的时候采用案例式教学和线上教学结合的方式，</w:t>
            </w:r>
            <w:r>
              <w:rPr>
                <w:rStyle w:val="167"/>
                <w:rFonts w:ascii="宋体" w:eastAsia="宋体"/>
                <w:sz w:val="24"/>
                <w:szCs w:val="24"/>
                <w:lang w:val="en-US" w:eastAsia="zh-CN" w:bidi="ar"/>
              </w:rPr>
              <w:t xml:space="preserve"> </w:t>
            </w:r>
            <w:r>
              <w:rPr>
                <w:rStyle w:val="168"/>
                <w:rFonts w:ascii="宋体" w:eastAsia="宋体"/>
                <w:sz w:val="24"/>
                <w:szCs w:val="24"/>
                <w:lang w:val="en-US" w:eastAsia="zh-CN" w:bidi="ar"/>
              </w:rPr>
              <w:t>实训教学环节采用项目驱动教学；要求学生熟练掌握从模型设计到动画的全流程制作。考核评价以平时表现和项目考核成绩进行评定。通过课程学习，培养学</w:t>
            </w:r>
            <w:r>
              <w:rPr>
                <w:rFonts w:hint="eastAsia" w:ascii="宋体" w:hAnsi="宋体" w:eastAsia="宋体" w:cs="Calibri"/>
                <w:sz w:val="24"/>
                <w:szCs w:val="24"/>
                <w:lang w:val="en-US" w:eastAsia="zh-CN"/>
              </w:rPr>
              <w:t>生能根据项目的需求完成三维动画的设计与制作。融合企业行业规范标准，开展项目实践教学。</w:t>
            </w:r>
          </w:p>
        </w:tc>
      </w:tr>
      <w:tr w14:paraId="6ADF8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0F366F">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DF4E36">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9D2B2">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76BDA4">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37EC3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462A04">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E803B5">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39D600">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AAA65F">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4095D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A331EE">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D51685">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D38152">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301CBA">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2192A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3448C5">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61CC18">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1D366E">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75CA37">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6F4DA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AF9695">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3FD6DA">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7ED773">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10E271">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0A5F2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1B8922">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A61805">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F4E32C">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2BEC8E">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34AA6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A7A892">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DBF3B0">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E2DCCB">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52E5DC">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6A1EB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B61074">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A22E1E">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B0548">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00F130">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44B58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restart"/>
            <w:tcBorders>
              <w:top w:val="single" w:color="000000" w:sz="4" w:space="0"/>
              <w:left w:val="single" w:color="000000" w:sz="4" w:space="0"/>
              <w:bottom w:val="single" w:color="000000" w:sz="4" w:space="0"/>
              <w:right w:val="single" w:color="000000" w:sz="4" w:space="0"/>
            </w:tcBorders>
            <w:noWrap w:val="0"/>
            <w:vAlign w:val="center"/>
          </w:tcPr>
          <w:p w14:paraId="53245C33">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CF7CB4B">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center"/>
              <w:textAlignment w:val="center"/>
              <w:rPr>
                <w:rFonts w:hint="default" w:ascii="宋体" w:hAnsi="Arial" w:eastAsia="宋体" w:cs="Arial"/>
                <w:i w:val="0"/>
                <w:iCs w:val="0"/>
                <w:color w:val="000000"/>
                <w:sz w:val="24"/>
                <w:szCs w:val="24"/>
                <w:u w:val="none"/>
              </w:rPr>
            </w:pPr>
            <w:r>
              <w:rPr>
                <w:rFonts w:hint="default" w:ascii="宋体" w:hAnsi="Arial" w:eastAsia="宋体" w:cs="Arial"/>
                <w:i w:val="0"/>
                <w:iCs w:val="0"/>
                <w:color w:val="000000"/>
                <w:kern w:val="0"/>
                <w:sz w:val="24"/>
                <w:szCs w:val="24"/>
                <w:u w:val="none"/>
                <w:lang w:val="en-US" w:eastAsia="zh-CN" w:bidi="ar"/>
              </w:rPr>
              <w:t>虚拟现实内容设计与制作</w:t>
            </w:r>
          </w:p>
        </w:tc>
        <w:tc>
          <w:tcPr>
            <w:tcW w:w="2529" w:type="dxa"/>
            <w:vMerge w:val="restart"/>
            <w:tcBorders>
              <w:top w:val="single" w:color="000000" w:sz="4" w:space="0"/>
              <w:left w:val="single" w:color="000000" w:sz="4" w:space="0"/>
              <w:bottom w:val="single" w:color="000000" w:sz="4" w:space="0"/>
              <w:right w:val="single" w:color="000000" w:sz="4" w:space="0"/>
            </w:tcBorders>
            <w:noWrap w:val="0"/>
            <w:vAlign w:val="center"/>
          </w:tcPr>
          <w:p w14:paraId="5527614B">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top"/>
              <w:rPr>
                <w:rStyle w:val="170"/>
                <w:rFonts w:ascii="宋体" w:eastAsia="宋体"/>
                <w:sz w:val="24"/>
                <w:szCs w:val="24"/>
                <w:lang w:val="en-US" w:eastAsia="zh-CN" w:bidi="ar"/>
              </w:rPr>
            </w:pPr>
            <w:r>
              <w:rPr>
                <w:rStyle w:val="170"/>
                <w:rFonts w:ascii="宋体" w:eastAsia="宋体"/>
                <w:sz w:val="24"/>
                <w:szCs w:val="24"/>
                <w:lang w:val="en-US" w:eastAsia="zh-CN" w:bidi="ar"/>
              </w:rPr>
              <w:t>①</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完成三维可视化实时交互设计。</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②</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完成三维模型及场景的制作。</w:t>
            </w:r>
          </w:p>
          <w:p w14:paraId="146BB7E9">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top"/>
              <w:rPr>
                <w:rFonts w:hint="eastAsia" w:ascii="宋体" w:hAnsi="宋体" w:eastAsia="宋体" w:cs="宋体"/>
                <w:i w:val="0"/>
                <w:iCs w:val="0"/>
                <w:color w:val="000000"/>
                <w:sz w:val="24"/>
                <w:szCs w:val="24"/>
                <w:u w:val="none"/>
              </w:rPr>
            </w:pPr>
            <w:r>
              <w:rPr>
                <w:rStyle w:val="170"/>
                <w:rFonts w:ascii="宋体" w:eastAsia="宋体"/>
                <w:sz w:val="24"/>
                <w:szCs w:val="24"/>
                <w:lang w:val="en-US" w:eastAsia="zh-CN" w:bidi="ar"/>
              </w:rPr>
              <w:t>③</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完成全景拍摄。</w:t>
            </w:r>
            <w:r>
              <w:rPr>
                <w:rStyle w:val="169"/>
                <w:rFonts w:ascii="宋体" w:eastAsia="宋体"/>
                <w:sz w:val="24"/>
                <w:szCs w:val="24"/>
                <w:lang w:val="en-US" w:eastAsia="zh-CN" w:bidi="ar"/>
              </w:rPr>
              <w:br w:type="textWrapping"/>
            </w:r>
            <w:r>
              <w:rPr>
                <w:rStyle w:val="170"/>
                <w:rFonts w:ascii="宋体" w:eastAsia="宋体"/>
                <w:sz w:val="24"/>
                <w:szCs w:val="24"/>
                <w:lang w:val="en-US" w:eastAsia="zh-CN" w:bidi="ar"/>
              </w:rPr>
              <w:t>④</w:t>
            </w:r>
            <w:r>
              <w:rPr>
                <w:rStyle w:val="169"/>
                <w:rFonts w:ascii="宋体" w:eastAsia="宋体"/>
                <w:sz w:val="24"/>
                <w:szCs w:val="24"/>
                <w:lang w:val="en-US" w:eastAsia="zh-CN" w:bidi="ar"/>
              </w:rPr>
              <w:t xml:space="preserve"> </w:t>
            </w:r>
            <w:r>
              <w:rPr>
                <w:rStyle w:val="170"/>
                <w:rFonts w:ascii="宋体" w:eastAsia="宋体"/>
                <w:sz w:val="24"/>
                <w:szCs w:val="24"/>
                <w:lang w:val="en-US" w:eastAsia="zh-CN" w:bidi="ar"/>
              </w:rPr>
              <w:t>完成三维建模、贴图、材质、灯光、渲染等虚拟现实产品设计与制作。</w:t>
            </w:r>
          </w:p>
        </w:tc>
        <w:tc>
          <w:tcPr>
            <w:tcW w:w="50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F651CA8">
            <w:pPr>
              <w:keepNext/>
              <w:keepLines w:val="0"/>
              <w:pageBreakBefore w:val="0"/>
              <w:widowControl/>
              <w:suppressLineNumbers w:val="0"/>
              <w:kinsoku/>
              <w:wordWrap/>
              <w:overflowPunct/>
              <w:topLinePunct w:val="0"/>
              <w:bidi w:val="0"/>
              <w:snapToGrid w:val="0"/>
              <w:spacing w:line="360" w:lineRule="auto"/>
              <w:ind w:left="0" w:leftChars="0" w:right="0" w:rightChars="0" w:firstLine="0" w:firstLineChars="0"/>
              <w:jc w:val="left"/>
              <w:textAlignment w:val="top"/>
              <w:rPr>
                <w:rFonts w:hint="eastAsia" w:ascii="宋体" w:hAnsi="宋体" w:eastAsia="宋体" w:cs="宋体"/>
                <w:i w:val="0"/>
                <w:iCs w:val="0"/>
                <w:color w:val="000000"/>
                <w:sz w:val="24"/>
                <w:szCs w:val="24"/>
                <w:u w:val="none"/>
              </w:rPr>
            </w:pPr>
            <w:r>
              <w:rPr>
                <w:rStyle w:val="168"/>
                <w:rFonts w:ascii="宋体" w:eastAsia="宋体"/>
                <w:sz w:val="24"/>
                <w:szCs w:val="24"/>
                <w:lang w:val="en-US" w:eastAsia="zh-CN" w:bidi="ar"/>
              </w:rPr>
              <w:t>教学内容：</w:t>
            </w:r>
            <w:r>
              <w:rPr>
                <w:rStyle w:val="167"/>
                <w:rFonts w:ascii="宋体" w:eastAsia="宋体"/>
                <w:sz w:val="24"/>
                <w:szCs w:val="24"/>
                <w:lang w:val="en-US" w:eastAsia="zh-CN" w:bidi="ar"/>
              </w:rPr>
              <w:br w:type="textWrapping"/>
            </w:r>
            <w:r>
              <w:rPr>
                <w:rStyle w:val="168"/>
                <w:rFonts w:ascii="宋体" w:eastAsia="宋体"/>
                <w:sz w:val="24"/>
                <w:szCs w:val="24"/>
                <w:lang w:val="en-US" w:eastAsia="zh-CN" w:bidi="ar"/>
              </w:rPr>
              <w:t>虚拟现实内容设计与制作的工作流程，软件的使</w:t>
            </w:r>
            <w:r>
              <w:rPr>
                <w:rFonts w:hint="eastAsia" w:ascii="宋体" w:hAnsi="宋体" w:eastAsia="宋体" w:cs="Calibri"/>
                <w:sz w:val="24"/>
                <w:szCs w:val="24"/>
                <w:lang w:val="en-US" w:eastAsia="zh-CN"/>
              </w:rPr>
              <w:t>用，软件动画制作，三维可视化实时交互设计。借助游戏开发公司实际项目，引入企业项目设计教学内容。</w:t>
            </w:r>
            <w:r>
              <w:rPr>
                <w:rStyle w:val="167"/>
                <w:rFonts w:ascii="宋体" w:eastAsia="宋体"/>
                <w:sz w:val="24"/>
                <w:szCs w:val="24"/>
                <w:lang w:val="en-US" w:eastAsia="zh-CN" w:bidi="ar"/>
              </w:rPr>
              <w:br w:type="textWrapping"/>
            </w:r>
            <w:r>
              <w:rPr>
                <w:rStyle w:val="168"/>
                <w:rFonts w:ascii="宋体" w:eastAsia="宋体"/>
                <w:sz w:val="24"/>
                <w:szCs w:val="24"/>
                <w:lang w:val="en-US" w:eastAsia="zh-CN" w:bidi="ar"/>
              </w:rPr>
              <w:t>教学要求：</w:t>
            </w:r>
            <w:r>
              <w:rPr>
                <w:rStyle w:val="167"/>
                <w:rFonts w:ascii="宋体" w:eastAsia="宋体"/>
                <w:sz w:val="24"/>
                <w:szCs w:val="24"/>
                <w:lang w:val="en-US" w:eastAsia="zh-CN" w:bidi="ar"/>
              </w:rPr>
              <w:br w:type="textWrapping"/>
            </w:r>
            <w:r>
              <w:rPr>
                <w:rStyle w:val="168"/>
                <w:rFonts w:ascii="宋体" w:eastAsia="宋体"/>
                <w:sz w:val="24"/>
                <w:szCs w:val="24"/>
                <w:lang w:val="en-US" w:eastAsia="zh-CN" w:bidi="ar"/>
              </w:rPr>
              <w:t>采用线上线下、案例式和项目驱动式教学，在讲授知识点的时候采用案例式教学和线上教学结合的方式，</w:t>
            </w:r>
            <w:r>
              <w:rPr>
                <w:rStyle w:val="167"/>
                <w:rFonts w:ascii="宋体" w:eastAsia="宋体"/>
                <w:sz w:val="24"/>
                <w:szCs w:val="24"/>
                <w:lang w:val="en-US" w:eastAsia="zh-CN" w:bidi="ar"/>
              </w:rPr>
              <w:t xml:space="preserve"> </w:t>
            </w:r>
            <w:r>
              <w:rPr>
                <w:rStyle w:val="168"/>
                <w:rFonts w:ascii="宋体" w:eastAsia="宋体"/>
                <w:sz w:val="24"/>
                <w:szCs w:val="24"/>
                <w:lang w:val="en-US" w:eastAsia="zh-CN" w:bidi="ar"/>
              </w:rPr>
              <w:t>实训教学环节采用项目驱动教学。要求学生熟练掌握三维可视化的交互设计、交互内容的制作以及全景拍摄等。考核评价以平时表现和项目考核成绩进行评定。通过课程学习，培养学生能根据项目的需求完成虚拟现实</w:t>
            </w:r>
            <w:r>
              <w:rPr>
                <w:rFonts w:hint="eastAsia" w:ascii="宋体" w:hAnsi="宋体" w:eastAsia="宋体" w:cs="Calibri"/>
                <w:sz w:val="24"/>
                <w:szCs w:val="24"/>
                <w:lang w:val="en-US" w:eastAsia="zh-CN"/>
              </w:rPr>
              <w:t>内容设计与制作、全景拍摄。与游戏公司合作，融合企业行业规范标准，开展项目实践教学。</w:t>
            </w:r>
          </w:p>
        </w:tc>
      </w:tr>
      <w:tr w14:paraId="63F27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86A16F">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FB109A">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FAFE77">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C10D7">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4296A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BF6CFB">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84EC7E">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FAA64A">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E2BA35">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176E7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E98179">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93B30B">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DA45F2">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017D6A">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r w14:paraId="12C57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BAA97A">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467A6F">
            <w:pPr>
              <w:keepNext/>
              <w:keepLines w:val="0"/>
              <w:pageBreakBefore w:val="0"/>
              <w:kinsoku/>
              <w:wordWrap/>
              <w:overflowPunct/>
              <w:topLinePunct w:val="0"/>
              <w:bidi w:val="0"/>
              <w:snapToGrid w:val="0"/>
              <w:spacing w:line="360" w:lineRule="auto"/>
              <w:ind w:left="0" w:leftChars="0" w:right="0" w:rightChars="0" w:firstLine="0" w:firstLineChars="0"/>
              <w:jc w:val="center"/>
              <w:rPr>
                <w:rFonts w:hint="default" w:ascii="宋体" w:hAnsi="Arial" w:eastAsia="宋体" w:cs="Arial"/>
                <w:i w:val="0"/>
                <w:iCs w:val="0"/>
                <w:color w:val="000000"/>
                <w:sz w:val="24"/>
                <w:szCs w:val="24"/>
                <w:u w:val="none"/>
              </w:rPr>
            </w:pPr>
          </w:p>
        </w:tc>
        <w:tc>
          <w:tcPr>
            <w:tcW w:w="252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220F7">
            <w:pPr>
              <w:keepNext/>
              <w:keepLines w:val="0"/>
              <w:pageBreakBefore w:val="0"/>
              <w:kinsoku/>
              <w:wordWrap/>
              <w:overflowPunct/>
              <w:topLinePunct w:val="0"/>
              <w:bidi w:val="0"/>
              <w:snapToGrid w:val="0"/>
              <w:spacing w:line="360" w:lineRule="auto"/>
              <w:ind w:left="0" w:leftChars="0" w:right="0" w:rightChars="0" w:firstLine="0" w:firstLineChars="0"/>
              <w:jc w:val="center"/>
              <w:rPr>
                <w:rFonts w:hint="eastAsia" w:ascii="宋体" w:hAnsi="宋体" w:eastAsia="宋体" w:cs="宋体"/>
                <w:i w:val="0"/>
                <w:iCs w:val="0"/>
                <w:color w:val="000000"/>
                <w:sz w:val="24"/>
                <w:szCs w:val="24"/>
                <w:u w:val="none"/>
              </w:rPr>
            </w:pPr>
          </w:p>
        </w:tc>
        <w:tc>
          <w:tcPr>
            <w:tcW w:w="5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EDAD67">
            <w:pPr>
              <w:keepNext/>
              <w:keepLines w:val="0"/>
              <w:pageBreakBefore w:val="0"/>
              <w:kinsoku/>
              <w:wordWrap/>
              <w:overflowPunct/>
              <w:topLinePunct w:val="0"/>
              <w:bidi w:val="0"/>
              <w:snapToGrid w:val="0"/>
              <w:spacing w:line="360" w:lineRule="auto"/>
              <w:ind w:left="0" w:leftChars="0" w:right="0" w:rightChars="0" w:firstLine="0" w:firstLineChars="0"/>
              <w:jc w:val="left"/>
              <w:rPr>
                <w:rFonts w:hint="eastAsia" w:ascii="宋体" w:hAnsi="宋体" w:eastAsia="宋体" w:cs="宋体"/>
                <w:i w:val="0"/>
                <w:iCs w:val="0"/>
                <w:color w:val="000000"/>
                <w:sz w:val="24"/>
                <w:szCs w:val="24"/>
                <w:u w:val="none"/>
              </w:rPr>
            </w:pPr>
          </w:p>
        </w:tc>
      </w:tr>
    </w:tbl>
    <w:p w14:paraId="50E71726">
      <w:pPr>
        <w:keepNext w:val="0"/>
        <w:keepLines w:val="0"/>
        <w:pageBreakBefore w:val="0"/>
        <w:numPr>
          <w:ilvl w:val="0"/>
          <w:numId w:val="0"/>
        </w:numPr>
        <w:kinsoku/>
        <w:wordWrap/>
        <w:overflowPunct/>
        <w:topLinePunct w:val="0"/>
        <w:autoSpaceDE/>
        <w:autoSpaceDN/>
        <w:bidi w:val="0"/>
        <w:snapToGrid/>
        <w:spacing w:line="360" w:lineRule="auto"/>
        <w:ind w:left="0" w:leftChars="0" w:firstLine="480" w:firstLineChars="200"/>
        <w:jc w:val="both"/>
        <w:outlineLvl w:val="2"/>
        <w:rPr>
          <w:rFonts w:hint="eastAsia" w:ascii="宋体" w:hAnsi="宋体" w:cs="宋体"/>
          <w:b w:val="0"/>
          <w:bCs w:val="0"/>
          <w:sz w:val="24"/>
          <w:szCs w:val="24"/>
          <w:highlight w:val="none"/>
          <w:lang w:val="en-US" w:eastAsia="zh-CN"/>
        </w:rPr>
      </w:pPr>
      <w:r>
        <w:rPr>
          <w:rFonts w:hint="eastAsia" w:ascii="宋体" w:hAnsi="宋体" w:cs="宋体"/>
          <w:b w:val="0"/>
          <w:bCs w:val="0"/>
          <w:kern w:val="2"/>
          <w:sz w:val="24"/>
          <w:szCs w:val="24"/>
          <w:lang w:val="en-US" w:eastAsia="zh-CN" w:bidi="ar-SA"/>
        </w:rPr>
        <w:t>3.</w:t>
      </w:r>
      <w:r>
        <w:rPr>
          <w:rFonts w:hint="eastAsia" w:ascii="宋体" w:hAnsi="宋体" w:cs="宋体"/>
          <w:b w:val="0"/>
          <w:bCs w:val="0"/>
          <w:sz w:val="24"/>
          <w:szCs w:val="24"/>
          <w:highlight w:val="none"/>
          <w:lang w:val="en-US" w:eastAsia="zh-CN"/>
        </w:rPr>
        <w:t>专业拓展选修课</w:t>
      </w:r>
    </w:p>
    <w:p w14:paraId="586FC795">
      <w:pPr>
        <w:keepLines w:val="0"/>
        <w:pageBreakBefore w:val="0"/>
        <w:kinsoku/>
        <w:wordWrap/>
        <w:overflowPunct/>
        <w:topLinePunct w:val="0"/>
        <w:bidi w:val="0"/>
        <w:spacing w:line="360" w:lineRule="auto"/>
        <w:ind w:left="0" w:leftChars="0"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主要包括：</w:t>
      </w:r>
      <w:r>
        <w:rPr>
          <w:rFonts w:hint="eastAsia" w:ascii="宋体" w:hAnsi="宋体" w:eastAsia="宋体"/>
          <w:sz w:val="24"/>
          <w:szCs w:val="24"/>
        </w:rPr>
        <w:t>数字创意产品设计</w:t>
      </w:r>
      <w:r>
        <w:rPr>
          <w:rFonts w:hint="eastAsia" w:ascii="宋体" w:hAnsi="宋体" w:eastAsia="宋体"/>
          <w:sz w:val="24"/>
          <w:szCs w:val="24"/>
          <w:lang w:eastAsia="zh-CN"/>
        </w:rPr>
        <w:t>（</w:t>
      </w:r>
      <w:r>
        <w:rPr>
          <w:rFonts w:hint="eastAsia" w:ascii="宋体" w:hAnsi="宋体" w:eastAsia="宋体"/>
          <w:sz w:val="24"/>
          <w:szCs w:val="24"/>
          <w:lang w:val="en-US" w:eastAsia="zh-CN"/>
        </w:rPr>
        <w:t>C4D</w:t>
      </w:r>
      <w:r>
        <w:rPr>
          <w:rFonts w:hint="eastAsia" w:ascii="宋体" w:hAnsi="宋体" w:eastAsia="宋体"/>
          <w:sz w:val="24"/>
          <w:szCs w:val="24"/>
          <w:lang w:eastAsia="zh-CN"/>
        </w:rPr>
        <w:t>）</w:t>
      </w:r>
      <w:r>
        <w:rPr>
          <w:rFonts w:hint="eastAsia" w:ascii="宋体" w:hAnsi="宋体" w:eastAsia="宋体"/>
          <w:sz w:val="24"/>
          <w:szCs w:val="24"/>
        </w:rPr>
        <w:t>、动画</w:t>
      </w:r>
      <w:r>
        <w:rPr>
          <w:rFonts w:hint="eastAsia" w:ascii="宋体" w:hAnsi="宋体" w:eastAsia="宋体"/>
          <w:sz w:val="24"/>
          <w:szCs w:val="24"/>
          <w:lang w:val="en-US" w:eastAsia="zh-CN"/>
        </w:rPr>
        <w:t>运动规律</w:t>
      </w:r>
      <w:r>
        <w:rPr>
          <w:rFonts w:hint="eastAsia" w:ascii="宋体" w:hAnsi="宋体" w:eastAsia="宋体"/>
          <w:sz w:val="24"/>
          <w:szCs w:val="24"/>
        </w:rPr>
        <w:t>、数字展示设计、</w:t>
      </w:r>
      <w:r>
        <w:rPr>
          <w:rFonts w:hint="eastAsia" w:ascii="宋体" w:hAnsi="宋体" w:eastAsia="宋体"/>
          <w:sz w:val="24"/>
          <w:szCs w:val="24"/>
          <w:lang w:val="en-US" w:eastAsia="zh-CN"/>
        </w:rPr>
        <w:t>信息可视化设计、</w:t>
      </w:r>
      <w:r>
        <w:rPr>
          <w:rFonts w:hint="eastAsia" w:ascii="宋体" w:hAnsi="宋体" w:eastAsia="宋体"/>
          <w:sz w:val="24"/>
          <w:szCs w:val="24"/>
        </w:rPr>
        <w:t>短视频创作</w:t>
      </w:r>
      <w:r>
        <w:rPr>
          <w:rFonts w:hint="eastAsia" w:ascii="宋体" w:hAnsi="宋体" w:eastAsia="宋体"/>
          <w:sz w:val="24"/>
          <w:szCs w:val="24"/>
          <w:lang w:val="en-US" w:eastAsia="zh-CN"/>
        </w:rPr>
        <w:t>等。</w:t>
      </w:r>
    </w:p>
    <w:tbl>
      <w:tblPr>
        <w:tblStyle w:val="39"/>
        <w:tblW w:w="9143"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43"/>
      </w:tblGrid>
      <w:tr w14:paraId="711C2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9143" w:type="dxa"/>
            <w:tcBorders>
              <w:top w:val="nil"/>
              <w:left w:val="nil"/>
              <w:bottom w:val="nil"/>
              <w:right w:val="nil"/>
            </w:tcBorders>
            <w:noWrap w:val="0"/>
            <w:vAlign w:val="center"/>
          </w:tcPr>
          <w:p w14:paraId="26B839E2">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 xml:space="preserve"> </w:t>
            </w:r>
            <w:r>
              <w:rPr>
                <w:rFonts w:hint="eastAsia" w:ascii="宋体" w:hAnsi="宋体" w:cs="宋体"/>
                <w:b/>
                <w:bCs/>
                <w:i w:val="0"/>
                <w:iCs w:val="0"/>
                <w:color w:val="000000"/>
                <w:kern w:val="0"/>
                <w:sz w:val="24"/>
                <w:szCs w:val="24"/>
                <w:u w:val="none"/>
                <w:lang w:val="en-US" w:eastAsia="zh-CN" w:bidi="ar"/>
              </w:rPr>
              <w:t>表6.</w:t>
            </w:r>
            <w:r>
              <w:rPr>
                <w:rFonts w:hint="eastAsia" w:ascii="宋体" w:hAnsi="宋体" w:eastAsia="宋体" w:cs="宋体"/>
                <w:b/>
                <w:bCs/>
                <w:i w:val="0"/>
                <w:iCs w:val="0"/>
                <w:color w:val="000000"/>
                <w:kern w:val="0"/>
                <w:sz w:val="24"/>
                <w:szCs w:val="24"/>
                <w:u w:val="none"/>
                <w:lang w:val="en-US" w:eastAsia="zh-CN" w:bidi="ar"/>
              </w:rPr>
              <w:t>专业拓展选修课程描述说明表</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1190"/>
              <w:gridCol w:w="3629"/>
              <w:gridCol w:w="3358"/>
            </w:tblGrid>
            <w:tr w14:paraId="13154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shd w:val="clear" w:color="auto" w:fill="auto"/>
                  <w:vAlign w:val="center"/>
                </w:tcPr>
                <w:p w14:paraId="0F208917">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2"/>
                      <w:sz w:val="24"/>
                      <w:szCs w:val="24"/>
                      <w:u w:val="none"/>
                      <w:lang w:val="en-US" w:eastAsia="zh-CN" w:bidi="ar-SA"/>
                    </w:rPr>
                  </w:pPr>
                  <w:r>
                    <w:rPr>
                      <w:rFonts w:hint="eastAsia" w:ascii="宋体" w:hAnsi="宋体" w:eastAsia="宋体" w:cs="宋体"/>
                      <w:b/>
                      <w:bCs/>
                      <w:i w:val="0"/>
                      <w:iCs w:val="0"/>
                      <w:color w:val="000000"/>
                      <w:kern w:val="0"/>
                      <w:sz w:val="24"/>
                      <w:szCs w:val="24"/>
                      <w:u w:val="none"/>
                      <w:lang w:val="en-US" w:eastAsia="zh-CN" w:bidi="ar"/>
                    </w:rPr>
                    <w:t>序号</w:t>
                  </w:r>
                </w:p>
              </w:tc>
              <w:tc>
                <w:tcPr>
                  <w:tcW w:w="1190" w:type="dxa"/>
                  <w:shd w:val="clear" w:color="auto" w:fill="auto"/>
                  <w:vAlign w:val="center"/>
                </w:tcPr>
                <w:p w14:paraId="12083165">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2"/>
                      <w:sz w:val="24"/>
                      <w:szCs w:val="24"/>
                      <w:u w:val="none"/>
                      <w:lang w:val="en-US" w:eastAsia="zh-CN" w:bidi="ar-SA"/>
                    </w:rPr>
                  </w:pPr>
                  <w:r>
                    <w:rPr>
                      <w:rFonts w:hint="eastAsia" w:ascii="宋体" w:hAnsi="宋体" w:eastAsia="宋体" w:cs="宋体"/>
                      <w:b/>
                      <w:bCs/>
                      <w:i w:val="0"/>
                      <w:iCs w:val="0"/>
                      <w:color w:val="000000"/>
                      <w:kern w:val="0"/>
                      <w:sz w:val="24"/>
                      <w:szCs w:val="24"/>
                      <w:u w:val="none"/>
                      <w:lang w:val="en-US" w:eastAsia="zh-CN" w:bidi="ar"/>
                    </w:rPr>
                    <w:t>课程名称</w:t>
                  </w:r>
                </w:p>
              </w:tc>
              <w:tc>
                <w:tcPr>
                  <w:tcW w:w="3629" w:type="dxa"/>
                  <w:shd w:val="clear" w:color="auto" w:fill="auto"/>
                  <w:vAlign w:val="center"/>
                </w:tcPr>
                <w:p w14:paraId="746A24B1">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2"/>
                      <w:sz w:val="24"/>
                      <w:szCs w:val="24"/>
                      <w:u w:val="none"/>
                      <w:lang w:val="en-US" w:eastAsia="zh-CN" w:bidi="ar-SA"/>
                    </w:rPr>
                  </w:pPr>
                  <w:r>
                    <w:rPr>
                      <w:rFonts w:hint="eastAsia" w:ascii="宋体" w:hAnsi="宋体" w:eastAsia="宋体" w:cs="宋体"/>
                      <w:b/>
                      <w:bCs/>
                      <w:i w:val="0"/>
                      <w:iCs w:val="0"/>
                      <w:color w:val="000000"/>
                      <w:kern w:val="0"/>
                      <w:sz w:val="24"/>
                      <w:szCs w:val="24"/>
                      <w:u w:val="none"/>
                      <w:lang w:val="en-US" w:eastAsia="zh-CN" w:bidi="ar"/>
                    </w:rPr>
                    <w:t>教学目标</w:t>
                  </w:r>
                </w:p>
              </w:tc>
              <w:tc>
                <w:tcPr>
                  <w:tcW w:w="3358" w:type="dxa"/>
                  <w:shd w:val="clear" w:color="auto" w:fill="auto"/>
                  <w:vAlign w:val="center"/>
                </w:tcPr>
                <w:p w14:paraId="3B892DB9">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2"/>
                      <w:sz w:val="24"/>
                      <w:szCs w:val="24"/>
                      <w:u w:val="none"/>
                      <w:lang w:val="en-US" w:eastAsia="zh-CN" w:bidi="ar-SA"/>
                    </w:rPr>
                  </w:pPr>
                  <w:r>
                    <w:rPr>
                      <w:rFonts w:hint="eastAsia" w:ascii="宋体" w:hAnsi="宋体" w:eastAsia="宋体" w:cs="宋体"/>
                      <w:b/>
                      <w:bCs/>
                      <w:i w:val="0"/>
                      <w:iCs w:val="0"/>
                      <w:color w:val="000000"/>
                      <w:kern w:val="0"/>
                      <w:sz w:val="24"/>
                      <w:szCs w:val="24"/>
                      <w:u w:val="none"/>
                      <w:lang w:val="en-US" w:eastAsia="zh-CN" w:bidi="ar"/>
                    </w:rPr>
                    <w:t>主要教学内容与要求</w:t>
                  </w:r>
                </w:p>
              </w:tc>
            </w:tr>
            <w:tr w14:paraId="3CB7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1BAAC463">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0"/>
                      <w:sz w:val="24"/>
                      <w:szCs w:val="24"/>
                      <w:u w:val="none"/>
                      <w:vertAlign w:val="baseline"/>
                      <w:lang w:val="en-US" w:eastAsia="zh-CN" w:bidi="ar"/>
                    </w:rPr>
                  </w:pPr>
                  <w:r>
                    <w:rPr>
                      <w:rFonts w:hint="default" w:ascii="Times New Roman" w:hAnsi="Times New Roman" w:eastAsia="等线" w:cs="Times New Roman"/>
                      <w:i w:val="0"/>
                      <w:iCs w:val="0"/>
                      <w:color w:val="000000"/>
                      <w:kern w:val="0"/>
                      <w:sz w:val="24"/>
                      <w:szCs w:val="24"/>
                      <w:u w:val="none"/>
                      <w:lang w:val="en-US" w:eastAsia="zh-CN" w:bidi="ar"/>
                    </w:rPr>
                    <w:t>1</w:t>
                  </w:r>
                </w:p>
              </w:tc>
              <w:tc>
                <w:tcPr>
                  <w:tcW w:w="1190" w:type="dxa"/>
                  <w:vAlign w:val="center"/>
                </w:tcPr>
                <w:p w14:paraId="7D3B8B41">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0"/>
                      <w:sz w:val="24"/>
                      <w:szCs w:val="24"/>
                      <w:u w:val="none"/>
                      <w:vertAlign w:val="baseline"/>
                      <w:lang w:val="en-US" w:eastAsia="zh-CN" w:bidi="ar"/>
                    </w:rPr>
                  </w:pPr>
                  <w:r>
                    <w:rPr>
                      <w:rStyle w:val="167"/>
                      <w:rFonts w:eastAsia="等线"/>
                      <w:sz w:val="24"/>
                      <w:szCs w:val="24"/>
                      <w:lang w:val="en-US" w:eastAsia="zh-CN" w:bidi="ar"/>
                    </w:rPr>
                    <w:t>数字创意产品设计（</w:t>
                  </w:r>
                  <w:r>
                    <w:rPr>
                      <w:rStyle w:val="170"/>
                      <w:rFonts w:eastAsia="等线"/>
                      <w:sz w:val="24"/>
                      <w:szCs w:val="24"/>
                      <w:lang w:val="en-US" w:eastAsia="zh-CN" w:bidi="ar"/>
                    </w:rPr>
                    <w:t>C4D</w:t>
                  </w:r>
                  <w:r>
                    <w:rPr>
                      <w:rStyle w:val="167"/>
                      <w:rFonts w:eastAsia="等线"/>
                      <w:sz w:val="24"/>
                      <w:szCs w:val="24"/>
                      <w:lang w:val="en-US" w:eastAsia="zh-CN" w:bidi="ar"/>
                    </w:rPr>
                    <w:t>）</w:t>
                  </w:r>
                </w:p>
              </w:tc>
              <w:tc>
                <w:tcPr>
                  <w:tcW w:w="3629" w:type="dxa"/>
                  <w:vAlign w:val="top"/>
                </w:tcPr>
                <w:p w14:paraId="563E695B">
                  <w:pPr>
                    <w:keepNext w:val="0"/>
                    <w:keepLines w:val="0"/>
                    <w:pageBreakBefore w:val="0"/>
                    <w:widowControl/>
                    <w:suppressLineNumbers w:val="0"/>
                    <w:kinsoku/>
                    <w:wordWrap/>
                    <w:overflowPunct/>
                    <w:topLinePunct w:val="0"/>
                    <w:bidi w:val="0"/>
                    <w:spacing w:line="360" w:lineRule="auto"/>
                    <w:ind w:left="0" w:leftChars="0"/>
                    <w:jc w:val="left"/>
                    <w:textAlignment w:val="top"/>
                    <w:rPr>
                      <w:rFonts w:hint="eastAsia" w:ascii="宋体" w:hAnsi="宋体" w:eastAsia="宋体" w:cs="宋体"/>
                      <w:b/>
                      <w:bCs/>
                      <w:i w:val="0"/>
                      <w:iCs w:val="0"/>
                      <w:color w:val="000000"/>
                      <w:kern w:val="0"/>
                      <w:sz w:val="24"/>
                      <w:szCs w:val="24"/>
                      <w:u w:val="none"/>
                      <w:vertAlign w:val="baseline"/>
                      <w:lang w:val="en-US" w:eastAsia="zh-CN" w:bidi="ar"/>
                    </w:rPr>
                  </w:pPr>
                  <w:r>
                    <w:rPr>
                      <w:rStyle w:val="170"/>
                      <w:rFonts w:eastAsia="等线"/>
                      <w:sz w:val="24"/>
                      <w:szCs w:val="24"/>
                      <w:lang w:val="en-US" w:eastAsia="zh-CN" w:bidi="ar"/>
                    </w:rPr>
                    <w:t>1.</w:t>
                  </w:r>
                  <w:r>
                    <w:rPr>
                      <w:rStyle w:val="169"/>
                      <w:sz w:val="24"/>
                      <w:szCs w:val="24"/>
                      <w:lang w:val="en-US" w:eastAsia="zh-CN" w:bidi="ar"/>
                    </w:rPr>
                    <w:t>知识目标</w:t>
                  </w:r>
                  <w:r>
                    <w:rPr>
                      <w:rStyle w:val="170"/>
                      <w:rFonts w:eastAsia="等线"/>
                      <w:sz w:val="24"/>
                      <w:szCs w:val="24"/>
                      <w:lang w:val="en-US" w:eastAsia="zh-CN" w:bidi="ar"/>
                    </w:rPr>
                    <w:br w:type="textWrapping"/>
                  </w:r>
                  <w:r>
                    <w:rPr>
                      <w:rStyle w:val="169"/>
                      <w:sz w:val="24"/>
                      <w:szCs w:val="24"/>
                      <w:lang w:val="en-US" w:eastAsia="zh-CN" w:bidi="ar"/>
                    </w:rPr>
                    <w:t>理解数字创意产品的核心概念；</w:t>
                  </w:r>
                  <w:r>
                    <w:rPr>
                      <w:rStyle w:val="170"/>
                      <w:rFonts w:eastAsia="等线"/>
                      <w:sz w:val="24"/>
                      <w:szCs w:val="24"/>
                      <w:lang w:val="en-US" w:eastAsia="zh-CN" w:bidi="ar"/>
                    </w:rPr>
                    <w:br w:type="textWrapping"/>
                  </w:r>
                  <w:r>
                    <w:rPr>
                      <w:rStyle w:val="169"/>
                      <w:sz w:val="24"/>
                      <w:szCs w:val="24"/>
                      <w:lang w:val="en-US" w:eastAsia="zh-CN" w:bidi="ar"/>
                    </w:rPr>
                    <w:t>熟悉技术工具与平台；</w:t>
                  </w:r>
                  <w:r>
                    <w:rPr>
                      <w:rStyle w:val="170"/>
                      <w:rFonts w:eastAsia="等线"/>
                      <w:sz w:val="24"/>
                      <w:szCs w:val="24"/>
                      <w:lang w:val="en-US" w:eastAsia="zh-CN" w:bidi="ar"/>
                    </w:rPr>
                    <w:br w:type="textWrapping"/>
                  </w:r>
                  <w:r>
                    <w:rPr>
                      <w:rStyle w:val="169"/>
                      <w:sz w:val="24"/>
                      <w:szCs w:val="24"/>
                      <w:lang w:val="en-US" w:eastAsia="zh-CN" w:bidi="ar"/>
                    </w:rPr>
                    <w:t>理解数字产品从概念到落地的技术路径；</w:t>
                  </w:r>
                  <w:r>
                    <w:rPr>
                      <w:rStyle w:val="170"/>
                      <w:rFonts w:eastAsia="等线"/>
                      <w:sz w:val="24"/>
                      <w:szCs w:val="24"/>
                      <w:lang w:val="en-US" w:eastAsia="zh-CN" w:bidi="ar"/>
                    </w:rPr>
                    <w:br w:type="textWrapping"/>
                  </w:r>
                  <w:r>
                    <w:rPr>
                      <w:rStyle w:val="169"/>
                      <w:sz w:val="24"/>
                      <w:szCs w:val="24"/>
                      <w:lang w:val="en-US" w:eastAsia="zh-CN" w:bidi="ar"/>
                    </w:rPr>
                    <w:t>掌握行业趋势与案例分析；</w:t>
                  </w:r>
                  <w:r>
                    <w:rPr>
                      <w:rStyle w:val="170"/>
                      <w:rFonts w:eastAsia="等线"/>
                      <w:sz w:val="24"/>
                      <w:szCs w:val="24"/>
                      <w:lang w:val="en-US" w:eastAsia="zh-CN" w:bidi="ar"/>
                    </w:rPr>
                    <w:br w:type="textWrapping"/>
                  </w:r>
                  <w:r>
                    <w:rPr>
                      <w:rStyle w:val="169"/>
                      <w:sz w:val="24"/>
                      <w:szCs w:val="24"/>
                      <w:lang w:val="en-US" w:eastAsia="zh-CN" w:bidi="ar"/>
                    </w:rPr>
                    <w:t>了解市场动态与技术前沿。</w:t>
                  </w:r>
                  <w:r>
                    <w:rPr>
                      <w:rStyle w:val="170"/>
                      <w:rFonts w:eastAsia="等线"/>
                      <w:sz w:val="24"/>
                      <w:szCs w:val="24"/>
                      <w:lang w:val="en-US" w:eastAsia="zh-CN" w:bidi="ar"/>
                    </w:rPr>
                    <w:br w:type="textWrapping"/>
                  </w:r>
                  <w:r>
                    <w:rPr>
                      <w:rStyle w:val="170"/>
                      <w:rFonts w:eastAsia="等线"/>
                      <w:sz w:val="24"/>
                      <w:szCs w:val="24"/>
                      <w:lang w:val="en-US" w:eastAsia="zh-CN" w:bidi="ar"/>
                    </w:rPr>
                    <w:t>2.</w:t>
                  </w:r>
                  <w:r>
                    <w:rPr>
                      <w:rStyle w:val="169"/>
                      <w:sz w:val="24"/>
                      <w:szCs w:val="24"/>
                      <w:lang w:val="en-US" w:eastAsia="zh-CN" w:bidi="ar"/>
                    </w:rPr>
                    <w:t>技能目标</w:t>
                  </w:r>
                  <w:r>
                    <w:rPr>
                      <w:rStyle w:val="170"/>
                      <w:rFonts w:eastAsia="等线"/>
                      <w:sz w:val="24"/>
                      <w:szCs w:val="24"/>
                      <w:lang w:val="en-US" w:eastAsia="zh-CN" w:bidi="ar"/>
                    </w:rPr>
                    <w:br w:type="textWrapping"/>
                  </w:r>
                  <w:r>
                    <w:rPr>
                      <w:rStyle w:val="169"/>
                      <w:sz w:val="24"/>
                      <w:szCs w:val="24"/>
                      <w:lang w:val="en-US" w:eastAsia="zh-CN" w:bidi="ar"/>
                    </w:rPr>
                    <w:t>创意构思与原型设计能力；</w:t>
                  </w:r>
                  <w:r>
                    <w:rPr>
                      <w:rStyle w:val="170"/>
                      <w:rFonts w:eastAsia="等线"/>
                      <w:sz w:val="24"/>
                      <w:szCs w:val="24"/>
                      <w:lang w:val="en-US" w:eastAsia="zh-CN" w:bidi="ar"/>
                    </w:rPr>
                    <w:br w:type="textWrapping"/>
                  </w:r>
                  <w:r>
                    <w:rPr>
                      <w:rStyle w:val="169"/>
                      <w:sz w:val="24"/>
                      <w:szCs w:val="24"/>
                      <w:lang w:val="en-US" w:eastAsia="zh-CN" w:bidi="ar"/>
                    </w:rPr>
                    <w:t>跨学科协作能力；</w:t>
                  </w:r>
                  <w:r>
                    <w:rPr>
                      <w:rStyle w:val="170"/>
                      <w:rFonts w:eastAsia="等线"/>
                      <w:sz w:val="24"/>
                      <w:szCs w:val="24"/>
                      <w:lang w:val="en-US" w:eastAsia="zh-CN" w:bidi="ar"/>
                    </w:rPr>
                    <w:br w:type="textWrapping"/>
                  </w:r>
                  <w:r>
                    <w:rPr>
                      <w:rStyle w:val="169"/>
                      <w:sz w:val="24"/>
                      <w:szCs w:val="24"/>
                      <w:lang w:val="en-US" w:eastAsia="zh-CN" w:bidi="ar"/>
                    </w:rPr>
                    <w:t>技术实现与测试能力；</w:t>
                  </w:r>
                  <w:r>
                    <w:rPr>
                      <w:rStyle w:val="170"/>
                      <w:rFonts w:eastAsia="等线"/>
                      <w:sz w:val="24"/>
                      <w:szCs w:val="24"/>
                      <w:lang w:val="en-US" w:eastAsia="zh-CN" w:bidi="ar"/>
                    </w:rPr>
                    <w:br w:type="textWrapping"/>
                  </w:r>
                  <w:r>
                    <w:rPr>
                      <w:rStyle w:val="169"/>
                      <w:sz w:val="24"/>
                      <w:szCs w:val="24"/>
                      <w:lang w:val="en-US" w:eastAsia="zh-CN" w:bidi="ar"/>
                    </w:rPr>
                    <w:t>掌握基础原型开发技能（如动效设计、交互逻辑实现），并能通过用户测试验证设计方案的可行性。</w:t>
                  </w:r>
                  <w:r>
                    <w:rPr>
                      <w:rStyle w:val="170"/>
                      <w:rFonts w:eastAsia="等线"/>
                      <w:sz w:val="24"/>
                      <w:szCs w:val="24"/>
                      <w:lang w:val="en-US" w:eastAsia="zh-CN" w:bidi="ar"/>
                    </w:rPr>
                    <w:br w:type="textWrapping"/>
                  </w:r>
                  <w:r>
                    <w:rPr>
                      <w:rStyle w:val="170"/>
                      <w:rFonts w:eastAsia="等线"/>
                      <w:sz w:val="24"/>
                      <w:szCs w:val="24"/>
                      <w:lang w:val="en-US" w:eastAsia="zh-CN" w:bidi="ar"/>
                    </w:rPr>
                    <w:t>3.</w:t>
                  </w:r>
                  <w:r>
                    <w:rPr>
                      <w:rStyle w:val="169"/>
                      <w:sz w:val="24"/>
                      <w:szCs w:val="24"/>
                      <w:lang w:val="en-US" w:eastAsia="zh-CN" w:bidi="ar"/>
                    </w:rPr>
                    <w:t>素养目标</w:t>
                  </w:r>
                  <w:r>
                    <w:rPr>
                      <w:rStyle w:val="170"/>
                      <w:rFonts w:eastAsia="等线"/>
                      <w:sz w:val="24"/>
                      <w:szCs w:val="24"/>
                      <w:lang w:val="en-US" w:eastAsia="zh-CN" w:bidi="ar"/>
                    </w:rPr>
                    <w:br w:type="textWrapping"/>
                  </w:r>
                  <w:r>
                    <w:rPr>
                      <w:rStyle w:val="169"/>
                      <w:sz w:val="24"/>
                      <w:szCs w:val="24"/>
                      <w:lang w:val="en-US" w:eastAsia="zh-CN" w:bidi="ar"/>
                    </w:rPr>
                    <w:t>用户中心设计思维；</w:t>
                  </w:r>
                  <w:r>
                    <w:rPr>
                      <w:rStyle w:val="170"/>
                      <w:rFonts w:eastAsia="等线"/>
                      <w:sz w:val="24"/>
                      <w:szCs w:val="24"/>
                      <w:lang w:val="en-US" w:eastAsia="zh-CN" w:bidi="ar"/>
                    </w:rPr>
                    <w:br w:type="textWrapping"/>
                  </w:r>
                  <w:r>
                    <w:rPr>
                      <w:rStyle w:val="169"/>
                      <w:sz w:val="24"/>
                      <w:szCs w:val="24"/>
                      <w:lang w:val="en-US" w:eastAsia="zh-CN" w:bidi="ar"/>
                    </w:rPr>
                    <w:t>创新与批判性思维；</w:t>
                  </w:r>
                  <w:r>
                    <w:rPr>
                      <w:rStyle w:val="170"/>
                      <w:rFonts w:eastAsia="等线"/>
                      <w:sz w:val="24"/>
                      <w:szCs w:val="24"/>
                      <w:lang w:val="en-US" w:eastAsia="zh-CN" w:bidi="ar"/>
                    </w:rPr>
                    <w:t xml:space="preserve">  </w:t>
                  </w:r>
                  <w:r>
                    <w:rPr>
                      <w:rStyle w:val="170"/>
                      <w:rFonts w:eastAsia="等线"/>
                      <w:sz w:val="24"/>
                      <w:szCs w:val="24"/>
                      <w:lang w:val="en-US" w:eastAsia="zh-CN" w:bidi="ar"/>
                    </w:rPr>
                    <w:br w:type="textWrapping"/>
                  </w:r>
                  <w:r>
                    <w:rPr>
                      <w:rStyle w:val="169"/>
                      <w:sz w:val="24"/>
                      <w:szCs w:val="24"/>
                      <w:lang w:val="en-US" w:eastAsia="zh-CN" w:bidi="ar"/>
                    </w:rPr>
                    <w:t>审美与文化敏感度。</w:t>
                  </w:r>
                </w:p>
              </w:tc>
              <w:tc>
                <w:tcPr>
                  <w:tcW w:w="3358" w:type="dxa"/>
                  <w:vAlign w:val="top"/>
                </w:tcPr>
                <w:p w14:paraId="7FB2654D">
                  <w:pPr>
                    <w:keepNext w:val="0"/>
                    <w:keepLines w:val="0"/>
                    <w:pageBreakBefore w:val="0"/>
                    <w:widowControl/>
                    <w:suppressLineNumbers w:val="0"/>
                    <w:kinsoku/>
                    <w:wordWrap/>
                    <w:overflowPunct/>
                    <w:topLinePunct w:val="0"/>
                    <w:bidi w:val="0"/>
                    <w:spacing w:line="360" w:lineRule="auto"/>
                    <w:ind w:left="0" w:leftChars="0"/>
                    <w:jc w:val="left"/>
                    <w:textAlignment w:val="top"/>
                    <w:rPr>
                      <w:rFonts w:hint="eastAsia" w:ascii="宋体" w:hAnsi="宋体" w:eastAsia="宋体" w:cs="宋体"/>
                      <w:b/>
                      <w:bCs/>
                      <w:i w:val="0"/>
                      <w:iCs w:val="0"/>
                      <w:color w:val="000000"/>
                      <w:kern w:val="0"/>
                      <w:sz w:val="24"/>
                      <w:szCs w:val="24"/>
                      <w:u w:val="none"/>
                      <w:vertAlign w:val="baseline"/>
                      <w:lang w:val="en-US" w:eastAsia="zh-CN" w:bidi="ar"/>
                    </w:rPr>
                  </w:pPr>
                  <w:r>
                    <w:rPr>
                      <w:rStyle w:val="169"/>
                      <w:sz w:val="24"/>
                      <w:szCs w:val="24"/>
                      <w:lang w:val="en-US" w:eastAsia="zh-CN" w:bidi="ar"/>
                    </w:rPr>
                    <w:t>教学内容：</w:t>
                  </w:r>
                  <w:r>
                    <w:rPr>
                      <w:rStyle w:val="167"/>
                      <w:rFonts w:eastAsia="宋体"/>
                      <w:sz w:val="24"/>
                      <w:szCs w:val="24"/>
                      <w:lang w:val="en-US" w:eastAsia="zh-CN" w:bidi="ar"/>
                    </w:rPr>
                    <w:br w:type="textWrapping"/>
                  </w:r>
                  <w:r>
                    <w:rPr>
                      <w:rStyle w:val="169"/>
                      <w:sz w:val="24"/>
                      <w:szCs w:val="24"/>
                      <w:lang w:val="en-US" w:eastAsia="zh-CN" w:bidi="ar"/>
                    </w:rPr>
                    <w:t>数字产品的创意策划、设计、开发和运行的全流程；设计项目的前期用户调研、竞品分析、设计规划等全面分析及撰写报告书；品牌创意推广策略；数字创意产品的设计和开发制作。</w:t>
                  </w:r>
                  <w:r>
                    <w:rPr>
                      <w:rStyle w:val="167"/>
                      <w:rFonts w:eastAsia="宋体"/>
                      <w:sz w:val="24"/>
                      <w:szCs w:val="24"/>
                      <w:lang w:val="en-US" w:eastAsia="zh-CN" w:bidi="ar"/>
                    </w:rPr>
                    <w:br w:type="textWrapping"/>
                  </w:r>
                  <w:r>
                    <w:rPr>
                      <w:rStyle w:val="169"/>
                      <w:sz w:val="24"/>
                      <w:szCs w:val="24"/>
                      <w:lang w:val="en-US" w:eastAsia="zh-CN" w:bidi="ar"/>
                    </w:rPr>
                    <w:t>教学要求：</w:t>
                  </w:r>
                  <w:r>
                    <w:rPr>
                      <w:rStyle w:val="167"/>
                      <w:rFonts w:eastAsia="宋体"/>
                      <w:sz w:val="24"/>
                      <w:szCs w:val="24"/>
                      <w:lang w:val="en-US" w:eastAsia="zh-CN" w:bidi="ar"/>
                    </w:rPr>
                    <w:br w:type="textWrapping"/>
                  </w:r>
                  <w:r>
                    <w:rPr>
                      <w:rStyle w:val="169"/>
                      <w:sz w:val="24"/>
                      <w:szCs w:val="24"/>
                      <w:lang w:val="en-US" w:eastAsia="zh-CN" w:bidi="ar"/>
                    </w:rPr>
                    <w:t>采用案例式和项目驱动式教学。在讲授知识点的时候采用案例式教学，实训教学环节采用项目驱动教学；要求学生熟练掌握创意策划书的撰写、需求分析的制作以及创意产品的视觉设计等专业技能。考核评价以平时表现和项目考核成绩进行评定。通过课程学习，培养学生能根据项目的需求完成数字创意产品的策划方案撰写</w:t>
                  </w:r>
                  <w:r>
                    <w:rPr>
                      <w:rFonts w:hint="eastAsia" w:ascii="宋体" w:hAnsi="宋体" w:cs="Calibri"/>
                      <w:sz w:val="24"/>
                      <w:szCs w:val="24"/>
                      <w:lang w:val="en-US" w:eastAsia="zh-CN"/>
                    </w:rPr>
                    <w:t>以及产品的设计。融合企业实践项目，开展针对性的实践教学。</w:t>
                  </w:r>
                </w:p>
              </w:tc>
            </w:tr>
            <w:tr w14:paraId="5F01B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151BEFDC">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0"/>
                      <w:sz w:val="24"/>
                      <w:szCs w:val="24"/>
                      <w:u w:val="none"/>
                      <w:vertAlign w:val="baseli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1190" w:type="dxa"/>
                  <w:vAlign w:val="center"/>
                </w:tcPr>
                <w:p w14:paraId="23258312">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0"/>
                      <w:sz w:val="24"/>
                      <w:szCs w:val="24"/>
                      <w:u w:val="none"/>
                      <w:vertAlign w:val="baseline"/>
                      <w:lang w:val="en-US" w:eastAsia="zh-CN" w:bidi="ar"/>
                    </w:rPr>
                  </w:pPr>
                  <w:r>
                    <w:rPr>
                      <w:rFonts w:hint="default" w:ascii="Arial" w:hAnsi="Arial" w:eastAsia="等线" w:cs="Arial"/>
                      <w:i w:val="0"/>
                      <w:iCs w:val="0"/>
                      <w:color w:val="000000"/>
                      <w:kern w:val="0"/>
                      <w:sz w:val="24"/>
                      <w:szCs w:val="24"/>
                      <w:u w:val="none"/>
                      <w:lang w:val="en-US" w:eastAsia="zh-CN" w:bidi="ar"/>
                    </w:rPr>
                    <w:t>动画场景设计</w:t>
                  </w:r>
                </w:p>
              </w:tc>
              <w:tc>
                <w:tcPr>
                  <w:tcW w:w="3629" w:type="dxa"/>
                  <w:vAlign w:val="top"/>
                </w:tcPr>
                <w:p w14:paraId="0E5278BD">
                  <w:pPr>
                    <w:keepNext w:val="0"/>
                    <w:keepLines w:val="0"/>
                    <w:pageBreakBefore w:val="0"/>
                    <w:widowControl/>
                    <w:suppressLineNumbers w:val="0"/>
                    <w:kinsoku/>
                    <w:wordWrap/>
                    <w:overflowPunct/>
                    <w:topLinePunct w:val="0"/>
                    <w:bidi w:val="0"/>
                    <w:spacing w:line="360" w:lineRule="auto"/>
                    <w:ind w:left="0" w:leftChars="0"/>
                    <w:jc w:val="left"/>
                    <w:textAlignment w:val="top"/>
                    <w:rPr>
                      <w:rFonts w:hint="eastAsia" w:ascii="宋体" w:hAnsi="宋体" w:eastAsia="宋体" w:cs="宋体"/>
                      <w:b/>
                      <w:bCs/>
                      <w:i w:val="0"/>
                      <w:iCs w:val="0"/>
                      <w:color w:val="000000"/>
                      <w:kern w:val="0"/>
                      <w:sz w:val="24"/>
                      <w:szCs w:val="24"/>
                      <w:u w:val="none"/>
                      <w:vertAlign w:val="baseline"/>
                      <w:lang w:val="en-US" w:eastAsia="zh-CN" w:bidi="ar"/>
                    </w:rPr>
                  </w:pPr>
                  <w:r>
                    <w:rPr>
                      <w:rFonts w:hint="eastAsia" w:ascii="宋体" w:hAnsi="宋体" w:eastAsia="宋体" w:cs="宋体"/>
                      <w:i w:val="0"/>
                      <w:iCs w:val="0"/>
                      <w:color w:val="000000"/>
                      <w:kern w:val="0"/>
                      <w:sz w:val="24"/>
                      <w:szCs w:val="24"/>
                      <w:u w:val="none"/>
                      <w:lang w:val="en-US" w:eastAsia="zh-CN" w:bidi="ar"/>
                    </w:rPr>
                    <w:t>1.知识目标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掌握动画场景设计的基本理论和核心概念（如空间构成、透视原理、色彩搭配、光影设计等）。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理解场景设计在动画叙事中的作用，能够通过场景传达角色情感、时代背景与剧情氛围。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熟悉动画场景设计的完整流程（从概念草图到最终效果图的实现）。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2.能力目标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能够独立完成动画场景的构思、草图绘制、细节深化及数字化表现。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掌握主流设计工具在场景设计中的应用。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具备跨学科协作能力，能与角色设计、分镜、后期团队配合完成动画项目。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3.素养目标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培养对美术风格的敏感度，能根据剧本需求设计不同风格（如写实、卡通、奇幻等）。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提升艺术审美与创新思维，注重场景设计的原创性与文化内涵。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强化职业规范意识（如版权意识、项目时间管理、客户需求沟通）。</w:t>
                  </w:r>
                </w:p>
              </w:tc>
              <w:tc>
                <w:tcPr>
                  <w:tcW w:w="3358" w:type="dxa"/>
                  <w:vAlign w:val="top"/>
                </w:tcPr>
                <w:p w14:paraId="364D38FE">
                  <w:pPr>
                    <w:keepNext w:val="0"/>
                    <w:keepLines w:val="0"/>
                    <w:pageBreakBefore w:val="0"/>
                    <w:widowControl/>
                    <w:suppressLineNumbers w:val="0"/>
                    <w:kinsoku/>
                    <w:wordWrap/>
                    <w:overflowPunct/>
                    <w:topLinePunct w:val="0"/>
                    <w:bidi w:val="0"/>
                    <w:spacing w:line="360" w:lineRule="auto"/>
                    <w:ind w:left="0" w:leftChars="0"/>
                    <w:jc w:val="left"/>
                    <w:textAlignment w:val="top"/>
                    <w:rPr>
                      <w:rFonts w:hint="eastAsia" w:ascii="宋体" w:hAnsi="宋体" w:eastAsia="宋体" w:cs="宋体"/>
                      <w:b/>
                      <w:bCs/>
                      <w:i w:val="0"/>
                      <w:iCs w:val="0"/>
                      <w:color w:val="000000"/>
                      <w:kern w:val="0"/>
                      <w:sz w:val="24"/>
                      <w:szCs w:val="24"/>
                      <w:u w:val="none"/>
                      <w:vertAlign w:val="baseline"/>
                      <w:lang w:val="en-US" w:eastAsia="zh-CN" w:bidi="ar"/>
                    </w:rPr>
                  </w:pPr>
                  <w:r>
                    <w:rPr>
                      <w:rFonts w:hint="eastAsia" w:ascii="宋体" w:hAnsi="宋体" w:eastAsia="宋体" w:cs="宋体"/>
                      <w:i w:val="0"/>
                      <w:iCs w:val="0"/>
                      <w:color w:val="000000"/>
                      <w:kern w:val="0"/>
                      <w:sz w:val="24"/>
                      <w:szCs w:val="24"/>
                      <w:u w:val="none"/>
                      <w:lang w:val="en-US" w:eastAsia="zh-CN" w:bidi="ar"/>
                    </w:rPr>
                    <w:t>教学内容：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场景设计的定义、分类与功能（叙事性、象征性、功能性场景）。动画场景与影视/游戏场景的异同分析；空间构成：透视法则（一点、两点、三点透视）、比例与层次感。色彩与光影：情绪表达、时间/季节变化的表现手法。不同材质（如金属、木材、布料）的质感表现。镜头构图、景深控制、动态场景设计（如天气特效）。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采用“理论+案例+实训”结合模式，注重个性化指导。引入行业专家讲座或企业项目，增强实践性与前沿性。要求学生具备基本的美术功底（素描、色彩运用），熟悉至少一款设计软件（如Photoshop）。考核评价以平时表现和项目考核成绩进行评定。通过系统化的教学安排，学生可逐步掌握从理论到实践的动画场景设计能力</w:t>
                  </w:r>
                  <w:r>
                    <w:rPr>
                      <w:rFonts w:hint="eastAsia" w:ascii="宋体" w:hAnsi="宋体" w:cs="Calibri"/>
                      <w:sz w:val="24"/>
                      <w:szCs w:val="24"/>
                      <w:lang w:val="en-US" w:eastAsia="zh-CN"/>
                    </w:rPr>
                    <w:t>，为进入动画、游戏、影视行业奠定扎实基础。借助企业真实项目，开展针对性的项目实践教学。</w:t>
                  </w:r>
                </w:p>
              </w:tc>
            </w:tr>
            <w:tr w14:paraId="39954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4B5E29EB">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0"/>
                      <w:sz w:val="24"/>
                      <w:szCs w:val="24"/>
                      <w:u w:val="none"/>
                      <w:vertAlign w:val="baseli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1190" w:type="dxa"/>
                  <w:vAlign w:val="center"/>
                </w:tcPr>
                <w:p w14:paraId="75CEED5F">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0"/>
                      <w:sz w:val="24"/>
                      <w:szCs w:val="24"/>
                      <w:u w:val="none"/>
                      <w:vertAlign w:val="baseline"/>
                      <w:lang w:val="en-US" w:eastAsia="zh-CN" w:bidi="ar"/>
                    </w:rPr>
                  </w:pPr>
                  <w:r>
                    <w:rPr>
                      <w:rFonts w:hint="eastAsia" w:ascii="宋体" w:hAnsi="宋体" w:eastAsia="宋体" w:cs="宋体"/>
                      <w:i w:val="0"/>
                      <w:iCs w:val="0"/>
                      <w:color w:val="000000"/>
                      <w:kern w:val="0"/>
                      <w:sz w:val="24"/>
                      <w:szCs w:val="24"/>
                      <w:u w:val="none"/>
                      <w:lang w:val="en-US" w:eastAsia="zh-CN" w:bidi="ar"/>
                    </w:rPr>
                    <w:t>数字展示设计</w:t>
                  </w:r>
                </w:p>
              </w:tc>
              <w:tc>
                <w:tcPr>
                  <w:tcW w:w="3629" w:type="dxa"/>
                  <w:vAlign w:val="top"/>
                </w:tcPr>
                <w:p w14:paraId="127BE237">
                  <w:pPr>
                    <w:keepNext w:val="0"/>
                    <w:keepLines w:val="0"/>
                    <w:pageBreakBefore w:val="0"/>
                    <w:widowControl/>
                    <w:suppressLineNumbers w:val="0"/>
                    <w:kinsoku/>
                    <w:wordWrap/>
                    <w:overflowPunct/>
                    <w:topLinePunct w:val="0"/>
                    <w:bidi w:val="0"/>
                    <w:spacing w:line="360" w:lineRule="auto"/>
                    <w:ind w:left="0" w:leftChars="0"/>
                    <w:jc w:val="left"/>
                    <w:textAlignment w:val="top"/>
                    <w:rPr>
                      <w:rFonts w:hint="eastAsia" w:ascii="宋体" w:hAnsi="宋体" w:eastAsia="宋体" w:cs="宋体"/>
                      <w:b/>
                      <w:bCs/>
                      <w:i w:val="0"/>
                      <w:iCs w:val="0"/>
                      <w:color w:val="000000"/>
                      <w:kern w:val="0"/>
                      <w:sz w:val="24"/>
                      <w:szCs w:val="24"/>
                      <w:u w:val="none"/>
                      <w:vertAlign w:val="baseli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1.知识目标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掌握数字展示设计的基本概念、应用场景及核心设计原则。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理解数字展示的技术实现手段（如AR/VR、全息投影、实时渲染、交互装置）及其与设计创意的结合方式。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熟悉数字展示设计的全流程（需求分析、概念设计、技术开发、测试与迭代）。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2.能力目标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能够运用数字化工具完成展示空间的建模、交互逻辑设计与动态效果实现。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具备跨媒介整合能力，将平面设计、3D建模、动画、音效等元素融入数字展示方案。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能够根据用户需求设计针对性展示方案，并具备项目管理与团队协作能力。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3.素养目标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培养对用户体验的敏感性，注重展示设计的易用性、可访问性与情感共鸣。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提升创新思维与科技融合意识，探索人工智能、物联网等新技术在展示设计中的应用。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强化版权意识与伦理规范，遵循数据安全与隐私保护原则。  </w:t>
                  </w:r>
                </w:p>
              </w:tc>
              <w:tc>
                <w:tcPr>
                  <w:tcW w:w="3358" w:type="dxa"/>
                  <w:vAlign w:val="top"/>
                </w:tcPr>
                <w:p w14:paraId="3CF63A68">
                  <w:pPr>
                    <w:keepNext w:val="0"/>
                    <w:keepLines w:val="0"/>
                    <w:pageBreakBefore w:val="0"/>
                    <w:widowControl/>
                    <w:suppressLineNumbers w:val="0"/>
                    <w:kinsoku/>
                    <w:wordWrap/>
                    <w:overflowPunct/>
                    <w:topLinePunct w:val="0"/>
                    <w:bidi w:val="0"/>
                    <w:spacing w:line="360" w:lineRule="auto"/>
                    <w:ind w:left="0" w:leftChars="0"/>
                    <w:jc w:val="both"/>
                    <w:textAlignment w:val="top"/>
                    <w:rPr>
                      <w:rFonts w:hint="eastAsia" w:ascii="宋体" w:hAnsi="宋体" w:eastAsia="宋体" w:cs="宋体"/>
                      <w:b/>
                      <w:bCs/>
                      <w:i w:val="0"/>
                      <w:iCs w:val="0"/>
                      <w:color w:val="000000"/>
                      <w:kern w:val="0"/>
                      <w:sz w:val="24"/>
                      <w:szCs w:val="24"/>
                      <w:u w:val="none"/>
                      <w:vertAlign w:val="baseline"/>
                      <w:lang w:val="en-US" w:eastAsia="zh-CN" w:bidi="ar"/>
                    </w:rPr>
                  </w:pPr>
                  <w:r>
                    <w:rPr>
                      <w:rStyle w:val="169"/>
                      <w:sz w:val="24"/>
                      <w:szCs w:val="24"/>
                      <w:lang w:val="en-US" w:eastAsia="zh-CN" w:bidi="ar"/>
                    </w:rPr>
                    <w:t>教学内容：</w:t>
                  </w:r>
                  <w:r>
                    <w:rPr>
                      <w:rStyle w:val="167"/>
                      <w:rFonts w:eastAsia="宋体"/>
                      <w:sz w:val="24"/>
                      <w:szCs w:val="24"/>
                      <w:lang w:val="en-US" w:eastAsia="zh-CN" w:bidi="ar"/>
                    </w:rPr>
                    <w:br w:type="textWrapping"/>
                  </w:r>
                  <w:r>
                    <w:rPr>
                      <w:rStyle w:val="169"/>
                      <w:sz w:val="24"/>
                      <w:szCs w:val="24"/>
                      <w:lang w:val="en-US" w:eastAsia="zh-CN" w:bidi="ar"/>
                    </w:rPr>
                    <w:t>数字展示的定义、分类（虚拟展馆、互动装置、混合现实体验）及行业应用场景。</w:t>
                  </w:r>
                  <w:r>
                    <w:rPr>
                      <w:rStyle w:val="167"/>
                      <w:rFonts w:eastAsia="宋体"/>
                      <w:sz w:val="24"/>
                      <w:szCs w:val="24"/>
                      <w:lang w:val="en-US" w:eastAsia="zh-CN" w:bidi="ar"/>
                    </w:rPr>
                    <w:t xml:space="preserve"> </w:t>
                  </w:r>
                  <w:r>
                    <w:rPr>
                      <w:rStyle w:val="169"/>
                      <w:sz w:val="24"/>
                      <w:szCs w:val="24"/>
                      <w:lang w:val="en-US" w:eastAsia="zh-CN" w:bidi="ar"/>
                    </w:rPr>
                    <w:t>传统展示设计与数字展示设计的对比分析，核心优势（动态化、交互性、多维度叙事）。</w:t>
                  </w:r>
                  <w:r>
                    <w:rPr>
                      <w:rStyle w:val="167"/>
                      <w:rFonts w:eastAsia="宋体"/>
                      <w:sz w:val="24"/>
                      <w:szCs w:val="24"/>
                      <w:lang w:val="en-US" w:eastAsia="zh-CN" w:bidi="ar"/>
                    </w:rPr>
                    <w:br w:type="textWrapping"/>
                  </w:r>
                  <w:r>
                    <w:rPr>
                      <w:rStyle w:val="167"/>
                      <w:rFonts w:eastAsia="宋体"/>
                      <w:sz w:val="24"/>
                      <w:szCs w:val="24"/>
                      <w:lang w:val="en-US" w:eastAsia="zh-CN" w:bidi="ar"/>
                    </w:rPr>
                    <w:t xml:space="preserve"> </w:t>
                  </w:r>
                  <w:r>
                    <w:rPr>
                      <w:rStyle w:val="169"/>
                      <w:sz w:val="24"/>
                      <w:szCs w:val="24"/>
                      <w:lang w:val="en-US" w:eastAsia="zh-CN" w:bidi="ar"/>
                    </w:rPr>
                    <w:t>用户体验设计：动线规划、交互逻辑、视觉引导。沉浸感营造：空间布局、光影效果、音画同步。多媒体整合：平面设计、</w:t>
                  </w:r>
                  <w:r>
                    <w:rPr>
                      <w:rStyle w:val="167"/>
                      <w:rFonts w:eastAsia="宋体"/>
                      <w:sz w:val="24"/>
                      <w:szCs w:val="24"/>
                      <w:lang w:val="en-US" w:eastAsia="zh-CN" w:bidi="ar"/>
                    </w:rPr>
                    <w:t>3D</w:t>
                  </w:r>
                  <w:r>
                    <w:rPr>
                      <w:rStyle w:val="169"/>
                      <w:sz w:val="24"/>
                      <w:szCs w:val="24"/>
                      <w:lang w:val="en-US" w:eastAsia="zh-CN" w:bidi="ar"/>
                    </w:rPr>
                    <w:t>模型、动态影像、数据可视化的协同应用。交互逻辑设计：用户行为分析、触控</w:t>
                  </w:r>
                  <w:r>
                    <w:rPr>
                      <w:rStyle w:val="167"/>
                      <w:rFonts w:eastAsia="宋体"/>
                      <w:sz w:val="24"/>
                      <w:szCs w:val="24"/>
                      <w:lang w:val="en-US" w:eastAsia="zh-CN" w:bidi="ar"/>
                    </w:rPr>
                    <w:t>/</w:t>
                  </w:r>
                  <w:r>
                    <w:rPr>
                      <w:rStyle w:val="169"/>
                      <w:sz w:val="24"/>
                      <w:szCs w:val="24"/>
                      <w:lang w:val="en-US" w:eastAsia="zh-CN" w:bidi="ar"/>
                    </w:rPr>
                    <w:t>体感交互实现。</w:t>
                  </w:r>
                  <w:r>
                    <w:rPr>
                      <w:rStyle w:val="167"/>
                      <w:rFonts w:eastAsia="宋体"/>
                      <w:sz w:val="24"/>
                      <w:szCs w:val="24"/>
                      <w:lang w:val="en-US" w:eastAsia="zh-CN" w:bidi="ar"/>
                    </w:rPr>
                    <w:t xml:space="preserve">  </w:t>
                  </w:r>
                  <w:r>
                    <w:rPr>
                      <w:rStyle w:val="167"/>
                      <w:rFonts w:eastAsia="宋体"/>
                      <w:sz w:val="24"/>
                      <w:szCs w:val="24"/>
                      <w:lang w:val="en-US" w:eastAsia="zh-CN" w:bidi="ar"/>
                    </w:rPr>
                    <w:br w:type="textWrapping"/>
                  </w:r>
                  <w:r>
                    <w:rPr>
                      <w:rStyle w:val="169"/>
                      <w:sz w:val="24"/>
                      <w:szCs w:val="24"/>
                      <w:lang w:val="en-US" w:eastAsia="zh-CN" w:bidi="ar"/>
                    </w:rPr>
                    <w:t>动态效果：粒子系统、动画时间轴控制、实时数据驱动（如传感器反馈）。</w:t>
                  </w:r>
                  <w:r>
                    <w:rPr>
                      <w:rStyle w:val="167"/>
                      <w:rFonts w:eastAsia="宋体"/>
                      <w:sz w:val="24"/>
                      <w:szCs w:val="24"/>
                      <w:lang w:val="en-US" w:eastAsia="zh-CN" w:bidi="ar"/>
                    </w:rPr>
                    <w:t xml:space="preserve">  </w:t>
                  </w:r>
                  <w:r>
                    <w:rPr>
                      <w:rStyle w:val="167"/>
                      <w:rFonts w:eastAsia="宋体"/>
                      <w:sz w:val="24"/>
                      <w:szCs w:val="24"/>
                      <w:lang w:val="en-US" w:eastAsia="zh-CN" w:bidi="ar"/>
                    </w:rPr>
                    <w:br w:type="textWrapping"/>
                  </w:r>
                  <w:r>
                    <w:rPr>
                      <w:rStyle w:val="169"/>
                      <w:sz w:val="24"/>
                      <w:szCs w:val="24"/>
                      <w:lang w:val="en-US" w:eastAsia="zh-CN" w:bidi="ar"/>
                    </w:rPr>
                    <w:t>教学要求：</w:t>
                  </w:r>
                  <w:r>
                    <w:rPr>
                      <w:rStyle w:val="167"/>
                      <w:rFonts w:eastAsia="宋体"/>
                      <w:sz w:val="24"/>
                      <w:szCs w:val="24"/>
                      <w:lang w:val="en-US" w:eastAsia="zh-CN" w:bidi="ar"/>
                    </w:rPr>
                    <w:br w:type="textWrapping"/>
                  </w:r>
                  <w:r>
                    <w:rPr>
                      <w:rStyle w:val="169"/>
                      <w:sz w:val="24"/>
                      <w:szCs w:val="24"/>
                      <w:lang w:val="en-US" w:eastAsia="zh-CN" w:bidi="ar"/>
                    </w:rPr>
                    <w:t>采用项目驱动教学法，以真实行业需求为课题，引导学生从调研到落地。结合线上线下混合式教学，利用虚拟实验室（如</w:t>
                  </w:r>
                  <w:r>
                    <w:rPr>
                      <w:rStyle w:val="167"/>
                      <w:rFonts w:eastAsia="宋体"/>
                      <w:sz w:val="24"/>
                      <w:szCs w:val="24"/>
                      <w:lang w:val="en-US" w:eastAsia="zh-CN" w:bidi="ar"/>
                    </w:rPr>
                    <w:t>VR</w:t>
                  </w:r>
                  <w:r>
                    <w:rPr>
                      <w:rStyle w:val="169"/>
                      <w:sz w:val="24"/>
                      <w:szCs w:val="24"/>
                      <w:lang w:val="en-US" w:eastAsia="zh-CN" w:bidi="ar"/>
                    </w:rPr>
                    <w:t>协作平台）进行远程实训。通过本课程的学习，学生将掌握数字展示设计的全流程能力，能够胜任展览策划、交互设计师、数字内容开发等岗位，适应文化、商业、教育等领域的数字化展示需求。</w:t>
                  </w:r>
                </w:p>
              </w:tc>
            </w:tr>
            <w:tr w14:paraId="5C82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237DAF15">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0"/>
                      <w:sz w:val="24"/>
                      <w:szCs w:val="24"/>
                      <w:u w:val="none"/>
                      <w:vertAlign w:val="baseli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1190" w:type="dxa"/>
                  <w:vAlign w:val="center"/>
                </w:tcPr>
                <w:p w14:paraId="04445520">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短视频</w:t>
                  </w:r>
                </w:p>
                <w:p w14:paraId="28BC3AF7">
                  <w:pPr>
                    <w:keepNext w:val="0"/>
                    <w:keepLines w:val="0"/>
                    <w:pageBreakBefore w:val="0"/>
                    <w:widowControl/>
                    <w:suppressLineNumbers w:val="0"/>
                    <w:kinsoku/>
                    <w:wordWrap/>
                    <w:overflowPunct/>
                    <w:topLinePunct w:val="0"/>
                    <w:bidi w:val="0"/>
                    <w:spacing w:line="360" w:lineRule="auto"/>
                    <w:ind w:left="0" w:leftChars="0"/>
                    <w:jc w:val="center"/>
                    <w:textAlignment w:val="center"/>
                    <w:rPr>
                      <w:rFonts w:hint="eastAsia" w:ascii="宋体" w:hAnsi="宋体" w:eastAsia="宋体" w:cs="宋体"/>
                      <w:b/>
                      <w:bCs/>
                      <w:i w:val="0"/>
                      <w:iCs w:val="0"/>
                      <w:color w:val="000000"/>
                      <w:kern w:val="0"/>
                      <w:sz w:val="24"/>
                      <w:szCs w:val="24"/>
                      <w:u w:val="none"/>
                      <w:vertAlign w:val="baseline"/>
                      <w:lang w:val="en-US" w:eastAsia="zh-CN" w:bidi="ar"/>
                    </w:rPr>
                  </w:pPr>
                  <w:r>
                    <w:rPr>
                      <w:rFonts w:hint="eastAsia" w:ascii="宋体" w:hAnsi="宋体" w:eastAsia="宋体" w:cs="宋体"/>
                      <w:i w:val="0"/>
                      <w:iCs w:val="0"/>
                      <w:color w:val="000000"/>
                      <w:kern w:val="0"/>
                      <w:sz w:val="24"/>
                      <w:szCs w:val="24"/>
                      <w:u w:val="none"/>
                      <w:lang w:val="en-US" w:eastAsia="zh-CN" w:bidi="ar"/>
                    </w:rPr>
                    <w:t>创作</w:t>
                  </w:r>
                </w:p>
              </w:tc>
              <w:tc>
                <w:tcPr>
                  <w:tcW w:w="3629" w:type="dxa"/>
                  <w:vAlign w:val="top"/>
                </w:tcPr>
                <w:p w14:paraId="3AB06789">
                  <w:pPr>
                    <w:keepNext w:val="0"/>
                    <w:keepLines w:val="0"/>
                    <w:pageBreakBefore w:val="0"/>
                    <w:widowControl/>
                    <w:suppressLineNumbers w:val="0"/>
                    <w:kinsoku/>
                    <w:wordWrap/>
                    <w:overflowPunct/>
                    <w:topLinePunct w:val="0"/>
                    <w:bidi w:val="0"/>
                    <w:spacing w:line="360" w:lineRule="auto"/>
                    <w:ind w:left="0" w:leftChars="0"/>
                    <w:jc w:val="left"/>
                    <w:textAlignment w:val="top"/>
                    <w:rPr>
                      <w:rFonts w:hint="eastAsia" w:ascii="宋体" w:hAnsi="宋体" w:eastAsia="宋体" w:cs="宋体"/>
                      <w:b/>
                      <w:bCs/>
                      <w:i w:val="0"/>
                      <w:iCs w:val="0"/>
                      <w:color w:val="000000"/>
                      <w:kern w:val="0"/>
                      <w:sz w:val="24"/>
                      <w:szCs w:val="24"/>
                      <w:u w:val="none"/>
                      <w:vertAlign w:val="baseli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1.知识目标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掌握短视频创作的核心流程（选题策划、脚本撰写、拍摄剪辑、发布运营）。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理解短视频平台的算法逻辑与用户行为特征（如抖音、快手、B站、小红书等平台的差异）。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熟悉短视频内容类型（剧情类、知识科普、Vlog、产品带货等）及爆款内容的底层逻辑。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2.能力目标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能够独立完成短视频全流程创作：从选题策划到脚本分镜、拍摄执行、后期剪辑及发布运营。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熟练使用主流拍摄设备（手机/相机）及剪辑工具（剪映、Premiere等）。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具备数据分析能力，能通过平台后台优化内容策略，提升播放量与转化率。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3. 素养目标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培养用户思维与网感，精准捕捉热点话题与受众需求。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强化版权意识与职业道德（如素材合规使用、避免抄袭、尊重隐私）。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提升团队协作能力（编导、拍摄、出镜、剪辑的分工配合）。  </w:t>
                  </w:r>
                </w:p>
              </w:tc>
              <w:tc>
                <w:tcPr>
                  <w:tcW w:w="3358" w:type="dxa"/>
                  <w:vAlign w:val="top"/>
                </w:tcPr>
                <w:p w14:paraId="0592C686">
                  <w:pPr>
                    <w:keepNext w:val="0"/>
                    <w:keepLines w:val="0"/>
                    <w:pageBreakBefore w:val="0"/>
                    <w:widowControl/>
                    <w:suppressLineNumbers w:val="0"/>
                    <w:kinsoku/>
                    <w:wordWrap/>
                    <w:overflowPunct/>
                    <w:topLinePunct w:val="0"/>
                    <w:bidi w:val="0"/>
                    <w:spacing w:line="360" w:lineRule="auto"/>
                    <w:ind w:left="0" w:leftChars="0"/>
                    <w:jc w:val="both"/>
                    <w:textAlignment w:val="top"/>
                    <w:rPr>
                      <w:rFonts w:hint="eastAsia" w:ascii="宋体" w:hAnsi="宋体" w:eastAsia="宋体" w:cs="宋体"/>
                      <w:b/>
                      <w:bCs/>
                      <w:i w:val="0"/>
                      <w:iCs w:val="0"/>
                      <w:color w:val="000000"/>
                      <w:kern w:val="0"/>
                      <w:sz w:val="24"/>
                      <w:szCs w:val="24"/>
                      <w:u w:val="none"/>
                      <w:vertAlign w:val="baseline"/>
                      <w:lang w:val="en-US" w:eastAsia="zh-CN" w:bidi="ar"/>
                    </w:rPr>
                  </w:pPr>
                  <w:r>
                    <w:rPr>
                      <w:rStyle w:val="169"/>
                      <w:sz w:val="24"/>
                      <w:szCs w:val="24"/>
                      <w:lang w:val="en-US" w:eastAsia="zh-CN" w:bidi="ar"/>
                    </w:rPr>
                    <w:t>教学内容：</w:t>
                  </w:r>
                  <w:r>
                    <w:rPr>
                      <w:rStyle w:val="167"/>
                      <w:rFonts w:eastAsia="宋体"/>
                      <w:sz w:val="24"/>
                      <w:szCs w:val="24"/>
                      <w:lang w:val="en-US" w:eastAsia="zh-CN" w:bidi="ar"/>
                    </w:rPr>
                    <w:br w:type="textWrapping"/>
                  </w:r>
                  <w:r>
                    <w:rPr>
                      <w:rStyle w:val="169"/>
                      <w:sz w:val="24"/>
                      <w:szCs w:val="24"/>
                      <w:lang w:val="en-US" w:eastAsia="zh-CN" w:bidi="ar"/>
                    </w:rPr>
                    <w:t>短视频行业生态分析（内容类型、变现模式、头部账号案例拆解）。平台规则解析：算法推荐机制、流量池逻辑、违规内容避坑指南。选题方法论：热点追踪、垂直领域深耕、差异化定位。脚本结构：黄金</w:t>
                  </w:r>
                  <w:r>
                    <w:rPr>
                      <w:rStyle w:val="167"/>
                      <w:rFonts w:eastAsia="宋体"/>
                      <w:sz w:val="24"/>
                      <w:szCs w:val="24"/>
                      <w:lang w:val="en-US" w:eastAsia="zh-CN" w:bidi="ar"/>
                    </w:rPr>
                    <w:t>3</w:t>
                  </w:r>
                  <w:r>
                    <w:rPr>
                      <w:rStyle w:val="169"/>
                      <w:sz w:val="24"/>
                      <w:szCs w:val="24"/>
                      <w:lang w:val="en-US" w:eastAsia="zh-CN" w:bidi="ar"/>
                    </w:rPr>
                    <w:t>秒原则、冲突设置、情绪节奏把控。分镜头脚本绘制：景别（远景、中景、特写）、运镜设计（推拉摇移跟）。拍摄与剪辑技术，后期剪辑与特效，内容运营与商业化</w:t>
                  </w:r>
                  <w:r>
                    <w:rPr>
                      <w:rStyle w:val="167"/>
                      <w:rFonts w:eastAsia="宋体"/>
                      <w:sz w:val="24"/>
                      <w:szCs w:val="24"/>
                      <w:lang w:val="en-US" w:eastAsia="zh-CN" w:bidi="ar"/>
                    </w:rPr>
                    <w:br w:type="textWrapping"/>
                  </w:r>
                  <w:r>
                    <w:rPr>
                      <w:rStyle w:val="169"/>
                      <w:sz w:val="24"/>
                      <w:szCs w:val="24"/>
                      <w:lang w:val="en-US" w:eastAsia="zh-CN" w:bidi="ar"/>
                    </w:rPr>
                    <w:t>教学要求：</w:t>
                  </w:r>
                  <w:r>
                    <w:rPr>
                      <w:rStyle w:val="167"/>
                      <w:rFonts w:eastAsia="宋体"/>
                      <w:sz w:val="24"/>
                      <w:szCs w:val="24"/>
                      <w:lang w:val="en-US" w:eastAsia="zh-CN" w:bidi="ar"/>
                    </w:rPr>
                    <w:br w:type="textWrapping"/>
                  </w:r>
                  <w:r>
                    <w:rPr>
                      <w:rStyle w:val="169"/>
                      <w:sz w:val="24"/>
                      <w:szCs w:val="24"/>
                      <w:lang w:val="en-US" w:eastAsia="zh-CN" w:bidi="ar"/>
                    </w:rPr>
                    <w:t>采用</w:t>
                  </w:r>
                  <w:r>
                    <w:rPr>
                      <w:rStyle w:val="167"/>
                      <w:rFonts w:eastAsia="宋体"/>
                      <w:sz w:val="24"/>
                      <w:szCs w:val="24"/>
                      <w:lang w:val="en-US" w:eastAsia="zh-CN" w:bidi="ar"/>
                    </w:rPr>
                    <w:t>“</w:t>
                  </w:r>
                  <w:r>
                    <w:rPr>
                      <w:rStyle w:val="169"/>
                      <w:sz w:val="24"/>
                      <w:szCs w:val="24"/>
                      <w:lang w:val="en-US" w:eastAsia="zh-CN" w:bidi="ar"/>
                    </w:rPr>
                    <w:t>案例拆解</w:t>
                  </w:r>
                  <w:r>
                    <w:rPr>
                      <w:rStyle w:val="167"/>
                      <w:rFonts w:eastAsia="宋体"/>
                      <w:sz w:val="24"/>
                      <w:szCs w:val="24"/>
                      <w:lang w:val="en-US" w:eastAsia="zh-CN" w:bidi="ar"/>
                    </w:rPr>
                    <w:t>+</w:t>
                  </w:r>
                  <w:r>
                    <w:rPr>
                      <w:rStyle w:val="169"/>
                      <w:sz w:val="24"/>
                      <w:szCs w:val="24"/>
                      <w:lang w:val="en-US" w:eastAsia="zh-CN" w:bidi="ar"/>
                    </w:rPr>
                    <w:t>实战演练</w:t>
                  </w:r>
                  <w:r>
                    <w:rPr>
                      <w:rStyle w:val="167"/>
                      <w:rFonts w:eastAsia="宋体"/>
                      <w:sz w:val="24"/>
                      <w:szCs w:val="24"/>
                      <w:lang w:val="en-US" w:eastAsia="zh-CN" w:bidi="ar"/>
                    </w:rPr>
                    <w:t>”</w:t>
                  </w:r>
                  <w:r>
                    <w:rPr>
                      <w:rStyle w:val="169"/>
                      <w:sz w:val="24"/>
                      <w:szCs w:val="24"/>
                      <w:lang w:val="en-US" w:eastAsia="zh-CN" w:bidi="ar"/>
                    </w:rPr>
                    <w:t>模式，结合热门账号与失败案例对比分析。邀请行业达人进行经验分享。驱动式教学。学生具备基础的视频拍摄与剪辑能力（无基础者需提前自学入门教程）及对社交媒体平台有基本认知，熟悉至少一个短视频平台的操作。通过本课程，学生将系统掌握短视频创作的全链路技能，能够独立运营账号或加入内容团队，适应新媒体行业对创意、技术与运营能力的复合型人才需求。</w:t>
                  </w:r>
                </w:p>
              </w:tc>
            </w:tr>
          </w:tbl>
          <w:p w14:paraId="424DA88E">
            <w:pPr>
              <w:pStyle w:val="2"/>
              <w:keepLines w:val="0"/>
              <w:pageBreakBefore w:val="0"/>
              <w:kinsoku/>
              <w:wordWrap/>
              <w:overflowPunct/>
              <w:topLinePunct w:val="0"/>
              <w:bidi w:val="0"/>
              <w:spacing w:line="360" w:lineRule="auto"/>
              <w:ind w:left="0" w:leftChars="0"/>
              <w:rPr>
                <w:rFonts w:hint="eastAsia" w:ascii="宋体" w:hAnsi="宋体" w:eastAsia="宋体" w:cs="宋体"/>
                <w:b/>
                <w:bCs/>
                <w:i w:val="0"/>
                <w:iCs w:val="0"/>
                <w:color w:val="000000"/>
                <w:kern w:val="0"/>
                <w:sz w:val="24"/>
                <w:szCs w:val="24"/>
                <w:u w:val="none"/>
                <w:lang w:val="en-US" w:eastAsia="zh-CN" w:bidi="ar"/>
              </w:rPr>
            </w:pPr>
          </w:p>
        </w:tc>
      </w:tr>
    </w:tbl>
    <w:p w14:paraId="453AA657">
      <w:pPr>
        <w:keepLines w:val="0"/>
        <w:pageBreakBefore w:val="0"/>
        <w:numPr>
          <w:ilvl w:val="0"/>
          <w:numId w:val="3"/>
        </w:numPr>
        <w:kinsoku/>
        <w:wordWrap/>
        <w:overflowPunct/>
        <w:topLinePunct w:val="0"/>
        <w:bidi w:val="0"/>
        <w:spacing w:line="360" w:lineRule="auto"/>
        <w:ind w:left="0" w:leftChars="0" w:firstLine="480" w:firstLineChars="200"/>
        <w:outlineLvl w:val="0"/>
        <w:rPr>
          <w:rFonts w:ascii="黑体" w:hAnsi="黑体" w:eastAsia="黑体" w:cs="宋体"/>
          <w:b w:val="0"/>
          <w:bCs w:val="0"/>
          <w:sz w:val="24"/>
          <w:szCs w:val="24"/>
        </w:rPr>
      </w:pPr>
      <w:bookmarkStart w:id="10" w:name="_Toc94358235"/>
      <w:r>
        <w:rPr>
          <w:rFonts w:ascii="黑体" w:hAnsi="黑体" w:eastAsia="黑体" w:cs="宋体"/>
          <w:b w:val="0"/>
          <w:bCs w:val="0"/>
          <w:sz w:val="24"/>
          <w:szCs w:val="24"/>
        </w:rPr>
        <w:t>学时安排</w:t>
      </w:r>
      <w:bookmarkEnd w:id="10"/>
    </w:p>
    <w:p w14:paraId="725F3F1E">
      <w:pPr>
        <w:keepLines w:val="0"/>
        <w:pageBreakBefore w:val="0"/>
        <w:kinsoku/>
        <w:wordWrap/>
        <w:overflowPunct/>
        <w:topLinePunct w:val="0"/>
        <w:bidi w:val="0"/>
        <w:adjustRightInd w:val="0"/>
        <w:spacing w:line="360" w:lineRule="auto"/>
        <w:ind w:left="0" w:leftChars="0" w:firstLine="480" w:firstLineChars="200"/>
        <w:rPr>
          <w:rFonts w:ascii="宋体" w:hAnsi="宋体" w:cs="Calibri"/>
          <w:sz w:val="24"/>
          <w:szCs w:val="24"/>
        </w:rPr>
      </w:pPr>
      <w:r>
        <w:rPr>
          <w:rFonts w:hint="eastAsia" w:ascii="宋体" w:hAnsi="宋体" w:cs="Calibri"/>
          <w:sz w:val="24"/>
          <w:szCs w:val="24"/>
        </w:rPr>
        <w:t>每学年教学时间40周，总学时数约为</w:t>
      </w:r>
      <w:r>
        <w:rPr>
          <w:rFonts w:hint="eastAsia" w:ascii="宋体" w:hAnsi="宋体" w:cs="宋体"/>
          <w:bCs/>
          <w:color w:val="000000"/>
          <w:kern w:val="0"/>
          <w:sz w:val="24"/>
          <w:szCs w:val="24"/>
        </w:rPr>
        <w:t>4</w:t>
      </w:r>
      <w:r>
        <w:rPr>
          <w:rFonts w:hint="eastAsia" w:ascii="宋体" w:hAnsi="宋体" w:cs="宋体"/>
          <w:bCs/>
          <w:color w:val="000000"/>
          <w:kern w:val="0"/>
          <w:sz w:val="24"/>
          <w:szCs w:val="24"/>
          <w:lang w:val="en-US" w:eastAsia="zh-CN"/>
        </w:rPr>
        <w:t>7</w:t>
      </w:r>
      <w:r>
        <w:rPr>
          <w:rFonts w:hint="default" w:ascii="宋体" w:hAnsi="宋体" w:cs="宋体"/>
          <w:bCs/>
          <w:color w:val="000000"/>
          <w:kern w:val="0"/>
          <w:sz w:val="24"/>
          <w:szCs w:val="24"/>
          <w:lang w:val="en-US" w:eastAsia="zh-CN"/>
        </w:rPr>
        <w:t>38</w:t>
      </w:r>
      <w:r>
        <w:rPr>
          <w:rFonts w:hint="eastAsia" w:ascii="宋体" w:hAnsi="宋体" w:cs="Calibri"/>
          <w:sz w:val="24"/>
          <w:szCs w:val="24"/>
        </w:rPr>
        <w:t>学时；顶岗实习按每周30学时计算。每学时不少于45分钟。</w:t>
      </w:r>
    </w:p>
    <w:p w14:paraId="2823DBBE">
      <w:pPr>
        <w:keepLines w:val="0"/>
        <w:pageBreakBefore w:val="0"/>
        <w:kinsoku/>
        <w:wordWrap/>
        <w:overflowPunct/>
        <w:topLinePunct w:val="0"/>
        <w:bidi w:val="0"/>
        <w:adjustRightInd w:val="0"/>
        <w:spacing w:line="360" w:lineRule="auto"/>
        <w:ind w:left="0" w:leftChars="0" w:firstLine="480" w:firstLineChars="200"/>
        <w:rPr>
          <w:rFonts w:ascii="宋体" w:hAnsi="宋体" w:cs="Calibri"/>
          <w:sz w:val="24"/>
          <w:szCs w:val="24"/>
        </w:rPr>
      </w:pPr>
      <w:r>
        <w:rPr>
          <w:rFonts w:hint="eastAsia" w:ascii="宋体" w:hAnsi="宋体" w:cs="Calibri"/>
          <w:sz w:val="24"/>
          <w:szCs w:val="24"/>
        </w:rPr>
        <w:t>学分与学时的换算。</w:t>
      </w:r>
      <w:r>
        <w:rPr>
          <w:rFonts w:hint="eastAsia" w:ascii="宋体" w:hAnsi="宋体" w:cs="Calibri"/>
          <w:sz w:val="24"/>
          <w:szCs w:val="24"/>
          <w:highlight w:val="none"/>
          <w:lang w:val="en-US" w:eastAsia="zh-CN"/>
        </w:rPr>
        <w:t>中职阶段</w:t>
      </w:r>
      <w:r>
        <w:rPr>
          <w:rFonts w:hint="eastAsia" w:ascii="宋体" w:hAnsi="宋体" w:cs="Calibri"/>
          <w:sz w:val="24"/>
          <w:szCs w:val="24"/>
          <w:highlight w:val="none"/>
        </w:rPr>
        <w:t>18学时计为1个学分</w:t>
      </w:r>
      <w:r>
        <w:rPr>
          <w:rFonts w:hint="eastAsia" w:ascii="宋体" w:hAnsi="宋体" w:cs="Calibri"/>
          <w:sz w:val="24"/>
          <w:szCs w:val="24"/>
          <w:highlight w:val="none"/>
          <w:lang w:eastAsia="zh-CN"/>
        </w:rPr>
        <w:t>，</w:t>
      </w:r>
      <w:r>
        <w:rPr>
          <w:rFonts w:hint="eastAsia" w:ascii="宋体" w:hAnsi="宋体" w:cs="Calibri"/>
          <w:sz w:val="24"/>
          <w:szCs w:val="24"/>
          <w:highlight w:val="none"/>
          <w:lang w:val="en-US" w:eastAsia="zh-CN"/>
        </w:rPr>
        <w:t>高职阶段16学时为1学分</w:t>
      </w:r>
      <w:r>
        <w:rPr>
          <w:rFonts w:hint="eastAsia" w:ascii="宋体" w:hAnsi="宋体" w:cs="Calibri"/>
          <w:sz w:val="24"/>
          <w:szCs w:val="24"/>
        </w:rPr>
        <w:t>，总学分</w:t>
      </w:r>
      <w:r>
        <w:rPr>
          <w:rFonts w:hint="eastAsia" w:ascii="宋体" w:hAnsi="宋体" w:cs="Calibri"/>
          <w:sz w:val="24"/>
          <w:szCs w:val="24"/>
          <w:lang w:val="en-US" w:eastAsia="zh-CN"/>
        </w:rPr>
        <w:t>25</w:t>
      </w:r>
      <w:r>
        <w:rPr>
          <w:rFonts w:hint="default" w:ascii="宋体" w:hAnsi="宋体" w:cs="Calibri"/>
          <w:sz w:val="24"/>
          <w:szCs w:val="24"/>
          <w:lang w:val="en-US" w:eastAsia="zh-CN"/>
        </w:rPr>
        <w:t>5</w:t>
      </w:r>
      <w:r>
        <w:rPr>
          <w:rFonts w:hint="eastAsia" w:ascii="宋体" w:hAnsi="宋体" w:cs="Calibri"/>
          <w:sz w:val="24"/>
          <w:szCs w:val="24"/>
        </w:rPr>
        <w:t>学分；军训、入学教育、社会实践、毕业设计（或毕业调查报告、毕业教育）等，以1周为1学分。</w:t>
      </w:r>
    </w:p>
    <w:p w14:paraId="48728140">
      <w:pPr>
        <w:keepLines w:val="0"/>
        <w:pageBreakBefore w:val="0"/>
        <w:kinsoku/>
        <w:wordWrap/>
        <w:overflowPunct/>
        <w:topLinePunct w:val="0"/>
        <w:bidi w:val="0"/>
        <w:adjustRightInd w:val="0"/>
        <w:spacing w:line="360" w:lineRule="auto"/>
        <w:ind w:left="0" w:leftChars="0" w:firstLine="480" w:firstLineChars="200"/>
        <w:rPr>
          <w:rFonts w:ascii="宋体" w:hAnsi="宋体"/>
          <w:sz w:val="24"/>
          <w:szCs w:val="24"/>
        </w:rPr>
      </w:pPr>
      <w:r>
        <w:rPr>
          <w:rFonts w:ascii="宋体" w:hAnsi="宋体"/>
          <w:sz w:val="24"/>
          <w:szCs w:val="24"/>
        </w:rPr>
        <w:t>公共基础课程学时</w:t>
      </w:r>
      <w:r>
        <w:rPr>
          <w:rFonts w:hint="eastAsia" w:ascii="宋体" w:hAnsi="宋体"/>
          <w:sz w:val="24"/>
          <w:szCs w:val="24"/>
        </w:rPr>
        <w:t>占</w:t>
      </w:r>
      <w:r>
        <w:rPr>
          <w:rFonts w:ascii="宋体" w:hAnsi="宋体"/>
          <w:sz w:val="24"/>
          <w:szCs w:val="24"/>
        </w:rPr>
        <w:t>总学时的</w:t>
      </w:r>
      <w:r>
        <w:rPr>
          <w:rFonts w:hint="eastAsia" w:ascii="宋体" w:hAnsi="宋体"/>
          <w:sz w:val="24"/>
          <w:szCs w:val="24"/>
          <w:lang w:val="en-US" w:eastAsia="zh-CN"/>
        </w:rPr>
        <w:t>39.</w:t>
      </w:r>
      <w:r>
        <w:rPr>
          <w:rFonts w:hint="default" w:ascii="宋体" w:hAnsi="宋体"/>
          <w:sz w:val="24"/>
          <w:szCs w:val="24"/>
          <w:lang w:val="en-US" w:eastAsia="zh-CN"/>
        </w:rPr>
        <w:t>72</w:t>
      </w:r>
      <w:r>
        <w:rPr>
          <w:rFonts w:hint="eastAsia" w:ascii="宋体" w:hAnsi="宋体"/>
          <w:sz w:val="24"/>
          <w:szCs w:val="24"/>
        </w:rPr>
        <w:t>%</w:t>
      </w:r>
      <w:r>
        <w:rPr>
          <w:rFonts w:ascii="宋体" w:hAnsi="宋体"/>
          <w:sz w:val="24"/>
          <w:szCs w:val="24"/>
        </w:rPr>
        <w:t>。</w:t>
      </w:r>
    </w:p>
    <w:p w14:paraId="249EFD7E">
      <w:pPr>
        <w:keepLines w:val="0"/>
        <w:pageBreakBefore w:val="0"/>
        <w:kinsoku/>
        <w:wordWrap/>
        <w:overflowPunct/>
        <w:topLinePunct w:val="0"/>
        <w:bidi w:val="0"/>
        <w:adjustRightInd w:val="0"/>
        <w:spacing w:line="360" w:lineRule="auto"/>
        <w:ind w:left="0" w:leftChars="0" w:firstLine="480" w:firstLineChars="200"/>
        <w:rPr>
          <w:rFonts w:hint="eastAsia" w:asciiTheme="minorEastAsia" w:hAnsiTheme="minorEastAsia" w:eastAsiaTheme="minorEastAsia"/>
          <w:sz w:val="24"/>
          <w:szCs w:val="24"/>
        </w:rPr>
      </w:pPr>
      <w:r>
        <w:rPr>
          <w:rFonts w:ascii="宋体" w:hAnsi="宋体"/>
          <w:sz w:val="24"/>
          <w:szCs w:val="24"/>
        </w:rPr>
        <w:t>学生顶岗实习6个月</w:t>
      </w:r>
      <w:r>
        <w:rPr>
          <w:rFonts w:hint="eastAsia" w:asciiTheme="minorEastAsia" w:hAnsiTheme="minorEastAsia" w:eastAsiaTheme="minorEastAsia"/>
          <w:sz w:val="24"/>
          <w:szCs w:val="24"/>
        </w:rPr>
        <w:t>。</w:t>
      </w:r>
    </w:p>
    <w:p w14:paraId="585CC0B0">
      <w:pPr>
        <w:pStyle w:val="2"/>
        <w:keepLines w:val="0"/>
        <w:pageBreakBefore w:val="0"/>
        <w:kinsoku/>
        <w:wordWrap/>
        <w:overflowPunct/>
        <w:topLinePunct w:val="0"/>
        <w:bidi w:val="0"/>
        <w:spacing w:line="360" w:lineRule="auto"/>
        <w:ind w:left="0" w:leftChars="0"/>
        <w:jc w:val="center"/>
        <w:rPr>
          <w:rFonts w:hint="default" w:eastAsiaTheme="minorEastAsia"/>
          <w:sz w:val="24"/>
          <w:szCs w:val="24"/>
          <w:lang w:val="en-US" w:eastAsia="zh-CN"/>
        </w:rPr>
      </w:pPr>
      <w:r>
        <w:rPr>
          <w:rFonts w:hint="eastAsia" w:asciiTheme="minorEastAsia" w:hAnsiTheme="minorEastAsia" w:eastAsiaTheme="minorEastAsia"/>
          <w:sz w:val="24"/>
          <w:szCs w:val="24"/>
          <w:lang w:val="en-US" w:eastAsia="zh-CN"/>
        </w:rPr>
        <w:t>表7.课时总体安排表</w:t>
      </w:r>
    </w:p>
    <w:tbl>
      <w:tblPr>
        <w:tblStyle w:val="40"/>
        <w:tblpPr w:leftFromText="180" w:rightFromText="180" w:vertAnchor="text" w:horzAnchor="page" w:tblpX="1909" w:tblpY="404"/>
        <w:tblOverlap w:val="never"/>
        <w:tblW w:w="8266"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46"/>
        <w:gridCol w:w="1789"/>
        <w:gridCol w:w="878"/>
        <w:gridCol w:w="1131"/>
        <w:gridCol w:w="1214"/>
        <w:gridCol w:w="2308"/>
      </w:tblGrid>
      <w:tr w14:paraId="3F8913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735" w:type="dxa"/>
            <w:gridSpan w:val="2"/>
            <w:tcBorders>
              <w:tl2br w:val="nil"/>
              <w:tr2bl w:val="nil"/>
            </w:tcBorders>
            <w:noWrap w:val="0"/>
            <w:vAlign w:val="top"/>
          </w:tcPr>
          <w:p w14:paraId="55B58583">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课程类型</w:t>
            </w:r>
          </w:p>
        </w:tc>
        <w:tc>
          <w:tcPr>
            <w:tcW w:w="878" w:type="dxa"/>
            <w:tcBorders>
              <w:tl2br w:val="nil"/>
              <w:tr2bl w:val="nil"/>
            </w:tcBorders>
            <w:noWrap w:val="0"/>
            <w:vAlign w:val="top"/>
          </w:tcPr>
          <w:p w14:paraId="32D704AC">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学分</w:t>
            </w:r>
          </w:p>
        </w:tc>
        <w:tc>
          <w:tcPr>
            <w:tcW w:w="1131" w:type="dxa"/>
            <w:tcBorders>
              <w:tl2br w:val="nil"/>
              <w:tr2bl w:val="nil"/>
            </w:tcBorders>
            <w:noWrap w:val="0"/>
            <w:vAlign w:val="top"/>
          </w:tcPr>
          <w:p w14:paraId="354340C3">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学时数</w:t>
            </w:r>
          </w:p>
        </w:tc>
        <w:tc>
          <w:tcPr>
            <w:tcW w:w="1214" w:type="dxa"/>
            <w:tcBorders>
              <w:tl2br w:val="nil"/>
              <w:tr2bl w:val="nil"/>
            </w:tcBorders>
            <w:noWrap w:val="0"/>
            <w:vAlign w:val="top"/>
          </w:tcPr>
          <w:p w14:paraId="2BEC9456">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占比%</w:t>
            </w:r>
          </w:p>
        </w:tc>
        <w:tc>
          <w:tcPr>
            <w:tcW w:w="2308" w:type="dxa"/>
            <w:tcBorders>
              <w:tl2br w:val="nil"/>
              <w:tr2bl w:val="nil"/>
            </w:tcBorders>
            <w:noWrap w:val="0"/>
            <w:vAlign w:val="top"/>
          </w:tcPr>
          <w:p w14:paraId="195C1914">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4DE272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946" w:type="dxa"/>
            <w:vMerge w:val="restart"/>
            <w:tcBorders>
              <w:tl2br w:val="nil"/>
              <w:tr2bl w:val="nil"/>
            </w:tcBorders>
            <w:noWrap w:val="0"/>
            <w:vAlign w:val="center"/>
          </w:tcPr>
          <w:p w14:paraId="43DD217F">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公共课</w:t>
            </w:r>
          </w:p>
        </w:tc>
        <w:tc>
          <w:tcPr>
            <w:tcW w:w="1789" w:type="dxa"/>
            <w:tcBorders>
              <w:tl2br w:val="nil"/>
              <w:tr2bl w:val="nil"/>
            </w:tcBorders>
            <w:noWrap w:val="0"/>
            <w:vAlign w:val="top"/>
          </w:tcPr>
          <w:p w14:paraId="407685C2">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公共必修课程</w:t>
            </w:r>
          </w:p>
        </w:tc>
        <w:tc>
          <w:tcPr>
            <w:tcW w:w="878" w:type="dxa"/>
            <w:tcBorders>
              <w:tl2br w:val="nil"/>
              <w:tr2bl w:val="nil"/>
            </w:tcBorders>
            <w:noWrap w:val="0"/>
            <w:vAlign w:val="top"/>
          </w:tcPr>
          <w:p w14:paraId="686FF36C">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87</w:t>
            </w:r>
          </w:p>
        </w:tc>
        <w:tc>
          <w:tcPr>
            <w:tcW w:w="1131" w:type="dxa"/>
            <w:tcBorders>
              <w:tl2br w:val="nil"/>
              <w:tr2bl w:val="nil"/>
            </w:tcBorders>
            <w:noWrap w:val="0"/>
            <w:vAlign w:val="top"/>
          </w:tcPr>
          <w:p w14:paraId="5089E2BE">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1642</w:t>
            </w:r>
          </w:p>
        </w:tc>
        <w:tc>
          <w:tcPr>
            <w:tcW w:w="1214" w:type="dxa"/>
            <w:tcBorders>
              <w:tl2br w:val="nil"/>
              <w:tr2bl w:val="nil"/>
            </w:tcBorders>
            <w:noWrap w:val="0"/>
            <w:vAlign w:val="top"/>
          </w:tcPr>
          <w:p w14:paraId="1BF5134C">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34.66</w:t>
            </w:r>
            <w:r>
              <w:rPr>
                <w:rFonts w:hint="eastAsia" w:ascii="宋体" w:hAnsi="宋体" w:eastAsia="宋体" w:cs="宋体"/>
                <w:color w:val="auto"/>
                <w:sz w:val="24"/>
                <w:szCs w:val="24"/>
                <w:highlight w:val="none"/>
                <w:lang w:val="en-US" w:eastAsia="zh-CN"/>
              </w:rPr>
              <w:t>%</w:t>
            </w:r>
          </w:p>
        </w:tc>
        <w:tc>
          <w:tcPr>
            <w:tcW w:w="2308" w:type="dxa"/>
            <w:tcBorders>
              <w:tl2br w:val="nil"/>
              <w:tr2bl w:val="nil"/>
            </w:tcBorders>
            <w:noWrap w:val="0"/>
            <w:vAlign w:val="top"/>
          </w:tcPr>
          <w:p w14:paraId="24835140">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含军事理论和军事技能各2周</w:t>
            </w:r>
          </w:p>
        </w:tc>
      </w:tr>
      <w:tr w14:paraId="424260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946" w:type="dxa"/>
            <w:vMerge w:val="continue"/>
            <w:tcBorders>
              <w:tl2br w:val="nil"/>
              <w:tr2bl w:val="nil"/>
            </w:tcBorders>
            <w:noWrap w:val="0"/>
            <w:vAlign w:val="top"/>
          </w:tcPr>
          <w:p w14:paraId="69198EE7">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p>
        </w:tc>
        <w:tc>
          <w:tcPr>
            <w:tcW w:w="1789" w:type="dxa"/>
            <w:tcBorders>
              <w:tl2br w:val="nil"/>
              <w:tr2bl w:val="nil"/>
            </w:tcBorders>
            <w:noWrap w:val="0"/>
            <w:vAlign w:val="top"/>
          </w:tcPr>
          <w:p w14:paraId="1516B022">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公共限选课程</w:t>
            </w:r>
          </w:p>
        </w:tc>
        <w:tc>
          <w:tcPr>
            <w:tcW w:w="878" w:type="dxa"/>
            <w:tcBorders>
              <w:tl2br w:val="nil"/>
              <w:tr2bl w:val="nil"/>
            </w:tcBorders>
            <w:noWrap w:val="0"/>
            <w:vAlign w:val="top"/>
          </w:tcPr>
          <w:p w14:paraId="5BD76A51">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1131" w:type="dxa"/>
            <w:tcBorders>
              <w:tl2br w:val="nil"/>
              <w:tr2bl w:val="nil"/>
            </w:tcBorders>
            <w:noWrap w:val="0"/>
            <w:vAlign w:val="top"/>
          </w:tcPr>
          <w:p w14:paraId="053193F5">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176</w:t>
            </w:r>
          </w:p>
        </w:tc>
        <w:tc>
          <w:tcPr>
            <w:tcW w:w="1214" w:type="dxa"/>
            <w:tcBorders>
              <w:tl2br w:val="nil"/>
              <w:tr2bl w:val="nil"/>
            </w:tcBorders>
            <w:noWrap w:val="0"/>
            <w:vAlign w:val="top"/>
          </w:tcPr>
          <w:p w14:paraId="18422494">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3.71</w:t>
            </w:r>
            <w:r>
              <w:rPr>
                <w:rFonts w:hint="eastAsia" w:ascii="宋体" w:hAnsi="宋体" w:eastAsia="宋体" w:cs="宋体"/>
                <w:color w:val="auto"/>
                <w:sz w:val="24"/>
                <w:szCs w:val="24"/>
                <w:highlight w:val="none"/>
                <w:lang w:val="en-US" w:eastAsia="zh-CN"/>
              </w:rPr>
              <w:t>%</w:t>
            </w:r>
          </w:p>
        </w:tc>
        <w:tc>
          <w:tcPr>
            <w:tcW w:w="2308" w:type="dxa"/>
            <w:tcBorders>
              <w:tl2br w:val="nil"/>
              <w:tr2bl w:val="nil"/>
            </w:tcBorders>
            <w:noWrap w:val="0"/>
            <w:vAlign w:val="top"/>
          </w:tcPr>
          <w:p w14:paraId="5F53377B">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p>
        </w:tc>
      </w:tr>
      <w:tr w14:paraId="4AB195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946" w:type="dxa"/>
            <w:vMerge w:val="continue"/>
            <w:tcBorders>
              <w:tl2br w:val="nil"/>
              <w:tr2bl w:val="nil"/>
            </w:tcBorders>
            <w:noWrap w:val="0"/>
            <w:vAlign w:val="top"/>
          </w:tcPr>
          <w:p w14:paraId="73EC00D8">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p>
        </w:tc>
        <w:tc>
          <w:tcPr>
            <w:tcW w:w="1789" w:type="dxa"/>
            <w:tcBorders>
              <w:tl2br w:val="nil"/>
              <w:tr2bl w:val="nil"/>
            </w:tcBorders>
            <w:noWrap w:val="0"/>
            <w:vAlign w:val="top"/>
          </w:tcPr>
          <w:p w14:paraId="1E7643CB">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公共任选课程</w:t>
            </w:r>
          </w:p>
        </w:tc>
        <w:tc>
          <w:tcPr>
            <w:tcW w:w="878" w:type="dxa"/>
            <w:tcBorders>
              <w:tl2br w:val="nil"/>
              <w:tr2bl w:val="nil"/>
            </w:tcBorders>
            <w:noWrap w:val="0"/>
            <w:vAlign w:val="top"/>
          </w:tcPr>
          <w:p w14:paraId="0A29D1E1">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1131" w:type="dxa"/>
            <w:tcBorders>
              <w:tl2br w:val="nil"/>
              <w:tr2bl w:val="nil"/>
            </w:tcBorders>
            <w:noWrap w:val="0"/>
            <w:vAlign w:val="top"/>
          </w:tcPr>
          <w:p w14:paraId="61FF1B83">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64</w:t>
            </w:r>
          </w:p>
        </w:tc>
        <w:tc>
          <w:tcPr>
            <w:tcW w:w="1214" w:type="dxa"/>
            <w:tcBorders>
              <w:tl2br w:val="nil"/>
              <w:tr2bl w:val="nil"/>
            </w:tcBorders>
            <w:noWrap w:val="0"/>
            <w:vAlign w:val="top"/>
          </w:tcPr>
          <w:p w14:paraId="281E34CE">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1.35</w:t>
            </w:r>
            <w:r>
              <w:rPr>
                <w:rFonts w:hint="eastAsia" w:ascii="宋体" w:hAnsi="宋体" w:eastAsia="宋体" w:cs="宋体"/>
                <w:color w:val="auto"/>
                <w:sz w:val="24"/>
                <w:szCs w:val="24"/>
                <w:highlight w:val="none"/>
                <w:lang w:val="en-US" w:eastAsia="zh-CN"/>
              </w:rPr>
              <w:t>%</w:t>
            </w:r>
          </w:p>
        </w:tc>
        <w:tc>
          <w:tcPr>
            <w:tcW w:w="2308" w:type="dxa"/>
            <w:tcBorders>
              <w:tl2br w:val="nil"/>
              <w:tr2bl w:val="nil"/>
            </w:tcBorders>
            <w:noWrap w:val="0"/>
            <w:vAlign w:val="top"/>
          </w:tcPr>
          <w:p w14:paraId="08F68F4C">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p>
        </w:tc>
      </w:tr>
      <w:tr w14:paraId="5635B3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735" w:type="dxa"/>
            <w:gridSpan w:val="2"/>
            <w:tcBorders>
              <w:tl2br w:val="nil"/>
              <w:tr2bl w:val="nil"/>
            </w:tcBorders>
            <w:noWrap w:val="0"/>
            <w:vAlign w:val="top"/>
          </w:tcPr>
          <w:p w14:paraId="59F09DEA">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 计</w:t>
            </w:r>
          </w:p>
        </w:tc>
        <w:tc>
          <w:tcPr>
            <w:tcW w:w="878" w:type="dxa"/>
            <w:tcBorders>
              <w:tl2br w:val="nil"/>
              <w:tr2bl w:val="nil"/>
            </w:tcBorders>
            <w:noWrap w:val="0"/>
            <w:vAlign w:val="top"/>
          </w:tcPr>
          <w:p w14:paraId="004F4BC8">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101</w:t>
            </w:r>
          </w:p>
        </w:tc>
        <w:tc>
          <w:tcPr>
            <w:tcW w:w="1131" w:type="dxa"/>
            <w:tcBorders>
              <w:tl2br w:val="nil"/>
              <w:tr2bl w:val="nil"/>
            </w:tcBorders>
            <w:noWrap w:val="0"/>
            <w:vAlign w:val="top"/>
          </w:tcPr>
          <w:p w14:paraId="51B1D6FF">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1882</w:t>
            </w:r>
          </w:p>
        </w:tc>
        <w:tc>
          <w:tcPr>
            <w:tcW w:w="1214" w:type="dxa"/>
            <w:tcBorders>
              <w:tl2br w:val="nil"/>
              <w:tr2bl w:val="nil"/>
            </w:tcBorders>
            <w:noWrap w:val="0"/>
            <w:vAlign w:val="top"/>
          </w:tcPr>
          <w:p w14:paraId="1B7CB8B4">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39.72</w:t>
            </w:r>
            <w:r>
              <w:rPr>
                <w:rFonts w:hint="eastAsia" w:ascii="宋体" w:hAnsi="宋体" w:eastAsia="宋体" w:cs="宋体"/>
                <w:color w:val="auto"/>
                <w:sz w:val="24"/>
                <w:szCs w:val="24"/>
                <w:highlight w:val="none"/>
                <w:lang w:val="en-US" w:eastAsia="zh-CN"/>
              </w:rPr>
              <w:t>%</w:t>
            </w:r>
          </w:p>
        </w:tc>
        <w:tc>
          <w:tcPr>
            <w:tcW w:w="2308" w:type="dxa"/>
            <w:tcBorders>
              <w:tl2br w:val="nil"/>
              <w:tr2bl w:val="nil"/>
            </w:tcBorders>
            <w:noWrap w:val="0"/>
            <w:vAlign w:val="top"/>
          </w:tcPr>
          <w:p w14:paraId="5B9336E3">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eastAsia" w:ascii="宋体" w:hAnsi="宋体" w:eastAsia="宋体" w:cs="宋体"/>
                <w:color w:val="auto"/>
                <w:sz w:val="24"/>
                <w:szCs w:val="24"/>
                <w:highlight w:val="none"/>
              </w:rPr>
            </w:pPr>
          </w:p>
        </w:tc>
      </w:tr>
      <w:tr w14:paraId="706036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946" w:type="dxa"/>
            <w:vMerge w:val="restart"/>
            <w:tcBorders>
              <w:tl2br w:val="nil"/>
              <w:tr2bl w:val="nil"/>
            </w:tcBorders>
            <w:noWrap w:val="0"/>
            <w:vAlign w:val="center"/>
          </w:tcPr>
          <w:p w14:paraId="1CBCEB16">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专业课</w:t>
            </w:r>
          </w:p>
        </w:tc>
        <w:tc>
          <w:tcPr>
            <w:tcW w:w="1789" w:type="dxa"/>
            <w:tcBorders>
              <w:tl2br w:val="nil"/>
              <w:tr2bl w:val="nil"/>
            </w:tcBorders>
            <w:noWrap w:val="0"/>
            <w:vAlign w:val="top"/>
          </w:tcPr>
          <w:p w14:paraId="4B55811B">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专业基础课程</w:t>
            </w:r>
          </w:p>
        </w:tc>
        <w:tc>
          <w:tcPr>
            <w:tcW w:w="878" w:type="dxa"/>
            <w:tcBorders>
              <w:tl2br w:val="nil"/>
              <w:tr2bl w:val="nil"/>
            </w:tcBorders>
            <w:noWrap w:val="0"/>
            <w:vAlign w:val="top"/>
          </w:tcPr>
          <w:p w14:paraId="3BBF14BD">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cs="宋体"/>
                <w:color w:val="auto"/>
                <w:sz w:val="24"/>
                <w:szCs w:val="24"/>
                <w:highlight w:val="none"/>
                <w:lang w:val="en-US" w:eastAsia="zh-CN"/>
              </w:rPr>
              <w:t>0</w:t>
            </w:r>
          </w:p>
        </w:tc>
        <w:tc>
          <w:tcPr>
            <w:tcW w:w="1131" w:type="dxa"/>
            <w:tcBorders>
              <w:tl2br w:val="nil"/>
              <w:tr2bl w:val="nil"/>
            </w:tcBorders>
            <w:noWrap w:val="0"/>
            <w:vAlign w:val="top"/>
          </w:tcPr>
          <w:p w14:paraId="4C9B3FC4">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080</w:t>
            </w:r>
          </w:p>
        </w:tc>
        <w:tc>
          <w:tcPr>
            <w:tcW w:w="1214" w:type="dxa"/>
            <w:tcBorders>
              <w:tl2br w:val="nil"/>
              <w:tr2bl w:val="nil"/>
            </w:tcBorders>
            <w:noWrap w:val="0"/>
            <w:vAlign w:val="top"/>
          </w:tcPr>
          <w:p w14:paraId="04B74A35">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22.79</w:t>
            </w:r>
            <w:r>
              <w:rPr>
                <w:rFonts w:hint="eastAsia" w:ascii="宋体" w:hAnsi="宋体" w:eastAsia="宋体" w:cs="宋体"/>
                <w:color w:val="auto"/>
                <w:sz w:val="24"/>
                <w:szCs w:val="24"/>
                <w:highlight w:val="none"/>
                <w:lang w:val="en-US" w:eastAsia="zh-CN"/>
              </w:rPr>
              <w:t>%</w:t>
            </w:r>
          </w:p>
        </w:tc>
        <w:tc>
          <w:tcPr>
            <w:tcW w:w="2308" w:type="dxa"/>
            <w:tcBorders>
              <w:tl2br w:val="nil"/>
              <w:tr2bl w:val="nil"/>
            </w:tcBorders>
            <w:noWrap w:val="0"/>
            <w:vAlign w:val="top"/>
          </w:tcPr>
          <w:p w14:paraId="33DDFC13">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p>
        </w:tc>
      </w:tr>
      <w:tr w14:paraId="3CE05C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946" w:type="dxa"/>
            <w:vMerge w:val="continue"/>
            <w:tcBorders>
              <w:tl2br w:val="nil"/>
              <w:tr2bl w:val="nil"/>
            </w:tcBorders>
            <w:noWrap w:val="0"/>
            <w:vAlign w:val="center"/>
          </w:tcPr>
          <w:p w14:paraId="237D17AB">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p>
        </w:tc>
        <w:tc>
          <w:tcPr>
            <w:tcW w:w="1789" w:type="dxa"/>
            <w:tcBorders>
              <w:tl2br w:val="nil"/>
              <w:tr2bl w:val="nil"/>
            </w:tcBorders>
            <w:noWrap w:val="0"/>
            <w:vAlign w:val="top"/>
          </w:tcPr>
          <w:p w14:paraId="2FD2BF9D">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专业核心课程</w:t>
            </w:r>
          </w:p>
        </w:tc>
        <w:tc>
          <w:tcPr>
            <w:tcW w:w="878" w:type="dxa"/>
            <w:tcBorders>
              <w:tl2br w:val="nil"/>
              <w:tr2bl w:val="nil"/>
            </w:tcBorders>
            <w:noWrap w:val="0"/>
            <w:vAlign w:val="top"/>
          </w:tcPr>
          <w:p w14:paraId="33C1EAFC">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41</w:t>
            </w:r>
          </w:p>
        </w:tc>
        <w:tc>
          <w:tcPr>
            <w:tcW w:w="1131" w:type="dxa"/>
            <w:tcBorders>
              <w:tl2br w:val="nil"/>
              <w:tr2bl w:val="nil"/>
            </w:tcBorders>
            <w:noWrap w:val="0"/>
            <w:vAlign w:val="top"/>
          </w:tcPr>
          <w:p w14:paraId="3C23FB20">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672</w:t>
            </w:r>
          </w:p>
        </w:tc>
        <w:tc>
          <w:tcPr>
            <w:tcW w:w="1214" w:type="dxa"/>
            <w:tcBorders>
              <w:tl2br w:val="nil"/>
              <w:tr2bl w:val="nil"/>
            </w:tcBorders>
            <w:noWrap w:val="0"/>
            <w:vAlign w:val="top"/>
          </w:tcPr>
          <w:p w14:paraId="36FD09C7">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14.18</w:t>
            </w:r>
            <w:r>
              <w:rPr>
                <w:rFonts w:hint="eastAsia" w:ascii="宋体" w:hAnsi="宋体" w:eastAsia="宋体" w:cs="宋体"/>
                <w:color w:val="auto"/>
                <w:sz w:val="24"/>
                <w:szCs w:val="24"/>
                <w:highlight w:val="none"/>
                <w:lang w:val="en-US" w:eastAsia="zh-CN"/>
              </w:rPr>
              <w:t>%</w:t>
            </w:r>
          </w:p>
        </w:tc>
        <w:tc>
          <w:tcPr>
            <w:tcW w:w="2308" w:type="dxa"/>
            <w:tcBorders>
              <w:tl2br w:val="nil"/>
              <w:tr2bl w:val="nil"/>
            </w:tcBorders>
            <w:noWrap w:val="0"/>
            <w:vAlign w:val="top"/>
          </w:tcPr>
          <w:p w14:paraId="742FC275">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p>
        </w:tc>
      </w:tr>
      <w:tr w14:paraId="7531B7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946" w:type="dxa"/>
            <w:vMerge w:val="continue"/>
            <w:tcBorders>
              <w:tl2br w:val="nil"/>
              <w:tr2bl w:val="nil"/>
            </w:tcBorders>
            <w:noWrap w:val="0"/>
            <w:vAlign w:val="top"/>
          </w:tcPr>
          <w:p w14:paraId="467EA556">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p>
        </w:tc>
        <w:tc>
          <w:tcPr>
            <w:tcW w:w="1789" w:type="dxa"/>
            <w:tcBorders>
              <w:tl2br w:val="nil"/>
              <w:tr2bl w:val="nil"/>
            </w:tcBorders>
            <w:noWrap w:val="0"/>
            <w:vAlign w:val="top"/>
          </w:tcPr>
          <w:p w14:paraId="4FB65B1B">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专业拓展课程</w:t>
            </w:r>
          </w:p>
        </w:tc>
        <w:tc>
          <w:tcPr>
            <w:tcW w:w="878" w:type="dxa"/>
            <w:tcBorders>
              <w:tl2br w:val="nil"/>
              <w:tr2bl w:val="nil"/>
            </w:tcBorders>
            <w:noWrap w:val="0"/>
            <w:vAlign w:val="top"/>
          </w:tcPr>
          <w:p w14:paraId="1CB977F7">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1131" w:type="dxa"/>
            <w:tcBorders>
              <w:tl2br w:val="nil"/>
              <w:tr2bl w:val="nil"/>
            </w:tcBorders>
            <w:noWrap w:val="0"/>
            <w:vAlign w:val="top"/>
          </w:tcPr>
          <w:p w14:paraId="437E8CA1">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264</w:t>
            </w:r>
          </w:p>
        </w:tc>
        <w:tc>
          <w:tcPr>
            <w:tcW w:w="1214" w:type="dxa"/>
            <w:tcBorders>
              <w:tl2br w:val="nil"/>
              <w:tr2bl w:val="nil"/>
            </w:tcBorders>
            <w:noWrap w:val="0"/>
            <w:vAlign w:val="top"/>
          </w:tcPr>
          <w:p w14:paraId="39436A78">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5.57</w:t>
            </w:r>
            <w:r>
              <w:rPr>
                <w:rFonts w:hint="eastAsia" w:ascii="宋体" w:hAnsi="宋体" w:eastAsia="宋体" w:cs="宋体"/>
                <w:color w:val="auto"/>
                <w:sz w:val="24"/>
                <w:szCs w:val="24"/>
                <w:highlight w:val="none"/>
                <w:lang w:val="en-US" w:eastAsia="zh-CN"/>
              </w:rPr>
              <w:t>%</w:t>
            </w:r>
          </w:p>
        </w:tc>
        <w:tc>
          <w:tcPr>
            <w:tcW w:w="2308" w:type="dxa"/>
            <w:tcBorders>
              <w:tl2br w:val="nil"/>
              <w:tr2bl w:val="nil"/>
            </w:tcBorders>
            <w:noWrap w:val="0"/>
            <w:vAlign w:val="top"/>
          </w:tcPr>
          <w:p w14:paraId="40DD1EA2">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p>
        </w:tc>
      </w:tr>
      <w:tr w14:paraId="7D45DA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735" w:type="dxa"/>
            <w:gridSpan w:val="2"/>
            <w:tcBorders>
              <w:tl2br w:val="nil"/>
              <w:tr2bl w:val="nil"/>
            </w:tcBorders>
            <w:noWrap w:val="0"/>
            <w:vAlign w:val="top"/>
          </w:tcPr>
          <w:p w14:paraId="0E39133D">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 计</w:t>
            </w:r>
          </w:p>
        </w:tc>
        <w:tc>
          <w:tcPr>
            <w:tcW w:w="878" w:type="dxa"/>
            <w:tcBorders>
              <w:tl2br w:val="nil"/>
              <w:tr2bl w:val="nil"/>
            </w:tcBorders>
            <w:noWrap w:val="0"/>
            <w:vAlign w:val="top"/>
          </w:tcPr>
          <w:p w14:paraId="121E791D">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117</w:t>
            </w:r>
          </w:p>
        </w:tc>
        <w:tc>
          <w:tcPr>
            <w:tcW w:w="1131" w:type="dxa"/>
            <w:tcBorders>
              <w:tl2br w:val="nil"/>
              <w:tr2bl w:val="nil"/>
            </w:tcBorders>
            <w:noWrap w:val="0"/>
            <w:vAlign w:val="top"/>
          </w:tcPr>
          <w:p w14:paraId="758A04C8">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2016</w:t>
            </w:r>
          </w:p>
        </w:tc>
        <w:tc>
          <w:tcPr>
            <w:tcW w:w="1214" w:type="dxa"/>
            <w:tcBorders>
              <w:tl2br w:val="nil"/>
              <w:tr2bl w:val="nil"/>
            </w:tcBorders>
            <w:noWrap w:val="0"/>
            <w:vAlign w:val="top"/>
          </w:tcPr>
          <w:p w14:paraId="2E4B11ED">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42.55</w:t>
            </w:r>
            <w:r>
              <w:rPr>
                <w:rFonts w:hint="eastAsia" w:ascii="宋体" w:hAnsi="宋体" w:eastAsia="宋体" w:cs="宋体"/>
                <w:color w:val="auto"/>
                <w:sz w:val="24"/>
                <w:szCs w:val="24"/>
                <w:highlight w:val="none"/>
                <w:lang w:val="en-US" w:eastAsia="zh-CN"/>
              </w:rPr>
              <w:t>%</w:t>
            </w:r>
          </w:p>
        </w:tc>
        <w:tc>
          <w:tcPr>
            <w:tcW w:w="2308" w:type="dxa"/>
            <w:tcBorders>
              <w:tl2br w:val="nil"/>
              <w:tr2bl w:val="nil"/>
            </w:tcBorders>
            <w:noWrap w:val="0"/>
            <w:vAlign w:val="top"/>
          </w:tcPr>
          <w:p w14:paraId="444727B0">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p>
        </w:tc>
      </w:tr>
      <w:tr w14:paraId="456390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735" w:type="dxa"/>
            <w:gridSpan w:val="2"/>
            <w:tcBorders>
              <w:tl2br w:val="nil"/>
              <w:tr2bl w:val="nil"/>
            </w:tcBorders>
            <w:noWrap w:val="0"/>
            <w:vAlign w:val="top"/>
          </w:tcPr>
          <w:p w14:paraId="17FD244D">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实</w:t>
            </w:r>
            <w:r>
              <w:rPr>
                <w:rFonts w:hint="eastAsia" w:ascii="宋体" w:hAnsi="宋体" w:cs="宋体"/>
                <w:color w:val="auto"/>
                <w:sz w:val="24"/>
                <w:szCs w:val="24"/>
                <w:highlight w:val="none"/>
                <w:lang w:val="en-US" w:eastAsia="zh-CN"/>
              </w:rPr>
              <w:t>训周</w:t>
            </w:r>
          </w:p>
        </w:tc>
        <w:tc>
          <w:tcPr>
            <w:tcW w:w="878" w:type="dxa"/>
            <w:tcBorders>
              <w:tl2br w:val="nil"/>
              <w:tr2bl w:val="nil"/>
            </w:tcBorders>
            <w:noWrap w:val="0"/>
            <w:vAlign w:val="top"/>
          </w:tcPr>
          <w:p w14:paraId="76211844">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righ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w:t>
            </w:r>
          </w:p>
        </w:tc>
        <w:tc>
          <w:tcPr>
            <w:tcW w:w="1131" w:type="dxa"/>
            <w:tcBorders>
              <w:tl2br w:val="nil"/>
              <w:tr2bl w:val="nil"/>
            </w:tcBorders>
            <w:noWrap w:val="0"/>
            <w:vAlign w:val="top"/>
          </w:tcPr>
          <w:p w14:paraId="25DF50A5">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righ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300</w:t>
            </w:r>
          </w:p>
        </w:tc>
        <w:tc>
          <w:tcPr>
            <w:tcW w:w="1214" w:type="dxa"/>
            <w:tcBorders>
              <w:tl2br w:val="nil"/>
              <w:tr2bl w:val="nil"/>
            </w:tcBorders>
            <w:noWrap w:val="0"/>
            <w:vAlign w:val="top"/>
          </w:tcPr>
          <w:p w14:paraId="69A88638">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6.33%</w:t>
            </w:r>
          </w:p>
        </w:tc>
        <w:tc>
          <w:tcPr>
            <w:tcW w:w="2308" w:type="dxa"/>
            <w:tcBorders>
              <w:tl2br w:val="nil"/>
              <w:tr2bl w:val="nil"/>
            </w:tcBorders>
            <w:noWrap w:val="0"/>
            <w:vAlign w:val="top"/>
          </w:tcPr>
          <w:p w14:paraId="1E316B46">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eastAsia" w:ascii="宋体" w:hAnsi="宋体" w:eastAsia="宋体" w:cs="宋体"/>
                <w:color w:val="auto"/>
                <w:sz w:val="24"/>
                <w:szCs w:val="24"/>
                <w:highlight w:val="none"/>
              </w:rPr>
            </w:pPr>
          </w:p>
        </w:tc>
      </w:tr>
      <w:tr w14:paraId="4B14BD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735" w:type="dxa"/>
            <w:gridSpan w:val="2"/>
            <w:tcBorders>
              <w:tl2br w:val="nil"/>
              <w:tr2bl w:val="nil"/>
            </w:tcBorders>
            <w:noWrap w:val="0"/>
            <w:vAlign w:val="center"/>
          </w:tcPr>
          <w:p w14:paraId="023F06FE">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毕业设计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毕业调查报告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与实习</w:t>
            </w:r>
          </w:p>
        </w:tc>
        <w:tc>
          <w:tcPr>
            <w:tcW w:w="878" w:type="dxa"/>
            <w:tcBorders>
              <w:tl2br w:val="nil"/>
              <w:tr2bl w:val="nil"/>
            </w:tcBorders>
            <w:noWrap w:val="0"/>
            <w:vAlign w:val="center"/>
          </w:tcPr>
          <w:p w14:paraId="107A6BED">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righ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w:t>
            </w:r>
          </w:p>
        </w:tc>
        <w:tc>
          <w:tcPr>
            <w:tcW w:w="1131" w:type="dxa"/>
            <w:tcBorders>
              <w:tl2br w:val="nil"/>
              <w:tr2bl w:val="nil"/>
            </w:tcBorders>
            <w:noWrap w:val="0"/>
            <w:vAlign w:val="center"/>
          </w:tcPr>
          <w:p w14:paraId="5DADDE45">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righ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540</w:t>
            </w:r>
          </w:p>
        </w:tc>
        <w:tc>
          <w:tcPr>
            <w:tcW w:w="1214" w:type="dxa"/>
            <w:tcBorders>
              <w:tl2br w:val="nil"/>
              <w:tr2bl w:val="nil"/>
            </w:tcBorders>
            <w:noWrap w:val="0"/>
            <w:vAlign w:val="center"/>
          </w:tcPr>
          <w:p w14:paraId="3A6A5D52">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11.40%</w:t>
            </w:r>
          </w:p>
        </w:tc>
        <w:tc>
          <w:tcPr>
            <w:tcW w:w="2308" w:type="dxa"/>
            <w:tcBorders>
              <w:tl2br w:val="nil"/>
              <w:tr2bl w:val="nil"/>
            </w:tcBorders>
            <w:noWrap w:val="0"/>
            <w:vAlign w:val="center"/>
          </w:tcPr>
          <w:p w14:paraId="717083B7">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eastAsia" w:ascii="宋体" w:hAnsi="宋体" w:eastAsia="宋体" w:cs="宋体"/>
                <w:color w:val="auto"/>
                <w:sz w:val="24"/>
                <w:szCs w:val="24"/>
                <w:highlight w:val="none"/>
              </w:rPr>
            </w:pPr>
          </w:p>
        </w:tc>
      </w:tr>
      <w:tr w14:paraId="73A6F3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735" w:type="dxa"/>
            <w:gridSpan w:val="2"/>
            <w:tcBorders>
              <w:tl2br w:val="nil"/>
              <w:tr2bl w:val="nil"/>
            </w:tcBorders>
            <w:noWrap w:val="0"/>
            <w:vAlign w:val="top"/>
          </w:tcPr>
          <w:p w14:paraId="1A733ADC">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总</w:t>
            </w:r>
            <w:r>
              <w:rPr>
                <w:rFonts w:hint="eastAsia" w:ascii="宋体" w:hAnsi="宋体" w:eastAsia="宋体" w:cs="宋体"/>
                <w:color w:val="auto"/>
                <w:sz w:val="24"/>
                <w:szCs w:val="24"/>
                <w:highlight w:val="none"/>
              </w:rPr>
              <w:t xml:space="preserve">    计</w:t>
            </w:r>
          </w:p>
        </w:tc>
        <w:tc>
          <w:tcPr>
            <w:tcW w:w="878" w:type="dxa"/>
            <w:tcBorders>
              <w:tl2br w:val="nil"/>
              <w:tr2bl w:val="nil"/>
            </w:tcBorders>
            <w:noWrap w:val="0"/>
            <w:vAlign w:val="top"/>
          </w:tcPr>
          <w:p w14:paraId="7EF4BA33">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righ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255</w:t>
            </w:r>
          </w:p>
        </w:tc>
        <w:tc>
          <w:tcPr>
            <w:tcW w:w="1131" w:type="dxa"/>
            <w:tcBorders>
              <w:tl2br w:val="nil"/>
              <w:tr2bl w:val="nil"/>
            </w:tcBorders>
            <w:noWrap w:val="0"/>
            <w:vAlign w:val="top"/>
          </w:tcPr>
          <w:p w14:paraId="53EC15A0">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righ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4738</w:t>
            </w:r>
          </w:p>
        </w:tc>
        <w:tc>
          <w:tcPr>
            <w:tcW w:w="1214" w:type="dxa"/>
            <w:tcBorders>
              <w:tl2br w:val="nil"/>
              <w:tr2bl w:val="nil"/>
            </w:tcBorders>
            <w:noWrap w:val="0"/>
            <w:vAlign w:val="top"/>
          </w:tcPr>
          <w:p w14:paraId="38BC03F2">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100%</w:t>
            </w:r>
          </w:p>
        </w:tc>
        <w:tc>
          <w:tcPr>
            <w:tcW w:w="2308" w:type="dxa"/>
            <w:tcBorders>
              <w:tl2br w:val="nil"/>
              <w:tr2bl w:val="nil"/>
            </w:tcBorders>
            <w:noWrap w:val="0"/>
            <w:vAlign w:val="top"/>
          </w:tcPr>
          <w:p w14:paraId="000E9ECE">
            <w:pPr>
              <w:keepNext w:val="0"/>
              <w:keepLines w:val="0"/>
              <w:pageBreakBefore w:val="0"/>
              <w:suppressLineNumbers w:val="0"/>
              <w:kinsoku/>
              <w:wordWrap/>
              <w:overflowPunct/>
              <w:topLinePunct w:val="0"/>
              <w:autoSpaceDE/>
              <w:autoSpaceDN/>
              <w:bidi w:val="0"/>
              <w:adjustRightInd w:val="0"/>
              <w:snapToGrid/>
              <w:spacing w:beforeAutospacing="0" w:afterAutospacing="0" w:line="360" w:lineRule="auto"/>
              <w:ind w:left="0" w:leftChars="0" w:right="0"/>
              <w:jc w:val="center"/>
              <w:rPr>
                <w:rFonts w:hint="eastAsia" w:ascii="宋体" w:hAnsi="宋体" w:eastAsia="宋体" w:cs="宋体"/>
                <w:color w:val="auto"/>
                <w:sz w:val="24"/>
                <w:szCs w:val="24"/>
                <w:highlight w:val="none"/>
              </w:rPr>
            </w:pPr>
          </w:p>
        </w:tc>
      </w:tr>
    </w:tbl>
    <w:p w14:paraId="36F9F4E2">
      <w:pPr>
        <w:keepLines w:val="0"/>
        <w:pageBreakBefore w:val="0"/>
        <w:kinsoku/>
        <w:wordWrap/>
        <w:overflowPunct/>
        <w:topLinePunct w:val="0"/>
        <w:bidi w:val="0"/>
        <w:spacing w:line="360" w:lineRule="auto"/>
        <w:ind w:left="0" w:leftChars="0" w:firstLine="354" w:firstLineChars="147"/>
        <w:outlineLvl w:val="0"/>
        <w:rPr>
          <w:rFonts w:hint="eastAsia" w:ascii="黑体" w:hAnsi="黑体" w:eastAsia="黑体" w:cs="宋体"/>
          <w:b/>
          <w:bCs/>
          <w:sz w:val="24"/>
          <w:szCs w:val="24"/>
        </w:rPr>
      </w:pPr>
      <w:bookmarkStart w:id="11" w:name="_Toc1035924159"/>
      <w:r>
        <w:rPr>
          <w:rFonts w:hint="eastAsia" w:ascii="黑体" w:hAnsi="黑体" w:eastAsia="黑体" w:cs="宋体"/>
          <w:b/>
          <w:bCs/>
          <w:sz w:val="24"/>
          <w:szCs w:val="24"/>
        </w:rPr>
        <w:t>八、教学进程总体安排</w:t>
      </w:r>
      <w:bookmarkEnd w:id="11"/>
    </w:p>
    <w:p w14:paraId="29C7D7DF">
      <w:pPr>
        <w:pStyle w:val="2"/>
        <w:keepLines w:val="0"/>
        <w:pageBreakBefore w:val="0"/>
        <w:kinsoku/>
        <w:wordWrap/>
        <w:overflowPunct/>
        <w:topLinePunct w:val="0"/>
        <w:bidi w:val="0"/>
        <w:spacing w:line="360" w:lineRule="auto"/>
        <w:ind w:left="0" w:leftChars="0"/>
        <w:outlineLvl w:val="1"/>
        <w:rPr>
          <w:rFonts w:hint="eastAsia"/>
          <w:sz w:val="24"/>
          <w:szCs w:val="24"/>
        </w:rPr>
      </w:pPr>
      <w:bookmarkStart w:id="12" w:name="_Toc1127414084"/>
      <w:r>
        <w:rPr>
          <w:rFonts w:hint="eastAsia"/>
          <w:sz w:val="24"/>
          <w:szCs w:val="24"/>
        </w:rPr>
        <w:t>（一）基本要求</w:t>
      </w:r>
      <w:bookmarkEnd w:id="12"/>
    </w:p>
    <w:p w14:paraId="4E528262">
      <w:pPr>
        <w:pStyle w:val="2"/>
        <w:keepLines w:val="0"/>
        <w:pageBreakBefore w:val="0"/>
        <w:kinsoku/>
        <w:wordWrap/>
        <w:overflowPunct/>
        <w:topLinePunct w:val="0"/>
        <w:bidi w:val="0"/>
        <w:spacing w:line="360" w:lineRule="auto"/>
        <w:ind w:left="0" w:leftChars="0"/>
        <w:rPr>
          <w:rFonts w:hint="eastAsia"/>
          <w:sz w:val="24"/>
          <w:szCs w:val="24"/>
        </w:rPr>
      </w:pPr>
      <w:r>
        <w:rPr>
          <w:rFonts w:hint="eastAsia"/>
          <w:sz w:val="24"/>
          <w:szCs w:val="24"/>
        </w:rPr>
        <w:t>每学年为40周，每学期教学时间18周（不含实习实训），周学时为 30 学时，岗位实习和实习实训每周按 30 学时安排，3 年总学时数为 3600学时。公共基础课学时约占总学时的 36.5%，专业（技能）课学时约占总学时的 50.2%，独立设置课程学时约占总学时的 13.3%，实践学时约占总学时的 58.7%，选修课学时占总学时的11%。课程开设顺序和周学时安排，根据实际情况调整。</w:t>
      </w:r>
    </w:p>
    <w:p w14:paraId="1C445D5A">
      <w:pPr>
        <w:pStyle w:val="2"/>
        <w:keepLines w:val="0"/>
        <w:pageBreakBefore w:val="0"/>
        <w:kinsoku/>
        <w:wordWrap/>
        <w:overflowPunct/>
        <w:topLinePunct w:val="0"/>
        <w:bidi w:val="0"/>
        <w:spacing w:line="360" w:lineRule="auto"/>
        <w:ind w:left="0" w:leftChars="0"/>
        <w:outlineLvl w:val="1"/>
        <w:rPr>
          <w:rFonts w:hint="eastAsia"/>
          <w:sz w:val="24"/>
          <w:szCs w:val="24"/>
        </w:rPr>
        <w:sectPr>
          <w:headerReference r:id="rId3" w:type="default"/>
          <w:footerReference r:id="rId4" w:type="default"/>
          <w:pgSz w:w="11906" w:h="16838"/>
          <w:pgMar w:top="1417" w:right="1417" w:bottom="1417" w:left="1417" w:header="851" w:footer="992" w:gutter="0"/>
          <w:pgBorders>
            <w:top w:val="none" w:sz="0" w:space="0"/>
            <w:left w:val="none" w:sz="0" w:space="0"/>
            <w:bottom w:val="none" w:sz="0" w:space="0"/>
            <w:right w:val="none" w:sz="0" w:space="0"/>
          </w:pgBorders>
          <w:cols w:space="720" w:num="1"/>
          <w:docGrid w:type="lines" w:linePitch="312" w:charSpace="0"/>
        </w:sectPr>
      </w:pPr>
      <w:bookmarkStart w:id="13" w:name="_Toc1200292307"/>
      <w:r>
        <w:rPr>
          <w:rFonts w:hint="eastAsia"/>
          <w:sz w:val="24"/>
          <w:szCs w:val="24"/>
        </w:rPr>
        <w:t>（二）教学安排建议</w:t>
      </w:r>
      <w:bookmarkEnd w:id="13"/>
    </w:p>
    <w:p w14:paraId="19F05B45">
      <w:pPr>
        <w:pStyle w:val="2"/>
        <w:keepLines w:val="0"/>
        <w:pageBreakBefore w:val="0"/>
        <w:kinsoku/>
        <w:wordWrap/>
        <w:overflowPunct/>
        <w:topLinePunct w:val="0"/>
        <w:bidi w:val="0"/>
        <w:spacing w:line="360" w:lineRule="auto"/>
        <w:ind w:left="0" w:leftChars="0"/>
        <w:jc w:val="center"/>
        <w:rPr>
          <w:rFonts w:hint="eastAsia"/>
          <w:sz w:val="24"/>
          <w:szCs w:val="24"/>
          <w:lang w:val="en-US" w:eastAsia="zh-CN"/>
        </w:rPr>
      </w:pPr>
      <w:r>
        <w:rPr>
          <w:rFonts w:hint="eastAsia"/>
          <w:sz w:val="24"/>
          <w:szCs w:val="24"/>
          <w:lang w:val="en-US" w:eastAsia="zh-CN"/>
        </w:rPr>
        <w:t>表8.数字媒体艺术设计专业教学计划表</w:t>
      </w:r>
    </w:p>
    <w:p w14:paraId="04D03EED">
      <w:pPr>
        <w:pStyle w:val="2"/>
        <w:keepLines w:val="0"/>
        <w:pageBreakBefore w:val="0"/>
        <w:kinsoku/>
        <w:wordWrap/>
        <w:overflowPunct/>
        <w:topLinePunct w:val="0"/>
        <w:bidi w:val="0"/>
        <w:spacing w:line="360" w:lineRule="auto"/>
        <w:ind w:left="0" w:leftChars="0"/>
        <w:rPr>
          <w:rFonts w:hint="eastAsia"/>
          <w:sz w:val="24"/>
          <w:szCs w:val="24"/>
          <w:lang w:val="en-US" w:eastAsia="zh-CN"/>
        </w:rPr>
      </w:pPr>
    </w:p>
    <w:tbl>
      <w:tblPr>
        <w:tblStyle w:val="39"/>
        <w:tblW w:w="1408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433"/>
        <w:gridCol w:w="191"/>
        <w:gridCol w:w="323"/>
        <w:gridCol w:w="110"/>
        <w:gridCol w:w="1429"/>
        <w:gridCol w:w="2147"/>
        <w:gridCol w:w="12"/>
        <w:gridCol w:w="541"/>
        <w:gridCol w:w="18"/>
        <w:gridCol w:w="635"/>
        <w:gridCol w:w="77"/>
        <w:gridCol w:w="573"/>
        <w:gridCol w:w="72"/>
        <w:gridCol w:w="579"/>
        <w:gridCol w:w="578"/>
        <w:gridCol w:w="188"/>
        <w:gridCol w:w="335"/>
        <w:gridCol w:w="432"/>
        <w:gridCol w:w="64"/>
        <w:gridCol w:w="510"/>
        <w:gridCol w:w="80"/>
        <w:gridCol w:w="419"/>
        <w:gridCol w:w="236"/>
        <w:gridCol w:w="296"/>
        <w:gridCol w:w="137"/>
        <w:gridCol w:w="433"/>
        <w:gridCol w:w="6"/>
        <w:gridCol w:w="643"/>
        <w:gridCol w:w="97"/>
        <w:gridCol w:w="335"/>
        <w:gridCol w:w="95"/>
        <w:gridCol w:w="215"/>
        <w:gridCol w:w="291"/>
        <w:gridCol w:w="145"/>
        <w:gridCol w:w="300"/>
        <w:gridCol w:w="240"/>
        <w:gridCol w:w="326"/>
        <w:gridCol w:w="107"/>
      </w:tblGrid>
      <w:tr w14:paraId="228A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6" w:type="dxa"/>
            <w:gridSpan w:val="2"/>
            <w:vMerge w:val="restart"/>
            <w:shd w:val="clear" w:color="auto" w:fill="FFFFFF" w:themeFill="background1"/>
            <w:vAlign w:val="center"/>
          </w:tcPr>
          <w:p w14:paraId="70FEF8F9">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 xml:space="preserve"> 课程</w:t>
            </w:r>
          </w:p>
          <w:p w14:paraId="69F733E4">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性质</w:t>
            </w:r>
          </w:p>
        </w:tc>
        <w:tc>
          <w:tcPr>
            <w:tcW w:w="514" w:type="dxa"/>
            <w:gridSpan w:val="2"/>
            <w:vMerge w:val="restart"/>
            <w:shd w:val="clear" w:color="auto" w:fill="FFFFFF" w:themeFill="background1"/>
            <w:vAlign w:val="center"/>
          </w:tcPr>
          <w:p w14:paraId="16FCBC6C">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 xml:space="preserve">序号 </w:t>
            </w:r>
          </w:p>
        </w:tc>
        <w:tc>
          <w:tcPr>
            <w:tcW w:w="1539" w:type="dxa"/>
            <w:gridSpan w:val="2"/>
            <w:vMerge w:val="restart"/>
            <w:shd w:val="clear" w:color="auto" w:fill="FFFFFF" w:themeFill="background1"/>
            <w:vAlign w:val="center"/>
          </w:tcPr>
          <w:p w14:paraId="2D588869">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课程代码</w:t>
            </w:r>
          </w:p>
        </w:tc>
        <w:tc>
          <w:tcPr>
            <w:tcW w:w="2147" w:type="dxa"/>
            <w:vMerge w:val="restart"/>
            <w:shd w:val="clear" w:color="auto" w:fill="FFFFFF" w:themeFill="background1"/>
            <w:vAlign w:val="center"/>
          </w:tcPr>
          <w:p w14:paraId="194FAE84">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 xml:space="preserve">课 程 名 称 </w:t>
            </w:r>
          </w:p>
        </w:tc>
        <w:tc>
          <w:tcPr>
            <w:tcW w:w="571" w:type="dxa"/>
            <w:gridSpan w:val="3"/>
            <w:vMerge w:val="restart"/>
            <w:shd w:val="clear" w:color="auto" w:fill="FFFFFF" w:themeFill="background1"/>
            <w:vAlign w:val="center"/>
          </w:tcPr>
          <w:p w14:paraId="3B97C005">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学</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分</w:t>
            </w:r>
          </w:p>
        </w:tc>
        <w:tc>
          <w:tcPr>
            <w:tcW w:w="712" w:type="dxa"/>
            <w:gridSpan w:val="2"/>
            <w:vMerge w:val="restart"/>
            <w:shd w:val="clear" w:color="auto" w:fill="FFFFFF" w:themeFill="background1"/>
            <w:vAlign w:val="center"/>
          </w:tcPr>
          <w:p w14:paraId="4108809E">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 xml:space="preserve">教学总时数 </w:t>
            </w:r>
          </w:p>
        </w:tc>
        <w:tc>
          <w:tcPr>
            <w:tcW w:w="645" w:type="dxa"/>
            <w:gridSpan w:val="2"/>
            <w:vMerge w:val="restart"/>
            <w:shd w:val="clear" w:color="auto" w:fill="FFFFFF" w:themeFill="background1"/>
            <w:vAlign w:val="center"/>
          </w:tcPr>
          <w:p w14:paraId="4924DFFE">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理论教学时数</w:t>
            </w:r>
          </w:p>
        </w:tc>
        <w:tc>
          <w:tcPr>
            <w:tcW w:w="579" w:type="dxa"/>
            <w:vMerge w:val="restart"/>
            <w:shd w:val="clear" w:color="auto" w:fill="FFFFFF" w:themeFill="background1"/>
            <w:vAlign w:val="center"/>
          </w:tcPr>
          <w:p w14:paraId="014FA47C">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实践教学时数</w:t>
            </w:r>
          </w:p>
        </w:tc>
        <w:tc>
          <w:tcPr>
            <w:tcW w:w="5835" w:type="dxa"/>
            <w:gridSpan w:val="21"/>
            <w:shd w:val="clear" w:color="auto" w:fill="FFFFFF" w:themeFill="background1"/>
            <w:vAlign w:val="center"/>
          </w:tcPr>
          <w:p w14:paraId="2D797E4C">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 xml:space="preserve">每  周  学  时  数 </w:t>
            </w:r>
          </w:p>
        </w:tc>
        <w:tc>
          <w:tcPr>
            <w:tcW w:w="673" w:type="dxa"/>
            <w:gridSpan w:val="3"/>
            <w:vMerge w:val="restart"/>
            <w:shd w:val="clear" w:color="auto" w:fill="FFFFFF" w:themeFill="background1"/>
            <w:vAlign w:val="center"/>
          </w:tcPr>
          <w:p w14:paraId="0AF94D97">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考核方式</w:t>
            </w:r>
          </w:p>
        </w:tc>
      </w:tr>
      <w:tr w14:paraId="246E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6" w:type="dxa"/>
            <w:gridSpan w:val="2"/>
            <w:vMerge w:val="continue"/>
            <w:shd w:val="clear" w:color="auto" w:fill="FFFFFF" w:themeFill="background1"/>
            <w:vAlign w:val="center"/>
          </w:tcPr>
          <w:p w14:paraId="6546CB05">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514" w:type="dxa"/>
            <w:gridSpan w:val="2"/>
            <w:vMerge w:val="continue"/>
            <w:shd w:val="clear" w:color="auto" w:fill="FFFFFF" w:themeFill="background1"/>
            <w:vAlign w:val="center"/>
          </w:tcPr>
          <w:p w14:paraId="26EC7EB9">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1539" w:type="dxa"/>
            <w:gridSpan w:val="2"/>
            <w:vMerge w:val="continue"/>
            <w:shd w:val="clear" w:color="auto" w:fill="FFFFFF" w:themeFill="background1"/>
            <w:vAlign w:val="center"/>
          </w:tcPr>
          <w:p w14:paraId="49BA81D6">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2147" w:type="dxa"/>
            <w:vMerge w:val="continue"/>
            <w:shd w:val="clear" w:color="auto" w:fill="FFFFFF" w:themeFill="background1"/>
            <w:vAlign w:val="center"/>
          </w:tcPr>
          <w:p w14:paraId="37607D57">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571" w:type="dxa"/>
            <w:gridSpan w:val="3"/>
            <w:vMerge w:val="continue"/>
            <w:shd w:val="clear" w:color="auto" w:fill="FFFFFF" w:themeFill="background1"/>
            <w:vAlign w:val="center"/>
          </w:tcPr>
          <w:p w14:paraId="3CAF7DAC">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712" w:type="dxa"/>
            <w:gridSpan w:val="2"/>
            <w:vMerge w:val="continue"/>
            <w:shd w:val="clear" w:color="auto" w:fill="FFFFFF" w:themeFill="background1"/>
            <w:vAlign w:val="center"/>
          </w:tcPr>
          <w:p w14:paraId="15939055">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645" w:type="dxa"/>
            <w:gridSpan w:val="2"/>
            <w:vMerge w:val="continue"/>
            <w:shd w:val="clear" w:color="auto" w:fill="FFFFFF" w:themeFill="background1"/>
            <w:vAlign w:val="center"/>
          </w:tcPr>
          <w:p w14:paraId="7BFE2691">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579" w:type="dxa"/>
            <w:vMerge w:val="continue"/>
            <w:shd w:val="clear" w:color="auto" w:fill="FFFFFF" w:themeFill="background1"/>
            <w:vAlign w:val="center"/>
          </w:tcPr>
          <w:p w14:paraId="187FCFF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1101" w:type="dxa"/>
            <w:gridSpan w:val="3"/>
            <w:shd w:val="clear" w:color="auto" w:fill="FFFFFF" w:themeFill="background1"/>
            <w:vAlign w:val="center"/>
          </w:tcPr>
          <w:p w14:paraId="26AFA054">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 xml:space="preserve">第一学年 </w:t>
            </w:r>
          </w:p>
        </w:tc>
        <w:tc>
          <w:tcPr>
            <w:tcW w:w="1006" w:type="dxa"/>
            <w:gridSpan w:val="3"/>
            <w:shd w:val="clear" w:color="auto" w:fill="FFFFFF" w:themeFill="background1"/>
            <w:vAlign w:val="center"/>
          </w:tcPr>
          <w:p w14:paraId="1859BADA">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 xml:space="preserve">第二学年 </w:t>
            </w:r>
          </w:p>
        </w:tc>
        <w:tc>
          <w:tcPr>
            <w:tcW w:w="1031" w:type="dxa"/>
            <w:gridSpan w:val="4"/>
            <w:shd w:val="clear" w:color="auto" w:fill="FFFFFF" w:themeFill="background1"/>
            <w:vAlign w:val="center"/>
          </w:tcPr>
          <w:p w14:paraId="6771C6E0">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 xml:space="preserve">第三学年 </w:t>
            </w:r>
          </w:p>
        </w:tc>
        <w:tc>
          <w:tcPr>
            <w:tcW w:w="1316" w:type="dxa"/>
            <w:gridSpan w:val="5"/>
            <w:shd w:val="clear" w:color="auto" w:fill="FFFFFF" w:themeFill="background1"/>
            <w:vAlign w:val="center"/>
          </w:tcPr>
          <w:p w14:paraId="47536C40">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 xml:space="preserve">第四学年 </w:t>
            </w:r>
          </w:p>
        </w:tc>
        <w:tc>
          <w:tcPr>
            <w:tcW w:w="1381" w:type="dxa"/>
            <w:gridSpan w:val="6"/>
            <w:shd w:val="clear" w:color="auto" w:fill="FFFFFF" w:themeFill="background1"/>
            <w:vAlign w:val="center"/>
          </w:tcPr>
          <w:p w14:paraId="6212842C">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 xml:space="preserve">第五学年 </w:t>
            </w:r>
          </w:p>
        </w:tc>
        <w:tc>
          <w:tcPr>
            <w:tcW w:w="673" w:type="dxa"/>
            <w:gridSpan w:val="3"/>
            <w:vMerge w:val="continue"/>
            <w:shd w:val="clear" w:color="auto" w:fill="FFFFFF" w:themeFill="background1"/>
            <w:vAlign w:val="center"/>
          </w:tcPr>
          <w:p w14:paraId="07BCF22B">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r>
      <w:tr w14:paraId="56938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6" w:type="dxa"/>
            <w:gridSpan w:val="2"/>
            <w:vMerge w:val="continue"/>
            <w:shd w:val="clear" w:color="auto" w:fill="FFFFFF" w:themeFill="background1"/>
            <w:vAlign w:val="center"/>
          </w:tcPr>
          <w:p w14:paraId="354E3C4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514" w:type="dxa"/>
            <w:gridSpan w:val="2"/>
            <w:vMerge w:val="continue"/>
            <w:shd w:val="clear" w:color="auto" w:fill="FFFFFF" w:themeFill="background1"/>
            <w:vAlign w:val="center"/>
          </w:tcPr>
          <w:p w14:paraId="7A7BC748">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1539" w:type="dxa"/>
            <w:gridSpan w:val="2"/>
            <w:vMerge w:val="continue"/>
            <w:shd w:val="clear" w:color="auto" w:fill="FFFFFF" w:themeFill="background1"/>
            <w:vAlign w:val="center"/>
          </w:tcPr>
          <w:p w14:paraId="607F60D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2147" w:type="dxa"/>
            <w:vMerge w:val="continue"/>
            <w:shd w:val="clear" w:color="auto" w:fill="FFFFFF" w:themeFill="background1"/>
            <w:vAlign w:val="center"/>
          </w:tcPr>
          <w:p w14:paraId="54E5F512">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571" w:type="dxa"/>
            <w:gridSpan w:val="3"/>
            <w:vMerge w:val="continue"/>
            <w:shd w:val="clear" w:color="auto" w:fill="FFFFFF" w:themeFill="background1"/>
            <w:vAlign w:val="center"/>
          </w:tcPr>
          <w:p w14:paraId="7D951F5B">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712" w:type="dxa"/>
            <w:gridSpan w:val="2"/>
            <w:vMerge w:val="continue"/>
            <w:shd w:val="clear" w:color="auto" w:fill="FFFFFF" w:themeFill="background1"/>
            <w:vAlign w:val="center"/>
          </w:tcPr>
          <w:p w14:paraId="596ADD4B">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645" w:type="dxa"/>
            <w:gridSpan w:val="2"/>
            <w:vMerge w:val="continue"/>
            <w:shd w:val="clear" w:color="auto" w:fill="FFFFFF" w:themeFill="background1"/>
            <w:vAlign w:val="center"/>
          </w:tcPr>
          <w:p w14:paraId="4DC65DEF">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579" w:type="dxa"/>
            <w:vMerge w:val="continue"/>
            <w:shd w:val="clear" w:color="auto" w:fill="FFFFFF" w:themeFill="background1"/>
            <w:vAlign w:val="center"/>
          </w:tcPr>
          <w:p w14:paraId="534F34C8">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578" w:type="dxa"/>
            <w:shd w:val="clear" w:color="auto" w:fill="FFFFFF" w:themeFill="background1"/>
            <w:vAlign w:val="center"/>
          </w:tcPr>
          <w:p w14:paraId="3FFC4989">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1</w:t>
            </w:r>
          </w:p>
        </w:tc>
        <w:tc>
          <w:tcPr>
            <w:tcW w:w="523" w:type="dxa"/>
            <w:gridSpan w:val="2"/>
            <w:shd w:val="clear" w:color="auto" w:fill="FFFFFF" w:themeFill="background1"/>
            <w:vAlign w:val="center"/>
          </w:tcPr>
          <w:p w14:paraId="2D6E420A">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2</w:t>
            </w:r>
          </w:p>
        </w:tc>
        <w:tc>
          <w:tcPr>
            <w:tcW w:w="496" w:type="dxa"/>
            <w:gridSpan w:val="2"/>
            <w:shd w:val="clear" w:color="auto" w:fill="FFFFFF" w:themeFill="background1"/>
            <w:vAlign w:val="center"/>
          </w:tcPr>
          <w:p w14:paraId="2F43083F">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3</w:t>
            </w:r>
          </w:p>
        </w:tc>
        <w:tc>
          <w:tcPr>
            <w:tcW w:w="510" w:type="dxa"/>
            <w:shd w:val="clear" w:color="auto" w:fill="FFFFFF" w:themeFill="background1"/>
            <w:vAlign w:val="center"/>
          </w:tcPr>
          <w:p w14:paraId="1A63F538">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4</w:t>
            </w:r>
          </w:p>
        </w:tc>
        <w:tc>
          <w:tcPr>
            <w:tcW w:w="499" w:type="dxa"/>
            <w:gridSpan w:val="2"/>
            <w:shd w:val="clear" w:color="auto" w:fill="FFFFFF" w:themeFill="background1"/>
            <w:vAlign w:val="center"/>
          </w:tcPr>
          <w:p w14:paraId="4E659892">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5</w:t>
            </w:r>
          </w:p>
        </w:tc>
        <w:tc>
          <w:tcPr>
            <w:tcW w:w="532" w:type="dxa"/>
            <w:gridSpan w:val="2"/>
            <w:shd w:val="clear" w:color="auto" w:fill="FFFFFF" w:themeFill="background1"/>
            <w:vAlign w:val="center"/>
          </w:tcPr>
          <w:p w14:paraId="67FB8FD1">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6</w:t>
            </w:r>
          </w:p>
        </w:tc>
        <w:tc>
          <w:tcPr>
            <w:tcW w:w="576" w:type="dxa"/>
            <w:gridSpan w:val="3"/>
            <w:shd w:val="clear" w:color="auto" w:fill="FFFFFF" w:themeFill="background1"/>
            <w:vAlign w:val="center"/>
          </w:tcPr>
          <w:p w14:paraId="47B76C40">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7</w:t>
            </w:r>
          </w:p>
        </w:tc>
        <w:tc>
          <w:tcPr>
            <w:tcW w:w="740" w:type="dxa"/>
            <w:gridSpan w:val="2"/>
            <w:shd w:val="clear" w:color="auto" w:fill="FFFFFF" w:themeFill="background1"/>
            <w:vAlign w:val="center"/>
          </w:tcPr>
          <w:p w14:paraId="2A3E5174">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8</w:t>
            </w:r>
          </w:p>
        </w:tc>
        <w:tc>
          <w:tcPr>
            <w:tcW w:w="645" w:type="dxa"/>
            <w:gridSpan w:val="3"/>
            <w:shd w:val="clear" w:color="auto" w:fill="FFFFFF" w:themeFill="background1"/>
            <w:vAlign w:val="center"/>
          </w:tcPr>
          <w:p w14:paraId="10456CC4">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9</w:t>
            </w:r>
          </w:p>
        </w:tc>
        <w:tc>
          <w:tcPr>
            <w:tcW w:w="736" w:type="dxa"/>
            <w:gridSpan w:val="3"/>
            <w:shd w:val="clear" w:color="auto" w:fill="FFFFFF" w:themeFill="background1"/>
            <w:vAlign w:val="center"/>
          </w:tcPr>
          <w:p w14:paraId="5DEFC640">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10</w:t>
            </w:r>
          </w:p>
        </w:tc>
        <w:tc>
          <w:tcPr>
            <w:tcW w:w="673" w:type="dxa"/>
            <w:gridSpan w:val="3"/>
            <w:vMerge w:val="continue"/>
            <w:shd w:val="clear" w:color="auto" w:fill="FFFFFF" w:themeFill="background1"/>
            <w:vAlign w:val="center"/>
          </w:tcPr>
          <w:p w14:paraId="79378078">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r>
      <w:tr w14:paraId="7297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66" w:type="dxa"/>
            <w:gridSpan w:val="2"/>
            <w:vMerge w:val="continue"/>
            <w:shd w:val="clear" w:color="auto" w:fill="FFFFFF" w:themeFill="background1"/>
            <w:vAlign w:val="center"/>
          </w:tcPr>
          <w:p w14:paraId="486F060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514" w:type="dxa"/>
            <w:gridSpan w:val="2"/>
            <w:vMerge w:val="continue"/>
            <w:shd w:val="clear" w:color="auto" w:fill="FFFFFF" w:themeFill="background1"/>
            <w:vAlign w:val="center"/>
          </w:tcPr>
          <w:p w14:paraId="29AA6B16">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1539" w:type="dxa"/>
            <w:gridSpan w:val="2"/>
            <w:vMerge w:val="continue"/>
            <w:shd w:val="clear" w:color="auto" w:fill="FFFFFF" w:themeFill="background1"/>
            <w:vAlign w:val="center"/>
          </w:tcPr>
          <w:p w14:paraId="39FD3D3B">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2147" w:type="dxa"/>
            <w:vMerge w:val="continue"/>
            <w:shd w:val="clear" w:color="auto" w:fill="FFFFFF" w:themeFill="background1"/>
            <w:vAlign w:val="center"/>
          </w:tcPr>
          <w:p w14:paraId="49E40399">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571" w:type="dxa"/>
            <w:gridSpan w:val="3"/>
            <w:vMerge w:val="continue"/>
            <w:shd w:val="clear" w:color="auto" w:fill="FFFFFF" w:themeFill="background1"/>
            <w:vAlign w:val="center"/>
          </w:tcPr>
          <w:p w14:paraId="3AA8B866">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712" w:type="dxa"/>
            <w:gridSpan w:val="2"/>
            <w:vMerge w:val="continue"/>
            <w:shd w:val="clear" w:color="auto" w:fill="FFFFFF" w:themeFill="background1"/>
            <w:vAlign w:val="center"/>
          </w:tcPr>
          <w:p w14:paraId="36CDB3BE">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645" w:type="dxa"/>
            <w:gridSpan w:val="2"/>
            <w:vMerge w:val="continue"/>
            <w:shd w:val="clear" w:color="auto" w:fill="FFFFFF" w:themeFill="background1"/>
            <w:vAlign w:val="center"/>
          </w:tcPr>
          <w:p w14:paraId="6E715A55">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579" w:type="dxa"/>
            <w:vMerge w:val="continue"/>
            <w:shd w:val="clear" w:color="auto" w:fill="FFFFFF" w:themeFill="background1"/>
            <w:vAlign w:val="center"/>
          </w:tcPr>
          <w:p w14:paraId="20992778">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578" w:type="dxa"/>
            <w:shd w:val="clear" w:color="auto" w:fill="FFFFFF" w:themeFill="background1"/>
            <w:vAlign w:val="center"/>
          </w:tcPr>
          <w:p w14:paraId="1728E5B9">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20</w:t>
            </w:r>
            <w:r>
              <w:rPr>
                <w:rFonts w:hint="eastAsia" w:ascii="宋体" w:hAnsi="宋体" w:eastAsia="宋体" w:cs="宋体"/>
                <w:b/>
                <w:bCs/>
                <w:color w:val="000000"/>
                <w:kern w:val="0"/>
                <w:sz w:val="24"/>
                <w:szCs w:val="24"/>
              </w:rPr>
              <w:t xml:space="preserve">周 </w:t>
            </w:r>
          </w:p>
        </w:tc>
        <w:tc>
          <w:tcPr>
            <w:tcW w:w="523" w:type="dxa"/>
            <w:gridSpan w:val="2"/>
            <w:shd w:val="clear" w:color="auto" w:fill="FFFFFF" w:themeFill="background1"/>
            <w:vAlign w:val="center"/>
          </w:tcPr>
          <w:p w14:paraId="16AB354E">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20</w:t>
            </w:r>
            <w:r>
              <w:rPr>
                <w:rFonts w:hint="eastAsia" w:ascii="宋体" w:hAnsi="宋体" w:eastAsia="宋体" w:cs="宋体"/>
                <w:b/>
                <w:bCs/>
                <w:color w:val="000000"/>
                <w:kern w:val="0"/>
                <w:sz w:val="24"/>
                <w:szCs w:val="24"/>
              </w:rPr>
              <w:t xml:space="preserve">周 </w:t>
            </w:r>
          </w:p>
        </w:tc>
        <w:tc>
          <w:tcPr>
            <w:tcW w:w="496" w:type="dxa"/>
            <w:gridSpan w:val="2"/>
            <w:shd w:val="clear" w:color="auto" w:fill="FFFFFF" w:themeFill="background1"/>
            <w:vAlign w:val="center"/>
          </w:tcPr>
          <w:p w14:paraId="7ACB1522">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20</w:t>
            </w:r>
            <w:r>
              <w:rPr>
                <w:rFonts w:hint="eastAsia" w:ascii="宋体" w:hAnsi="宋体" w:eastAsia="宋体" w:cs="宋体"/>
                <w:b/>
                <w:bCs/>
                <w:color w:val="000000"/>
                <w:kern w:val="0"/>
                <w:sz w:val="24"/>
                <w:szCs w:val="24"/>
              </w:rPr>
              <w:t xml:space="preserve">周 </w:t>
            </w:r>
          </w:p>
        </w:tc>
        <w:tc>
          <w:tcPr>
            <w:tcW w:w="510" w:type="dxa"/>
            <w:shd w:val="clear" w:color="auto" w:fill="FFFFFF" w:themeFill="background1"/>
            <w:vAlign w:val="center"/>
          </w:tcPr>
          <w:p w14:paraId="57EC3AB2">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20</w:t>
            </w:r>
            <w:r>
              <w:rPr>
                <w:rFonts w:hint="eastAsia" w:ascii="宋体" w:hAnsi="宋体" w:eastAsia="宋体" w:cs="宋体"/>
                <w:b/>
                <w:bCs/>
                <w:color w:val="000000"/>
                <w:kern w:val="0"/>
                <w:sz w:val="24"/>
                <w:szCs w:val="24"/>
              </w:rPr>
              <w:t xml:space="preserve">周 </w:t>
            </w:r>
          </w:p>
        </w:tc>
        <w:tc>
          <w:tcPr>
            <w:tcW w:w="499" w:type="dxa"/>
            <w:gridSpan w:val="2"/>
            <w:shd w:val="clear" w:color="auto" w:fill="FFFFFF" w:themeFill="background1"/>
            <w:vAlign w:val="center"/>
          </w:tcPr>
          <w:p w14:paraId="244CD629">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20</w:t>
            </w:r>
            <w:r>
              <w:rPr>
                <w:rFonts w:hint="eastAsia" w:ascii="宋体" w:hAnsi="宋体" w:eastAsia="宋体" w:cs="宋体"/>
                <w:b/>
                <w:bCs/>
                <w:color w:val="000000"/>
                <w:kern w:val="0"/>
                <w:sz w:val="24"/>
                <w:szCs w:val="24"/>
              </w:rPr>
              <w:t xml:space="preserve">周 </w:t>
            </w:r>
          </w:p>
        </w:tc>
        <w:tc>
          <w:tcPr>
            <w:tcW w:w="532" w:type="dxa"/>
            <w:gridSpan w:val="2"/>
            <w:shd w:val="clear" w:color="auto" w:fill="FFFFFF" w:themeFill="background1"/>
            <w:vAlign w:val="center"/>
          </w:tcPr>
          <w:p w14:paraId="0FF03105">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20</w:t>
            </w:r>
            <w:r>
              <w:rPr>
                <w:rFonts w:hint="eastAsia" w:ascii="宋体" w:hAnsi="宋体" w:eastAsia="宋体" w:cs="宋体"/>
                <w:b/>
                <w:bCs/>
                <w:color w:val="000000"/>
                <w:kern w:val="0"/>
                <w:sz w:val="24"/>
                <w:szCs w:val="24"/>
              </w:rPr>
              <w:t xml:space="preserve">周 </w:t>
            </w:r>
          </w:p>
        </w:tc>
        <w:tc>
          <w:tcPr>
            <w:tcW w:w="576" w:type="dxa"/>
            <w:gridSpan w:val="3"/>
            <w:shd w:val="clear" w:color="auto" w:fill="FFFFFF" w:themeFill="background1"/>
            <w:vAlign w:val="center"/>
          </w:tcPr>
          <w:p w14:paraId="3DECB004">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20</w:t>
            </w:r>
            <w:r>
              <w:rPr>
                <w:rFonts w:hint="eastAsia" w:ascii="宋体" w:hAnsi="宋体" w:eastAsia="宋体" w:cs="宋体"/>
                <w:b/>
                <w:bCs/>
                <w:color w:val="000000"/>
                <w:kern w:val="0"/>
                <w:sz w:val="24"/>
                <w:szCs w:val="24"/>
              </w:rPr>
              <w:t xml:space="preserve">周 </w:t>
            </w:r>
          </w:p>
        </w:tc>
        <w:tc>
          <w:tcPr>
            <w:tcW w:w="740" w:type="dxa"/>
            <w:gridSpan w:val="2"/>
            <w:shd w:val="clear" w:color="auto" w:fill="FFFFFF" w:themeFill="background1"/>
            <w:vAlign w:val="center"/>
          </w:tcPr>
          <w:p w14:paraId="71DA46CB">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20</w:t>
            </w:r>
            <w:r>
              <w:rPr>
                <w:rFonts w:hint="eastAsia" w:ascii="宋体" w:hAnsi="宋体" w:eastAsia="宋体" w:cs="宋体"/>
                <w:b/>
                <w:bCs/>
                <w:color w:val="000000"/>
                <w:kern w:val="0"/>
                <w:sz w:val="24"/>
                <w:szCs w:val="24"/>
              </w:rPr>
              <w:t xml:space="preserve">周 </w:t>
            </w:r>
          </w:p>
        </w:tc>
        <w:tc>
          <w:tcPr>
            <w:tcW w:w="645" w:type="dxa"/>
            <w:gridSpan w:val="3"/>
            <w:shd w:val="clear" w:color="auto" w:fill="FFFFFF" w:themeFill="background1"/>
            <w:vAlign w:val="center"/>
          </w:tcPr>
          <w:p w14:paraId="63417A77">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20</w:t>
            </w:r>
            <w:r>
              <w:rPr>
                <w:rFonts w:hint="eastAsia" w:ascii="宋体" w:hAnsi="宋体" w:eastAsia="宋体" w:cs="宋体"/>
                <w:b/>
                <w:bCs/>
                <w:color w:val="000000"/>
                <w:kern w:val="0"/>
                <w:sz w:val="24"/>
                <w:szCs w:val="24"/>
              </w:rPr>
              <w:t xml:space="preserve">周 </w:t>
            </w:r>
          </w:p>
        </w:tc>
        <w:tc>
          <w:tcPr>
            <w:tcW w:w="736" w:type="dxa"/>
            <w:gridSpan w:val="3"/>
            <w:shd w:val="clear" w:color="auto" w:fill="FFFFFF" w:themeFill="background1"/>
            <w:vAlign w:val="center"/>
          </w:tcPr>
          <w:p w14:paraId="07B06A59">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20</w:t>
            </w:r>
            <w:r>
              <w:rPr>
                <w:rFonts w:hint="eastAsia" w:ascii="宋体" w:hAnsi="宋体" w:eastAsia="宋体" w:cs="宋体"/>
                <w:b/>
                <w:bCs/>
                <w:color w:val="000000"/>
                <w:kern w:val="0"/>
                <w:sz w:val="24"/>
                <w:szCs w:val="24"/>
              </w:rPr>
              <w:t>周</w:t>
            </w:r>
          </w:p>
        </w:tc>
        <w:tc>
          <w:tcPr>
            <w:tcW w:w="673" w:type="dxa"/>
            <w:gridSpan w:val="3"/>
            <w:vMerge w:val="continue"/>
            <w:shd w:val="clear" w:color="auto" w:fill="FFFFFF" w:themeFill="background1"/>
            <w:vAlign w:val="center"/>
          </w:tcPr>
          <w:p w14:paraId="5442B39B">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r>
      <w:tr w14:paraId="006FD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restart"/>
            <w:shd w:val="clear" w:color="auto" w:fill="auto"/>
            <w:vAlign w:val="center"/>
          </w:tcPr>
          <w:p w14:paraId="46EDAFA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公共必修课</w:t>
            </w:r>
          </w:p>
        </w:tc>
        <w:tc>
          <w:tcPr>
            <w:tcW w:w="433" w:type="dxa"/>
            <w:vMerge w:val="restart"/>
            <w:vAlign w:val="center"/>
          </w:tcPr>
          <w:p w14:paraId="351CE05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sz w:val="24"/>
                <w:szCs w:val="24"/>
              </w:rPr>
              <w:t>公共必修课程</w:t>
            </w:r>
          </w:p>
        </w:tc>
        <w:tc>
          <w:tcPr>
            <w:tcW w:w="514" w:type="dxa"/>
            <w:gridSpan w:val="2"/>
            <w:shd w:val="clear" w:color="auto" w:fill="auto"/>
            <w:vAlign w:val="center"/>
          </w:tcPr>
          <w:p w14:paraId="5B7449A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539" w:type="dxa"/>
            <w:gridSpan w:val="2"/>
            <w:shd w:val="clear" w:color="auto" w:fill="auto"/>
            <w:vAlign w:val="center"/>
          </w:tcPr>
          <w:p w14:paraId="71AE64B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11A20101</w:t>
            </w:r>
          </w:p>
        </w:tc>
        <w:tc>
          <w:tcPr>
            <w:tcW w:w="2147" w:type="dxa"/>
            <w:shd w:val="clear" w:color="auto" w:fill="auto"/>
          </w:tcPr>
          <w:p w14:paraId="4EE98473">
            <w:pPr>
              <w:keepLines w:val="0"/>
              <w:pageBreakBefore w:val="0"/>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中国特色社会主义</w:t>
            </w:r>
          </w:p>
        </w:tc>
        <w:tc>
          <w:tcPr>
            <w:tcW w:w="571" w:type="dxa"/>
            <w:gridSpan w:val="3"/>
            <w:shd w:val="clear" w:color="auto" w:fill="auto"/>
            <w:vAlign w:val="center"/>
          </w:tcPr>
          <w:p w14:paraId="7565C1B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12" w:type="dxa"/>
            <w:gridSpan w:val="2"/>
            <w:shd w:val="clear" w:color="auto" w:fill="auto"/>
            <w:vAlign w:val="center"/>
          </w:tcPr>
          <w:p w14:paraId="0DADC51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645" w:type="dxa"/>
            <w:gridSpan w:val="2"/>
            <w:shd w:val="clear" w:color="auto" w:fill="auto"/>
            <w:vAlign w:val="center"/>
          </w:tcPr>
          <w:p w14:paraId="1E2BB18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579" w:type="dxa"/>
            <w:shd w:val="clear" w:color="auto" w:fill="auto"/>
            <w:vAlign w:val="center"/>
          </w:tcPr>
          <w:p w14:paraId="4CF84B8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578" w:type="dxa"/>
            <w:shd w:val="clear" w:color="auto" w:fill="auto"/>
            <w:vAlign w:val="center"/>
          </w:tcPr>
          <w:p w14:paraId="1A63283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23" w:type="dxa"/>
            <w:gridSpan w:val="2"/>
            <w:shd w:val="clear" w:color="auto" w:fill="auto"/>
            <w:vAlign w:val="center"/>
          </w:tcPr>
          <w:p w14:paraId="4C882D2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4F7E638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475CA72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180E7DC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6AC79E7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7D1ED35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0889243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15BFCBD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169E36B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FFFFFF" w:themeFill="background1"/>
            <w:vAlign w:val="center"/>
          </w:tcPr>
          <w:p w14:paraId="41CFFCF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21EBD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4A721BCC">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22EF3B3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6909436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539" w:type="dxa"/>
            <w:gridSpan w:val="2"/>
            <w:shd w:val="clear" w:color="auto" w:fill="auto"/>
            <w:vAlign w:val="center"/>
          </w:tcPr>
          <w:p w14:paraId="6BB0158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11A20202</w:t>
            </w:r>
          </w:p>
        </w:tc>
        <w:tc>
          <w:tcPr>
            <w:tcW w:w="2147" w:type="dxa"/>
            <w:shd w:val="clear" w:color="auto" w:fill="auto"/>
          </w:tcPr>
          <w:p w14:paraId="5AAB8660">
            <w:pPr>
              <w:keepLines w:val="0"/>
              <w:pageBreakBefore w:val="0"/>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心理健康与职业生涯</w:t>
            </w:r>
          </w:p>
        </w:tc>
        <w:tc>
          <w:tcPr>
            <w:tcW w:w="571" w:type="dxa"/>
            <w:gridSpan w:val="3"/>
            <w:shd w:val="clear" w:color="auto" w:fill="auto"/>
            <w:vAlign w:val="center"/>
          </w:tcPr>
          <w:p w14:paraId="27291A9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12" w:type="dxa"/>
            <w:gridSpan w:val="2"/>
            <w:shd w:val="clear" w:color="auto" w:fill="auto"/>
            <w:vAlign w:val="center"/>
          </w:tcPr>
          <w:p w14:paraId="278458A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645" w:type="dxa"/>
            <w:gridSpan w:val="2"/>
            <w:shd w:val="clear" w:color="auto" w:fill="auto"/>
            <w:vAlign w:val="center"/>
          </w:tcPr>
          <w:p w14:paraId="3ED8877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579" w:type="dxa"/>
            <w:shd w:val="clear" w:color="auto" w:fill="auto"/>
            <w:vAlign w:val="center"/>
          </w:tcPr>
          <w:p w14:paraId="20FD411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578" w:type="dxa"/>
            <w:shd w:val="clear" w:color="auto" w:fill="auto"/>
            <w:vAlign w:val="center"/>
          </w:tcPr>
          <w:p w14:paraId="633AD1C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6D188C6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96" w:type="dxa"/>
            <w:gridSpan w:val="2"/>
            <w:shd w:val="clear" w:color="auto" w:fill="auto"/>
            <w:vAlign w:val="center"/>
          </w:tcPr>
          <w:p w14:paraId="26E9049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24237AB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11EFEF3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52DD3D8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1BA73F2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66161A6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50BCB18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3B9F7F8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10A44B3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0AB2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433" w:type="dxa"/>
            <w:vMerge w:val="continue"/>
            <w:vAlign w:val="center"/>
          </w:tcPr>
          <w:p w14:paraId="2645833D">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23D053B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69387E3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539" w:type="dxa"/>
            <w:gridSpan w:val="2"/>
            <w:shd w:val="clear" w:color="auto" w:fill="auto"/>
            <w:vAlign w:val="center"/>
          </w:tcPr>
          <w:p w14:paraId="05E51DA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11A20303</w:t>
            </w:r>
          </w:p>
        </w:tc>
        <w:tc>
          <w:tcPr>
            <w:tcW w:w="2147" w:type="dxa"/>
            <w:shd w:val="clear" w:color="auto" w:fill="auto"/>
          </w:tcPr>
          <w:p w14:paraId="57CE2603">
            <w:pPr>
              <w:keepLines w:val="0"/>
              <w:pageBreakBefore w:val="0"/>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哲学与人生</w:t>
            </w:r>
          </w:p>
        </w:tc>
        <w:tc>
          <w:tcPr>
            <w:tcW w:w="571" w:type="dxa"/>
            <w:gridSpan w:val="3"/>
            <w:shd w:val="clear" w:color="auto" w:fill="auto"/>
            <w:vAlign w:val="center"/>
          </w:tcPr>
          <w:p w14:paraId="433074C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12" w:type="dxa"/>
            <w:gridSpan w:val="2"/>
            <w:shd w:val="clear" w:color="auto" w:fill="auto"/>
            <w:vAlign w:val="center"/>
          </w:tcPr>
          <w:p w14:paraId="3C8CB07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645" w:type="dxa"/>
            <w:gridSpan w:val="2"/>
            <w:shd w:val="clear" w:color="auto" w:fill="auto"/>
            <w:vAlign w:val="center"/>
          </w:tcPr>
          <w:p w14:paraId="0D74631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579" w:type="dxa"/>
            <w:shd w:val="clear" w:color="auto" w:fill="auto"/>
            <w:vAlign w:val="center"/>
          </w:tcPr>
          <w:p w14:paraId="4957822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578" w:type="dxa"/>
            <w:shd w:val="clear" w:color="auto" w:fill="auto"/>
            <w:vAlign w:val="center"/>
          </w:tcPr>
          <w:p w14:paraId="2320726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4D5F623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031D5B8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10" w:type="dxa"/>
            <w:shd w:val="clear" w:color="auto" w:fill="auto"/>
            <w:vAlign w:val="center"/>
          </w:tcPr>
          <w:p w14:paraId="00DFF01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4204D0E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644E57B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2EFBD5A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6561975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4D7DB1A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22AA34F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2D0ADCD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440C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5F6A6CB2">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0E0F44D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3688048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539" w:type="dxa"/>
            <w:gridSpan w:val="2"/>
            <w:shd w:val="clear" w:color="auto" w:fill="auto"/>
            <w:vAlign w:val="center"/>
          </w:tcPr>
          <w:p w14:paraId="50E27EE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11A20404</w:t>
            </w:r>
          </w:p>
        </w:tc>
        <w:tc>
          <w:tcPr>
            <w:tcW w:w="2147" w:type="dxa"/>
            <w:shd w:val="clear" w:color="auto" w:fill="auto"/>
          </w:tcPr>
          <w:p w14:paraId="61C12F6D">
            <w:pPr>
              <w:keepLines w:val="0"/>
              <w:pageBreakBefore w:val="0"/>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职业道德与法治</w:t>
            </w:r>
          </w:p>
        </w:tc>
        <w:tc>
          <w:tcPr>
            <w:tcW w:w="571" w:type="dxa"/>
            <w:gridSpan w:val="3"/>
            <w:shd w:val="clear" w:color="auto" w:fill="auto"/>
            <w:vAlign w:val="center"/>
          </w:tcPr>
          <w:p w14:paraId="0F850CB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12" w:type="dxa"/>
            <w:gridSpan w:val="2"/>
            <w:shd w:val="clear" w:color="auto" w:fill="auto"/>
            <w:vAlign w:val="center"/>
          </w:tcPr>
          <w:p w14:paraId="0E69697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645" w:type="dxa"/>
            <w:gridSpan w:val="2"/>
            <w:shd w:val="clear" w:color="auto" w:fill="auto"/>
            <w:vAlign w:val="center"/>
          </w:tcPr>
          <w:p w14:paraId="6B1977F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579" w:type="dxa"/>
            <w:shd w:val="clear" w:color="auto" w:fill="auto"/>
            <w:vAlign w:val="center"/>
          </w:tcPr>
          <w:p w14:paraId="78B0637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578" w:type="dxa"/>
            <w:shd w:val="clear" w:color="auto" w:fill="auto"/>
            <w:vAlign w:val="center"/>
          </w:tcPr>
          <w:p w14:paraId="6D816C4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611A0C7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5E9EB3B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2535086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99" w:type="dxa"/>
            <w:gridSpan w:val="2"/>
            <w:shd w:val="clear" w:color="auto" w:fill="auto"/>
            <w:vAlign w:val="center"/>
          </w:tcPr>
          <w:p w14:paraId="7A071C9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5CE7285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2E0700B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7E7164D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0170A22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17358E8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0688B90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099D3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64DB7B32">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2D982A9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3F9FD74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539" w:type="dxa"/>
            <w:gridSpan w:val="2"/>
            <w:shd w:val="clear" w:color="auto" w:fill="auto"/>
            <w:vAlign w:val="center"/>
          </w:tcPr>
          <w:p w14:paraId="56505E6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11A20105</w:t>
            </w:r>
          </w:p>
        </w:tc>
        <w:tc>
          <w:tcPr>
            <w:tcW w:w="2147" w:type="dxa"/>
            <w:shd w:val="clear" w:color="auto" w:fill="auto"/>
          </w:tcPr>
          <w:p w14:paraId="40AF9D6A">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语文</w:t>
            </w:r>
          </w:p>
        </w:tc>
        <w:tc>
          <w:tcPr>
            <w:tcW w:w="571" w:type="dxa"/>
            <w:gridSpan w:val="3"/>
            <w:shd w:val="clear" w:color="auto" w:fill="auto"/>
            <w:vAlign w:val="center"/>
          </w:tcPr>
          <w:p w14:paraId="5D2E428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1</w:t>
            </w:r>
            <w:r>
              <w:rPr>
                <w:rFonts w:hint="eastAsia" w:ascii="宋体" w:hAnsi="宋体" w:cs="宋体"/>
                <w:color w:val="000000"/>
                <w:kern w:val="0"/>
                <w:sz w:val="24"/>
                <w:szCs w:val="24"/>
                <w:lang w:val="en-US" w:eastAsia="zh-CN"/>
              </w:rPr>
              <w:t>2</w:t>
            </w:r>
          </w:p>
        </w:tc>
        <w:tc>
          <w:tcPr>
            <w:tcW w:w="712" w:type="dxa"/>
            <w:gridSpan w:val="2"/>
            <w:shd w:val="clear" w:color="auto" w:fill="auto"/>
            <w:vAlign w:val="center"/>
          </w:tcPr>
          <w:p w14:paraId="01F2E0D1">
            <w:pPr>
              <w:keepLines w:val="0"/>
              <w:pageBreakBefore w:val="0"/>
              <w:widowControl/>
              <w:kinsoku/>
              <w:wordWrap/>
              <w:overflowPunct/>
              <w:topLinePunct w:val="0"/>
              <w:bidi w:val="0"/>
              <w:spacing w:line="360" w:lineRule="auto"/>
              <w:ind w:left="0" w:leftChars="0"/>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198</w:t>
            </w:r>
          </w:p>
        </w:tc>
        <w:tc>
          <w:tcPr>
            <w:tcW w:w="645" w:type="dxa"/>
            <w:gridSpan w:val="2"/>
            <w:shd w:val="clear" w:color="auto" w:fill="auto"/>
            <w:vAlign w:val="center"/>
          </w:tcPr>
          <w:p w14:paraId="64C9B716">
            <w:pPr>
              <w:keepLines w:val="0"/>
              <w:pageBreakBefore w:val="0"/>
              <w:widowControl/>
              <w:kinsoku/>
              <w:wordWrap/>
              <w:overflowPunct/>
              <w:topLinePunct w:val="0"/>
              <w:bidi w:val="0"/>
              <w:spacing w:line="360" w:lineRule="auto"/>
              <w:ind w:left="0" w:leftChars="0"/>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198</w:t>
            </w:r>
          </w:p>
        </w:tc>
        <w:tc>
          <w:tcPr>
            <w:tcW w:w="579" w:type="dxa"/>
            <w:shd w:val="clear" w:color="auto" w:fill="auto"/>
            <w:vAlign w:val="center"/>
          </w:tcPr>
          <w:p w14:paraId="019EAEB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val="en-US" w:eastAsia="zh-CN"/>
              </w:rPr>
              <w:t>0</w:t>
            </w:r>
          </w:p>
        </w:tc>
        <w:tc>
          <w:tcPr>
            <w:tcW w:w="578" w:type="dxa"/>
            <w:shd w:val="clear" w:color="auto" w:fill="auto"/>
            <w:vAlign w:val="center"/>
          </w:tcPr>
          <w:p w14:paraId="069744D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23" w:type="dxa"/>
            <w:gridSpan w:val="2"/>
            <w:shd w:val="clear" w:color="auto" w:fill="auto"/>
            <w:vAlign w:val="center"/>
          </w:tcPr>
          <w:p w14:paraId="5968C87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96" w:type="dxa"/>
            <w:gridSpan w:val="2"/>
            <w:shd w:val="clear" w:color="auto" w:fill="auto"/>
            <w:vAlign w:val="center"/>
          </w:tcPr>
          <w:p w14:paraId="1E7F81D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10" w:type="dxa"/>
            <w:shd w:val="clear" w:color="auto" w:fill="auto"/>
            <w:vAlign w:val="center"/>
          </w:tcPr>
          <w:p w14:paraId="7EF9E19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99" w:type="dxa"/>
            <w:gridSpan w:val="2"/>
            <w:shd w:val="clear" w:color="auto" w:fill="auto"/>
            <w:vAlign w:val="center"/>
          </w:tcPr>
          <w:p w14:paraId="5380544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32" w:type="dxa"/>
            <w:gridSpan w:val="2"/>
            <w:shd w:val="clear" w:color="auto" w:fill="auto"/>
            <w:vAlign w:val="center"/>
          </w:tcPr>
          <w:p w14:paraId="2C55561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2</w:t>
            </w:r>
          </w:p>
        </w:tc>
        <w:tc>
          <w:tcPr>
            <w:tcW w:w="576" w:type="dxa"/>
            <w:gridSpan w:val="3"/>
            <w:shd w:val="clear" w:color="auto" w:fill="auto"/>
            <w:vAlign w:val="center"/>
          </w:tcPr>
          <w:p w14:paraId="26ADC66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53EB91D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486FA9E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5E842FE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74D1AC3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试</w:t>
            </w:r>
          </w:p>
        </w:tc>
      </w:tr>
      <w:tr w14:paraId="37268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33" w:type="dxa"/>
            <w:vMerge w:val="continue"/>
            <w:vAlign w:val="center"/>
          </w:tcPr>
          <w:p w14:paraId="2747C2E8">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359BB4B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5A9194F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539" w:type="dxa"/>
            <w:gridSpan w:val="2"/>
            <w:shd w:val="clear" w:color="auto" w:fill="auto"/>
            <w:vAlign w:val="center"/>
          </w:tcPr>
          <w:p w14:paraId="1750A69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11A20106</w:t>
            </w:r>
          </w:p>
        </w:tc>
        <w:tc>
          <w:tcPr>
            <w:tcW w:w="2147" w:type="dxa"/>
            <w:shd w:val="clear" w:color="auto" w:fill="auto"/>
          </w:tcPr>
          <w:p w14:paraId="6A410B07">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数学 </w:t>
            </w:r>
          </w:p>
        </w:tc>
        <w:tc>
          <w:tcPr>
            <w:tcW w:w="571" w:type="dxa"/>
            <w:gridSpan w:val="3"/>
            <w:shd w:val="clear" w:color="auto" w:fill="auto"/>
            <w:vAlign w:val="center"/>
          </w:tcPr>
          <w:p w14:paraId="58418F2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712" w:type="dxa"/>
            <w:gridSpan w:val="2"/>
            <w:shd w:val="clear" w:color="auto" w:fill="auto"/>
            <w:vAlign w:val="center"/>
          </w:tcPr>
          <w:p w14:paraId="294AA50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180</w:t>
            </w:r>
          </w:p>
        </w:tc>
        <w:tc>
          <w:tcPr>
            <w:tcW w:w="645" w:type="dxa"/>
            <w:gridSpan w:val="2"/>
            <w:shd w:val="clear" w:color="auto" w:fill="auto"/>
            <w:vAlign w:val="center"/>
          </w:tcPr>
          <w:p w14:paraId="463A8BF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120</w:t>
            </w:r>
          </w:p>
        </w:tc>
        <w:tc>
          <w:tcPr>
            <w:tcW w:w="579" w:type="dxa"/>
            <w:shd w:val="clear" w:color="auto" w:fill="auto"/>
            <w:vAlign w:val="center"/>
          </w:tcPr>
          <w:p w14:paraId="6B8B7E0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60</w:t>
            </w:r>
          </w:p>
        </w:tc>
        <w:tc>
          <w:tcPr>
            <w:tcW w:w="578" w:type="dxa"/>
            <w:shd w:val="clear" w:color="auto" w:fill="auto"/>
            <w:vAlign w:val="center"/>
          </w:tcPr>
          <w:p w14:paraId="58318A1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23" w:type="dxa"/>
            <w:gridSpan w:val="2"/>
            <w:shd w:val="clear" w:color="auto" w:fill="auto"/>
            <w:vAlign w:val="center"/>
          </w:tcPr>
          <w:p w14:paraId="31570FE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96" w:type="dxa"/>
            <w:gridSpan w:val="2"/>
            <w:shd w:val="clear" w:color="auto" w:fill="auto"/>
            <w:vAlign w:val="center"/>
          </w:tcPr>
          <w:p w14:paraId="70C30F7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10" w:type="dxa"/>
            <w:shd w:val="clear" w:color="auto" w:fill="auto"/>
            <w:vAlign w:val="center"/>
          </w:tcPr>
          <w:p w14:paraId="3494BCF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99" w:type="dxa"/>
            <w:gridSpan w:val="2"/>
            <w:shd w:val="clear" w:color="auto" w:fill="auto"/>
            <w:vAlign w:val="center"/>
          </w:tcPr>
          <w:p w14:paraId="74B4D6A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32" w:type="dxa"/>
            <w:gridSpan w:val="2"/>
            <w:shd w:val="clear" w:color="auto" w:fill="auto"/>
            <w:vAlign w:val="center"/>
          </w:tcPr>
          <w:p w14:paraId="2BC54A2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50D1D01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51C2157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2E877C7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6870C20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5E8B209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077DA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7EBFA22C">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3A432EC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6D455BF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539" w:type="dxa"/>
            <w:gridSpan w:val="2"/>
            <w:shd w:val="clear" w:color="auto" w:fill="auto"/>
            <w:vAlign w:val="center"/>
          </w:tcPr>
          <w:p w14:paraId="2F62174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11A20107</w:t>
            </w:r>
          </w:p>
        </w:tc>
        <w:tc>
          <w:tcPr>
            <w:tcW w:w="2147" w:type="dxa"/>
            <w:shd w:val="clear" w:color="auto" w:fill="auto"/>
          </w:tcPr>
          <w:p w14:paraId="2194BE4E">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英语 </w:t>
            </w:r>
          </w:p>
        </w:tc>
        <w:tc>
          <w:tcPr>
            <w:tcW w:w="571" w:type="dxa"/>
            <w:gridSpan w:val="3"/>
            <w:shd w:val="clear" w:color="auto" w:fill="auto"/>
            <w:vAlign w:val="center"/>
          </w:tcPr>
          <w:p w14:paraId="04EC001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712" w:type="dxa"/>
            <w:gridSpan w:val="2"/>
            <w:shd w:val="clear" w:color="auto" w:fill="auto"/>
            <w:vAlign w:val="center"/>
          </w:tcPr>
          <w:p w14:paraId="234D986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180</w:t>
            </w:r>
          </w:p>
        </w:tc>
        <w:tc>
          <w:tcPr>
            <w:tcW w:w="645" w:type="dxa"/>
            <w:gridSpan w:val="2"/>
            <w:shd w:val="clear" w:color="auto" w:fill="auto"/>
            <w:vAlign w:val="center"/>
          </w:tcPr>
          <w:p w14:paraId="38B6A9E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120</w:t>
            </w:r>
          </w:p>
        </w:tc>
        <w:tc>
          <w:tcPr>
            <w:tcW w:w="579" w:type="dxa"/>
            <w:shd w:val="clear" w:color="auto" w:fill="auto"/>
            <w:vAlign w:val="center"/>
          </w:tcPr>
          <w:p w14:paraId="5F197C5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60</w:t>
            </w:r>
          </w:p>
        </w:tc>
        <w:tc>
          <w:tcPr>
            <w:tcW w:w="578" w:type="dxa"/>
            <w:shd w:val="clear" w:color="auto" w:fill="auto"/>
            <w:vAlign w:val="center"/>
          </w:tcPr>
          <w:p w14:paraId="5845AC6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23" w:type="dxa"/>
            <w:gridSpan w:val="2"/>
            <w:shd w:val="clear" w:color="auto" w:fill="auto"/>
            <w:vAlign w:val="center"/>
          </w:tcPr>
          <w:p w14:paraId="5AC9BB7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96" w:type="dxa"/>
            <w:gridSpan w:val="2"/>
            <w:shd w:val="clear" w:color="auto" w:fill="auto"/>
            <w:vAlign w:val="center"/>
          </w:tcPr>
          <w:p w14:paraId="4BB74E9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10" w:type="dxa"/>
            <w:shd w:val="clear" w:color="auto" w:fill="auto"/>
            <w:vAlign w:val="center"/>
          </w:tcPr>
          <w:p w14:paraId="5AFD9A7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99" w:type="dxa"/>
            <w:gridSpan w:val="2"/>
            <w:shd w:val="clear" w:color="auto" w:fill="auto"/>
            <w:vAlign w:val="center"/>
          </w:tcPr>
          <w:p w14:paraId="4BBA409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32" w:type="dxa"/>
            <w:gridSpan w:val="2"/>
            <w:shd w:val="clear" w:color="auto" w:fill="auto"/>
            <w:vAlign w:val="center"/>
          </w:tcPr>
          <w:p w14:paraId="011FF06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1E8A7E2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41534DB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7BBCDA0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6FDDC16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156790E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547AD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4F204666">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3C434C2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23CDC41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539" w:type="dxa"/>
            <w:gridSpan w:val="2"/>
            <w:shd w:val="clear" w:color="auto" w:fill="auto"/>
            <w:vAlign w:val="center"/>
          </w:tcPr>
          <w:p w14:paraId="3FD1991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11A20108</w:t>
            </w:r>
          </w:p>
        </w:tc>
        <w:tc>
          <w:tcPr>
            <w:tcW w:w="2147" w:type="dxa"/>
            <w:shd w:val="clear" w:color="auto" w:fill="auto"/>
            <w:vAlign w:val="center"/>
          </w:tcPr>
          <w:p w14:paraId="19A987DF">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计算机应用基础 *</w:t>
            </w:r>
          </w:p>
        </w:tc>
        <w:tc>
          <w:tcPr>
            <w:tcW w:w="571" w:type="dxa"/>
            <w:gridSpan w:val="3"/>
            <w:shd w:val="clear" w:color="auto" w:fill="auto"/>
            <w:vAlign w:val="center"/>
          </w:tcPr>
          <w:p w14:paraId="298516A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712" w:type="dxa"/>
            <w:gridSpan w:val="2"/>
            <w:shd w:val="clear" w:color="auto" w:fill="auto"/>
            <w:vAlign w:val="center"/>
          </w:tcPr>
          <w:p w14:paraId="3D03967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w:t>
            </w:r>
          </w:p>
        </w:tc>
        <w:tc>
          <w:tcPr>
            <w:tcW w:w="645" w:type="dxa"/>
            <w:gridSpan w:val="2"/>
            <w:shd w:val="clear" w:color="auto" w:fill="auto"/>
            <w:vAlign w:val="center"/>
          </w:tcPr>
          <w:p w14:paraId="4C2FB05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46</w:t>
            </w:r>
          </w:p>
        </w:tc>
        <w:tc>
          <w:tcPr>
            <w:tcW w:w="579" w:type="dxa"/>
            <w:shd w:val="clear" w:color="auto" w:fill="auto"/>
            <w:vAlign w:val="center"/>
          </w:tcPr>
          <w:p w14:paraId="5798359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98</w:t>
            </w:r>
          </w:p>
        </w:tc>
        <w:tc>
          <w:tcPr>
            <w:tcW w:w="578" w:type="dxa"/>
            <w:shd w:val="clear" w:color="auto" w:fill="auto"/>
            <w:vAlign w:val="center"/>
          </w:tcPr>
          <w:p w14:paraId="6DC14EF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523" w:type="dxa"/>
            <w:gridSpan w:val="2"/>
            <w:shd w:val="clear" w:color="auto" w:fill="auto"/>
            <w:vAlign w:val="center"/>
          </w:tcPr>
          <w:p w14:paraId="5524E7D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496" w:type="dxa"/>
            <w:gridSpan w:val="2"/>
            <w:shd w:val="clear" w:color="auto" w:fill="auto"/>
            <w:vAlign w:val="center"/>
          </w:tcPr>
          <w:p w14:paraId="3AFF8B7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206BEA8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18C42B4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77EED0A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62AF3DD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522B0B7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6292E28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6526EFD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40F78A0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试</w:t>
            </w:r>
          </w:p>
        </w:tc>
      </w:tr>
      <w:tr w14:paraId="13481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33" w:type="dxa"/>
            <w:vMerge w:val="continue"/>
            <w:vAlign w:val="center"/>
          </w:tcPr>
          <w:p w14:paraId="4BF89A8C">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79B34AC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362EF35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539" w:type="dxa"/>
            <w:gridSpan w:val="2"/>
            <w:shd w:val="clear" w:color="auto" w:fill="auto"/>
            <w:vAlign w:val="center"/>
          </w:tcPr>
          <w:p w14:paraId="3470C5E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11A20109</w:t>
            </w:r>
          </w:p>
        </w:tc>
        <w:tc>
          <w:tcPr>
            <w:tcW w:w="2147" w:type="dxa"/>
            <w:shd w:val="clear" w:color="auto" w:fill="auto"/>
            <w:vAlign w:val="center"/>
          </w:tcPr>
          <w:p w14:paraId="32D9BA7F">
            <w:pPr>
              <w:keepLines w:val="0"/>
              <w:pageBreakBefore w:val="0"/>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公共艺术</w:t>
            </w:r>
          </w:p>
        </w:tc>
        <w:tc>
          <w:tcPr>
            <w:tcW w:w="571" w:type="dxa"/>
            <w:gridSpan w:val="3"/>
            <w:shd w:val="clear" w:color="auto" w:fill="auto"/>
            <w:vAlign w:val="center"/>
          </w:tcPr>
          <w:p w14:paraId="5C348860">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12" w:type="dxa"/>
            <w:gridSpan w:val="2"/>
            <w:shd w:val="clear" w:color="auto" w:fill="auto"/>
            <w:vAlign w:val="center"/>
          </w:tcPr>
          <w:p w14:paraId="1B83CD23">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645" w:type="dxa"/>
            <w:gridSpan w:val="2"/>
            <w:shd w:val="clear" w:color="auto" w:fill="auto"/>
            <w:vAlign w:val="center"/>
          </w:tcPr>
          <w:p w14:paraId="440B40C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579" w:type="dxa"/>
            <w:shd w:val="clear" w:color="auto" w:fill="auto"/>
            <w:vAlign w:val="center"/>
          </w:tcPr>
          <w:p w14:paraId="36C14E3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578" w:type="dxa"/>
            <w:shd w:val="clear" w:color="auto" w:fill="auto"/>
            <w:vAlign w:val="center"/>
          </w:tcPr>
          <w:p w14:paraId="59610287">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0E494E3A">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0818AD65">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10" w:type="dxa"/>
            <w:shd w:val="clear" w:color="auto" w:fill="auto"/>
            <w:vAlign w:val="center"/>
          </w:tcPr>
          <w:p w14:paraId="25479FE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766E31D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0F653E7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7B7B1E4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240460B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6BBFE99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6ED5F10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06B3792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17554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050BE44B">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0A54111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4AC61C1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539" w:type="dxa"/>
            <w:gridSpan w:val="2"/>
            <w:shd w:val="clear" w:color="auto" w:fill="auto"/>
            <w:vAlign w:val="center"/>
          </w:tcPr>
          <w:p w14:paraId="4742338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11A20110</w:t>
            </w:r>
          </w:p>
        </w:tc>
        <w:tc>
          <w:tcPr>
            <w:tcW w:w="2147" w:type="dxa"/>
            <w:shd w:val="clear" w:color="auto" w:fill="auto"/>
            <w:vAlign w:val="center"/>
          </w:tcPr>
          <w:p w14:paraId="0EA8AB99">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体育 </w:t>
            </w:r>
          </w:p>
        </w:tc>
        <w:tc>
          <w:tcPr>
            <w:tcW w:w="571" w:type="dxa"/>
            <w:gridSpan w:val="3"/>
            <w:shd w:val="clear" w:color="auto" w:fill="auto"/>
            <w:vAlign w:val="center"/>
          </w:tcPr>
          <w:p w14:paraId="045CE5A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712" w:type="dxa"/>
            <w:gridSpan w:val="2"/>
            <w:shd w:val="clear" w:color="auto" w:fill="auto"/>
            <w:vAlign w:val="center"/>
          </w:tcPr>
          <w:p w14:paraId="63AD50A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306 </w:t>
            </w:r>
          </w:p>
        </w:tc>
        <w:tc>
          <w:tcPr>
            <w:tcW w:w="645" w:type="dxa"/>
            <w:gridSpan w:val="2"/>
            <w:shd w:val="clear" w:color="auto" w:fill="auto"/>
            <w:vAlign w:val="center"/>
          </w:tcPr>
          <w:p w14:paraId="1E2EA73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9" w:type="dxa"/>
            <w:shd w:val="clear" w:color="auto" w:fill="auto"/>
            <w:vAlign w:val="center"/>
          </w:tcPr>
          <w:p w14:paraId="5AA78C2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306</w:t>
            </w:r>
          </w:p>
        </w:tc>
        <w:tc>
          <w:tcPr>
            <w:tcW w:w="578" w:type="dxa"/>
            <w:shd w:val="clear" w:color="auto" w:fill="auto"/>
            <w:vAlign w:val="center"/>
          </w:tcPr>
          <w:p w14:paraId="7F4B7BB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23" w:type="dxa"/>
            <w:gridSpan w:val="2"/>
            <w:shd w:val="clear" w:color="auto" w:fill="auto"/>
            <w:vAlign w:val="center"/>
          </w:tcPr>
          <w:p w14:paraId="6091FC0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96" w:type="dxa"/>
            <w:gridSpan w:val="2"/>
            <w:shd w:val="clear" w:color="auto" w:fill="auto"/>
            <w:vAlign w:val="center"/>
          </w:tcPr>
          <w:p w14:paraId="685C864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10" w:type="dxa"/>
            <w:shd w:val="clear" w:color="auto" w:fill="auto"/>
            <w:vAlign w:val="center"/>
          </w:tcPr>
          <w:p w14:paraId="211AB62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99" w:type="dxa"/>
            <w:gridSpan w:val="2"/>
            <w:shd w:val="clear" w:color="auto" w:fill="auto"/>
            <w:vAlign w:val="center"/>
          </w:tcPr>
          <w:p w14:paraId="47B0798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32" w:type="dxa"/>
            <w:gridSpan w:val="2"/>
            <w:shd w:val="clear" w:color="auto" w:fill="auto"/>
            <w:vAlign w:val="center"/>
          </w:tcPr>
          <w:p w14:paraId="74756B3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76" w:type="dxa"/>
            <w:gridSpan w:val="3"/>
            <w:shd w:val="clear" w:color="auto" w:fill="auto"/>
            <w:vAlign w:val="center"/>
          </w:tcPr>
          <w:p w14:paraId="264744D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40" w:type="dxa"/>
            <w:gridSpan w:val="2"/>
            <w:shd w:val="clear" w:color="auto" w:fill="auto"/>
            <w:vAlign w:val="center"/>
          </w:tcPr>
          <w:p w14:paraId="560E517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645" w:type="dxa"/>
            <w:gridSpan w:val="3"/>
            <w:shd w:val="clear" w:color="auto" w:fill="auto"/>
            <w:vAlign w:val="center"/>
          </w:tcPr>
          <w:p w14:paraId="132F0B0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736" w:type="dxa"/>
            <w:gridSpan w:val="3"/>
            <w:shd w:val="clear" w:color="auto" w:fill="auto"/>
            <w:vAlign w:val="center"/>
          </w:tcPr>
          <w:p w14:paraId="69B162D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407024E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试</w:t>
            </w:r>
          </w:p>
        </w:tc>
      </w:tr>
      <w:tr w14:paraId="171B1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3" w:type="dxa"/>
            <w:vMerge w:val="continue"/>
            <w:vAlign w:val="center"/>
          </w:tcPr>
          <w:p w14:paraId="6AF63175">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0883324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7AF77A6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1539" w:type="dxa"/>
            <w:gridSpan w:val="2"/>
            <w:shd w:val="clear" w:color="auto" w:fill="auto"/>
            <w:vAlign w:val="center"/>
          </w:tcPr>
          <w:p w14:paraId="24C690A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11A20111</w:t>
            </w:r>
          </w:p>
        </w:tc>
        <w:tc>
          <w:tcPr>
            <w:tcW w:w="2147" w:type="dxa"/>
            <w:shd w:val="clear" w:color="auto" w:fill="auto"/>
            <w:vAlign w:val="center"/>
          </w:tcPr>
          <w:p w14:paraId="622E4A1B">
            <w:pPr>
              <w:keepLines w:val="0"/>
              <w:pageBreakBefore w:val="0"/>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历史</w:t>
            </w:r>
          </w:p>
        </w:tc>
        <w:tc>
          <w:tcPr>
            <w:tcW w:w="571" w:type="dxa"/>
            <w:gridSpan w:val="3"/>
            <w:shd w:val="clear" w:color="auto" w:fill="auto"/>
            <w:vAlign w:val="center"/>
          </w:tcPr>
          <w:p w14:paraId="4B81F23D">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712" w:type="dxa"/>
            <w:gridSpan w:val="2"/>
            <w:shd w:val="clear" w:color="auto" w:fill="auto"/>
            <w:vAlign w:val="center"/>
          </w:tcPr>
          <w:p w14:paraId="19571860">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72</w:t>
            </w:r>
          </w:p>
        </w:tc>
        <w:tc>
          <w:tcPr>
            <w:tcW w:w="645" w:type="dxa"/>
            <w:gridSpan w:val="2"/>
            <w:shd w:val="clear" w:color="auto" w:fill="auto"/>
            <w:vAlign w:val="center"/>
          </w:tcPr>
          <w:p w14:paraId="4E18A98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60</w:t>
            </w:r>
          </w:p>
        </w:tc>
        <w:tc>
          <w:tcPr>
            <w:tcW w:w="579" w:type="dxa"/>
            <w:shd w:val="clear" w:color="auto" w:fill="auto"/>
            <w:vAlign w:val="center"/>
          </w:tcPr>
          <w:p w14:paraId="590A2E1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578" w:type="dxa"/>
            <w:shd w:val="clear" w:color="auto" w:fill="auto"/>
            <w:vAlign w:val="center"/>
          </w:tcPr>
          <w:p w14:paraId="588B1C0F">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2FB03818">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96" w:type="dxa"/>
            <w:gridSpan w:val="2"/>
            <w:shd w:val="clear" w:color="auto" w:fill="auto"/>
            <w:vAlign w:val="center"/>
          </w:tcPr>
          <w:p w14:paraId="277B093D">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10" w:type="dxa"/>
            <w:shd w:val="clear" w:color="auto" w:fill="auto"/>
            <w:vAlign w:val="center"/>
          </w:tcPr>
          <w:p w14:paraId="3E93159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40360AC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672D430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33FF5FD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7FB2F18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0F23785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0B22B04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0A6D435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217B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72706B38">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54057A1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027C7AC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1539" w:type="dxa"/>
            <w:gridSpan w:val="2"/>
            <w:shd w:val="clear" w:color="auto" w:fill="auto"/>
            <w:vAlign w:val="center"/>
          </w:tcPr>
          <w:p w14:paraId="3705058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11B20512</w:t>
            </w:r>
          </w:p>
        </w:tc>
        <w:tc>
          <w:tcPr>
            <w:tcW w:w="2147" w:type="dxa"/>
            <w:shd w:val="clear" w:color="auto" w:fill="auto"/>
            <w:vAlign w:val="center"/>
          </w:tcPr>
          <w:p w14:paraId="56C041E8">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思想道德与法治</w:t>
            </w:r>
          </w:p>
        </w:tc>
        <w:tc>
          <w:tcPr>
            <w:tcW w:w="571" w:type="dxa"/>
            <w:gridSpan w:val="3"/>
            <w:shd w:val="clear" w:color="auto" w:fill="auto"/>
            <w:vAlign w:val="center"/>
          </w:tcPr>
          <w:p w14:paraId="2D646AF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712" w:type="dxa"/>
            <w:gridSpan w:val="2"/>
            <w:shd w:val="clear" w:color="auto" w:fill="auto"/>
            <w:vAlign w:val="center"/>
          </w:tcPr>
          <w:p w14:paraId="3A97AF6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54</w:t>
            </w:r>
          </w:p>
        </w:tc>
        <w:tc>
          <w:tcPr>
            <w:tcW w:w="645" w:type="dxa"/>
            <w:gridSpan w:val="2"/>
            <w:shd w:val="clear" w:color="auto" w:fill="auto"/>
            <w:vAlign w:val="center"/>
          </w:tcPr>
          <w:p w14:paraId="5E81FE3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579" w:type="dxa"/>
            <w:shd w:val="clear" w:color="auto" w:fill="auto"/>
            <w:vAlign w:val="center"/>
          </w:tcPr>
          <w:p w14:paraId="64AE692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578" w:type="dxa"/>
            <w:shd w:val="clear" w:color="auto" w:fill="auto"/>
            <w:vAlign w:val="center"/>
          </w:tcPr>
          <w:p w14:paraId="0B29778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0DB34A0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7F1C418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434E66F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6068FD5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532" w:type="dxa"/>
            <w:gridSpan w:val="2"/>
            <w:shd w:val="clear" w:color="auto" w:fill="auto"/>
            <w:vAlign w:val="center"/>
          </w:tcPr>
          <w:p w14:paraId="6C82D25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73913A8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43D9033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0A3213A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0E5B80C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1E69E70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02B5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3" w:type="dxa"/>
            <w:vMerge w:val="continue"/>
            <w:vAlign w:val="center"/>
          </w:tcPr>
          <w:p w14:paraId="385F9E02">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3B8AE17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56378EC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1539" w:type="dxa"/>
            <w:gridSpan w:val="2"/>
            <w:shd w:val="clear" w:color="auto" w:fill="auto"/>
            <w:vAlign w:val="center"/>
          </w:tcPr>
          <w:p w14:paraId="3B9271B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11A2061</w:t>
            </w:r>
            <w:r>
              <w:rPr>
                <w:rFonts w:hint="eastAsia" w:ascii="宋体" w:hAnsi="宋体" w:eastAsia="宋体" w:cs="宋体"/>
                <w:color w:val="000000"/>
                <w:kern w:val="0"/>
                <w:sz w:val="24"/>
                <w:szCs w:val="24"/>
                <w:lang w:val="en-US" w:eastAsia="zh-CN"/>
              </w:rPr>
              <w:t>3</w:t>
            </w:r>
          </w:p>
        </w:tc>
        <w:tc>
          <w:tcPr>
            <w:tcW w:w="2147" w:type="dxa"/>
            <w:shd w:val="clear" w:color="auto" w:fill="auto"/>
            <w:vAlign w:val="center"/>
          </w:tcPr>
          <w:p w14:paraId="7B682F2B">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毛泽东思想和中国特色社会主义理论体系概论</w:t>
            </w:r>
          </w:p>
        </w:tc>
        <w:tc>
          <w:tcPr>
            <w:tcW w:w="571" w:type="dxa"/>
            <w:gridSpan w:val="3"/>
            <w:shd w:val="clear" w:color="auto" w:fill="auto"/>
            <w:vAlign w:val="center"/>
          </w:tcPr>
          <w:p w14:paraId="39236CE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12" w:type="dxa"/>
            <w:gridSpan w:val="2"/>
            <w:shd w:val="clear" w:color="auto" w:fill="auto"/>
            <w:vAlign w:val="center"/>
          </w:tcPr>
          <w:p w14:paraId="51923DC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645" w:type="dxa"/>
            <w:gridSpan w:val="2"/>
            <w:shd w:val="clear" w:color="auto" w:fill="auto"/>
            <w:vAlign w:val="center"/>
          </w:tcPr>
          <w:p w14:paraId="278A098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579" w:type="dxa"/>
            <w:shd w:val="clear" w:color="auto" w:fill="auto"/>
            <w:vAlign w:val="center"/>
          </w:tcPr>
          <w:p w14:paraId="0F537A7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578" w:type="dxa"/>
            <w:shd w:val="clear" w:color="auto" w:fill="auto"/>
            <w:vAlign w:val="center"/>
          </w:tcPr>
          <w:p w14:paraId="263C056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0E9427B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5C8B7E3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7520119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3E293D5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1F2D38F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76" w:type="dxa"/>
            <w:gridSpan w:val="3"/>
            <w:shd w:val="clear" w:color="auto" w:fill="auto"/>
            <w:vAlign w:val="center"/>
          </w:tcPr>
          <w:p w14:paraId="4E3A24C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04CA434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376E008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706E444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2A8D353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2C47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7A744DEB">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7F66EC5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471EB37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1539" w:type="dxa"/>
            <w:gridSpan w:val="2"/>
            <w:shd w:val="clear" w:color="auto" w:fill="auto"/>
            <w:vAlign w:val="center"/>
          </w:tcPr>
          <w:p w14:paraId="14E8E55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11A2061</w:t>
            </w:r>
            <w:r>
              <w:rPr>
                <w:rFonts w:hint="eastAsia" w:ascii="宋体" w:hAnsi="宋体" w:eastAsia="宋体" w:cs="宋体"/>
                <w:color w:val="000000"/>
                <w:kern w:val="0"/>
                <w:sz w:val="24"/>
                <w:szCs w:val="24"/>
                <w:lang w:val="en-US" w:eastAsia="zh-CN"/>
              </w:rPr>
              <w:t>4</w:t>
            </w:r>
          </w:p>
        </w:tc>
        <w:tc>
          <w:tcPr>
            <w:tcW w:w="2147" w:type="dxa"/>
            <w:shd w:val="clear" w:color="auto" w:fill="auto"/>
            <w:vAlign w:val="center"/>
          </w:tcPr>
          <w:p w14:paraId="3374A9FC">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习近平新时代中国特色社会主义思想</w:t>
            </w:r>
          </w:p>
        </w:tc>
        <w:tc>
          <w:tcPr>
            <w:tcW w:w="571" w:type="dxa"/>
            <w:gridSpan w:val="3"/>
            <w:shd w:val="clear" w:color="auto" w:fill="auto"/>
            <w:vAlign w:val="center"/>
          </w:tcPr>
          <w:p w14:paraId="4D321EE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712" w:type="dxa"/>
            <w:gridSpan w:val="2"/>
            <w:shd w:val="clear" w:color="auto" w:fill="auto"/>
            <w:vAlign w:val="center"/>
          </w:tcPr>
          <w:p w14:paraId="652E771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54</w:t>
            </w:r>
          </w:p>
        </w:tc>
        <w:tc>
          <w:tcPr>
            <w:tcW w:w="645" w:type="dxa"/>
            <w:gridSpan w:val="2"/>
            <w:shd w:val="clear" w:color="auto" w:fill="auto"/>
            <w:vAlign w:val="center"/>
          </w:tcPr>
          <w:p w14:paraId="6E9DA82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579" w:type="dxa"/>
            <w:shd w:val="clear" w:color="auto" w:fill="auto"/>
            <w:vAlign w:val="center"/>
          </w:tcPr>
          <w:p w14:paraId="03B58EE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578" w:type="dxa"/>
            <w:shd w:val="clear" w:color="auto" w:fill="auto"/>
            <w:vAlign w:val="center"/>
          </w:tcPr>
          <w:p w14:paraId="150C0E8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0C46500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74B9CE8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567ABFB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6525370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4DF65FA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576" w:type="dxa"/>
            <w:gridSpan w:val="3"/>
            <w:shd w:val="clear" w:color="auto" w:fill="auto"/>
            <w:vAlign w:val="center"/>
          </w:tcPr>
          <w:p w14:paraId="2C80AA1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6C2255D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75B59AB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449F431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459EA33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r>
      <w:tr w14:paraId="070B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70067B97">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7062D62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4005F3D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1539" w:type="dxa"/>
            <w:gridSpan w:val="2"/>
            <w:shd w:val="clear" w:color="auto" w:fill="auto"/>
            <w:vAlign w:val="center"/>
          </w:tcPr>
          <w:p w14:paraId="413CF6E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11A2071</w:t>
            </w:r>
            <w:r>
              <w:rPr>
                <w:rFonts w:hint="eastAsia" w:ascii="宋体" w:hAnsi="宋体" w:eastAsia="宋体" w:cs="宋体"/>
                <w:color w:val="000000"/>
                <w:kern w:val="0"/>
                <w:sz w:val="24"/>
                <w:szCs w:val="24"/>
                <w:lang w:val="en-US" w:eastAsia="zh-CN"/>
              </w:rPr>
              <w:t>5</w:t>
            </w:r>
          </w:p>
        </w:tc>
        <w:tc>
          <w:tcPr>
            <w:tcW w:w="2147" w:type="dxa"/>
            <w:shd w:val="clear" w:color="auto" w:fill="auto"/>
            <w:vAlign w:val="center"/>
          </w:tcPr>
          <w:p w14:paraId="7A914ABE">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形势与政策</w:t>
            </w:r>
          </w:p>
        </w:tc>
        <w:tc>
          <w:tcPr>
            <w:tcW w:w="571" w:type="dxa"/>
            <w:gridSpan w:val="3"/>
            <w:shd w:val="clear" w:color="auto" w:fill="auto"/>
            <w:vAlign w:val="center"/>
          </w:tcPr>
          <w:p w14:paraId="6B5B0A2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712" w:type="dxa"/>
            <w:gridSpan w:val="2"/>
            <w:shd w:val="clear" w:color="auto" w:fill="auto"/>
            <w:vAlign w:val="center"/>
          </w:tcPr>
          <w:p w14:paraId="65FDBDA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54</w:t>
            </w:r>
          </w:p>
        </w:tc>
        <w:tc>
          <w:tcPr>
            <w:tcW w:w="645" w:type="dxa"/>
            <w:gridSpan w:val="2"/>
            <w:shd w:val="clear" w:color="auto" w:fill="auto"/>
            <w:vAlign w:val="center"/>
          </w:tcPr>
          <w:p w14:paraId="57B04F1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54</w:t>
            </w:r>
          </w:p>
        </w:tc>
        <w:tc>
          <w:tcPr>
            <w:tcW w:w="579" w:type="dxa"/>
            <w:shd w:val="clear" w:color="auto" w:fill="auto"/>
            <w:vAlign w:val="center"/>
          </w:tcPr>
          <w:p w14:paraId="03CC029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8" w:type="dxa"/>
            <w:shd w:val="clear" w:color="auto" w:fill="auto"/>
            <w:vAlign w:val="center"/>
          </w:tcPr>
          <w:p w14:paraId="2093A2F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033FA40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22DB979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176B8FB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52C2551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6C35DBA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6FFB49C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740" w:type="dxa"/>
            <w:gridSpan w:val="2"/>
            <w:shd w:val="clear" w:color="auto" w:fill="auto"/>
            <w:vAlign w:val="center"/>
          </w:tcPr>
          <w:p w14:paraId="4FCDCC5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645" w:type="dxa"/>
            <w:gridSpan w:val="3"/>
            <w:shd w:val="clear" w:color="auto" w:fill="auto"/>
            <w:vAlign w:val="center"/>
          </w:tcPr>
          <w:p w14:paraId="35117F1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736" w:type="dxa"/>
            <w:gridSpan w:val="3"/>
            <w:shd w:val="clear" w:color="auto" w:fill="auto"/>
            <w:vAlign w:val="center"/>
          </w:tcPr>
          <w:p w14:paraId="6C7E022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3D5BBF9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4D44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158EA0E0">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5BFFB26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37D654F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1539" w:type="dxa"/>
            <w:gridSpan w:val="2"/>
            <w:shd w:val="clear" w:color="auto" w:fill="auto"/>
            <w:vAlign w:val="center"/>
          </w:tcPr>
          <w:p w14:paraId="4A83700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11A2071</w:t>
            </w:r>
            <w:r>
              <w:rPr>
                <w:rFonts w:hint="eastAsia" w:ascii="宋体" w:hAnsi="宋体" w:eastAsia="宋体" w:cs="宋体"/>
                <w:color w:val="000000"/>
                <w:kern w:val="0"/>
                <w:sz w:val="24"/>
                <w:szCs w:val="24"/>
                <w:lang w:val="en-US" w:eastAsia="zh-CN"/>
              </w:rPr>
              <w:t>6</w:t>
            </w:r>
          </w:p>
        </w:tc>
        <w:tc>
          <w:tcPr>
            <w:tcW w:w="2147" w:type="dxa"/>
            <w:shd w:val="clear" w:color="auto" w:fill="auto"/>
            <w:vAlign w:val="center"/>
          </w:tcPr>
          <w:p w14:paraId="2FC58103">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大学生心理健康教育</w:t>
            </w:r>
          </w:p>
        </w:tc>
        <w:tc>
          <w:tcPr>
            <w:tcW w:w="571" w:type="dxa"/>
            <w:gridSpan w:val="3"/>
            <w:shd w:val="clear" w:color="auto" w:fill="auto"/>
            <w:vAlign w:val="center"/>
          </w:tcPr>
          <w:p w14:paraId="6AD10E6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12" w:type="dxa"/>
            <w:gridSpan w:val="2"/>
            <w:shd w:val="clear" w:color="auto" w:fill="auto"/>
            <w:vAlign w:val="center"/>
          </w:tcPr>
          <w:p w14:paraId="757BF3A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645" w:type="dxa"/>
            <w:gridSpan w:val="2"/>
            <w:shd w:val="clear" w:color="auto" w:fill="auto"/>
            <w:vAlign w:val="center"/>
          </w:tcPr>
          <w:p w14:paraId="3845E8A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579" w:type="dxa"/>
            <w:shd w:val="clear" w:color="auto" w:fill="auto"/>
            <w:vAlign w:val="center"/>
          </w:tcPr>
          <w:p w14:paraId="373A1E4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578" w:type="dxa"/>
            <w:shd w:val="clear" w:color="auto" w:fill="auto"/>
            <w:vAlign w:val="center"/>
          </w:tcPr>
          <w:p w14:paraId="43B9F47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0EB9882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31BE138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048CC73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3D813AD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0BE25A3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62293C6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40" w:type="dxa"/>
            <w:gridSpan w:val="2"/>
            <w:shd w:val="clear" w:color="auto" w:fill="auto"/>
            <w:vAlign w:val="center"/>
          </w:tcPr>
          <w:p w14:paraId="7781FD0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35B27A7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3775F3E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66D2841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13896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255936F8">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59A28A6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1DEB151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1539" w:type="dxa"/>
            <w:gridSpan w:val="2"/>
            <w:shd w:val="clear" w:color="auto" w:fill="auto"/>
            <w:vAlign w:val="center"/>
          </w:tcPr>
          <w:p w14:paraId="2FA376D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11C2061</w:t>
            </w:r>
            <w:r>
              <w:rPr>
                <w:rFonts w:hint="eastAsia" w:ascii="宋体" w:hAnsi="宋体" w:eastAsia="宋体" w:cs="宋体"/>
                <w:color w:val="000000"/>
                <w:kern w:val="0"/>
                <w:sz w:val="24"/>
                <w:szCs w:val="24"/>
                <w:lang w:val="en-US" w:eastAsia="zh-CN"/>
              </w:rPr>
              <w:t>7</w:t>
            </w:r>
          </w:p>
        </w:tc>
        <w:tc>
          <w:tcPr>
            <w:tcW w:w="2147" w:type="dxa"/>
            <w:shd w:val="clear" w:color="auto" w:fill="auto"/>
            <w:vAlign w:val="center"/>
          </w:tcPr>
          <w:p w14:paraId="2D30C967">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劳动教育</w:t>
            </w:r>
          </w:p>
        </w:tc>
        <w:tc>
          <w:tcPr>
            <w:tcW w:w="571" w:type="dxa"/>
            <w:gridSpan w:val="3"/>
            <w:shd w:val="clear" w:color="auto" w:fill="auto"/>
            <w:vAlign w:val="center"/>
          </w:tcPr>
          <w:p w14:paraId="41A5AB1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712" w:type="dxa"/>
            <w:gridSpan w:val="2"/>
            <w:shd w:val="clear" w:color="auto" w:fill="auto"/>
            <w:vAlign w:val="center"/>
          </w:tcPr>
          <w:p w14:paraId="60C5799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645" w:type="dxa"/>
            <w:gridSpan w:val="2"/>
            <w:shd w:val="clear" w:color="auto" w:fill="auto"/>
            <w:vAlign w:val="center"/>
          </w:tcPr>
          <w:p w14:paraId="4307E72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9" w:type="dxa"/>
            <w:shd w:val="clear" w:color="auto" w:fill="auto"/>
            <w:vAlign w:val="center"/>
          </w:tcPr>
          <w:p w14:paraId="2B683A8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578" w:type="dxa"/>
            <w:shd w:val="clear" w:color="auto" w:fill="auto"/>
            <w:vAlign w:val="center"/>
          </w:tcPr>
          <w:p w14:paraId="1F9C2A0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1B21C2B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7C788AB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23C99DE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6D00A6F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052068E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76" w:type="dxa"/>
            <w:gridSpan w:val="3"/>
            <w:shd w:val="clear" w:color="auto" w:fill="auto"/>
            <w:vAlign w:val="center"/>
          </w:tcPr>
          <w:p w14:paraId="5E09F96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5888712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3BDC99A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0D6DCB3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33041C6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60313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33" w:type="dxa"/>
            <w:vMerge w:val="continue"/>
            <w:vAlign w:val="center"/>
          </w:tcPr>
          <w:p w14:paraId="4691A310">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492B6BD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51A21B6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1539" w:type="dxa"/>
            <w:gridSpan w:val="2"/>
            <w:shd w:val="clear" w:color="auto" w:fill="auto"/>
            <w:vAlign w:val="center"/>
          </w:tcPr>
          <w:p w14:paraId="1C439E2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11C101</w:t>
            </w:r>
            <w:r>
              <w:rPr>
                <w:rFonts w:hint="eastAsia" w:ascii="宋体" w:hAnsi="宋体" w:eastAsia="宋体" w:cs="宋体"/>
                <w:color w:val="000000"/>
                <w:kern w:val="0"/>
                <w:sz w:val="24"/>
                <w:szCs w:val="24"/>
                <w:lang w:val="en-US" w:eastAsia="zh-CN"/>
              </w:rPr>
              <w:t>18</w:t>
            </w:r>
          </w:p>
        </w:tc>
        <w:tc>
          <w:tcPr>
            <w:tcW w:w="2147" w:type="dxa"/>
            <w:shd w:val="clear" w:color="auto" w:fill="auto"/>
            <w:vAlign w:val="center"/>
          </w:tcPr>
          <w:p w14:paraId="29A1426C">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军事理论（含入学教育）</w:t>
            </w:r>
          </w:p>
        </w:tc>
        <w:tc>
          <w:tcPr>
            <w:tcW w:w="571" w:type="dxa"/>
            <w:gridSpan w:val="3"/>
            <w:shd w:val="clear" w:color="auto" w:fill="auto"/>
            <w:vAlign w:val="center"/>
          </w:tcPr>
          <w:p w14:paraId="06CF8DF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2</w:t>
            </w:r>
          </w:p>
        </w:tc>
        <w:tc>
          <w:tcPr>
            <w:tcW w:w="712" w:type="dxa"/>
            <w:gridSpan w:val="2"/>
            <w:shd w:val="clear" w:color="auto" w:fill="auto"/>
            <w:vAlign w:val="center"/>
          </w:tcPr>
          <w:p w14:paraId="71337F5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bCs/>
                <w:color w:val="000000" w:themeColor="text1"/>
                <w:kern w:val="0"/>
                <w:sz w:val="24"/>
                <w:szCs w:val="24"/>
                <w14:textFill>
                  <w14:solidFill>
                    <w14:schemeClr w14:val="tx1"/>
                  </w14:solidFill>
                </w14:textFill>
              </w:rPr>
              <w:t>3</w:t>
            </w:r>
            <w:r>
              <w:rPr>
                <w:rFonts w:hint="eastAsia" w:ascii="宋体" w:hAnsi="宋体" w:eastAsia="宋体" w:cs="宋体"/>
                <w:bCs/>
                <w:color w:val="000000" w:themeColor="text1"/>
                <w:kern w:val="0"/>
                <w:sz w:val="24"/>
                <w:szCs w:val="24"/>
                <w:lang w:val="en-US" w:eastAsia="zh-CN"/>
                <w14:textFill>
                  <w14:solidFill>
                    <w14:schemeClr w14:val="tx1"/>
                  </w14:solidFill>
                </w14:textFill>
              </w:rPr>
              <w:t>6</w:t>
            </w:r>
          </w:p>
        </w:tc>
        <w:tc>
          <w:tcPr>
            <w:tcW w:w="645" w:type="dxa"/>
            <w:gridSpan w:val="2"/>
            <w:shd w:val="clear" w:color="auto" w:fill="auto"/>
            <w:vAlign w:val="center"/>
          </w:tcPr>
          <w:p w14:paraId="38AC74D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bCs/>
                <w:color w:val="000000" w:themeColor="text1"/>
                <w:kern w:val="0"/>
                <w:sz w:val="24"/>
                <w:szCs w:val="24"/>
                <w:lang w:val="en-US" w:eastAsia="zh-CN"/>
                <w14:textFill>
                  <w14:solidFill>
                    <w14:schemeClr w14:val="tx1"/>
                  </w14:solidFill>
                </w14:textFill>
              </w:rPr>
              <w:t>36</w:t>
            </w:r>
          </w:p>
        </w:tc>
        <w:tc>
          <w:tcPr>
            <w:tcW w:w="579" w:type="dxa"/>
            <w:shd w:val="clear" w:color="auto" w:fill="auto"/>
            <w:vAlign w:val="center"/>
          </w:tcPr>
          <w:p w14:paraId="5533E81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8" w:type="dxa"/>
            <w:shd w:val="clear" w:color="auto" w:fill="auto"/>
            <w:vAlign w:val="center"/>
          </w:tcPr>
          <w:p w14:paraId="281B07C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themeColor="text1"/>
                <w:sz w:val="24"/>
                <w:szCs w:val="24"/>
                <w:lang w:val="en-US" w:eastAsia="zh-CN"/>
                <w14:textFill>
                  <w14:solidFill>
                    <w14:schemeClr w14:val="tx1"/>
                  </w14:solidFill>
                </w14:textFill>
              </w:rPr>
              <w:t>2</w:t>
            </w:r>
          </w:p>
        </w:tc>
        <w:tc>
          <w:tcPr>
            <w:tcW w:w="523" w:type="dxa"/>
            <w:gridSpan w:val="2"/>
            <w:shd w:val="clear" w:color="auto" w:fill="auto"/>
            <w:vAlign w:val="center"/>
          </w:tcPr>
          <w:p w14:paraId="0040F3C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364381D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415EA80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591145D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75E228F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4C6868A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w:t>
            </w:r>
          </w:p>
        </w:tc>
        <w:tc>
          <w:tcPr>
            <w:tcW w:w="740" w:type="dxa"/>
            <w:gridSpan w:val="2"/>
            <w:shd w:val="clear" w:color="auto" w:fill="auto"/>
            <w:vAlign w:val="center"/>
          </w:tcPr>
          <w:p w14:paraId="59D7BE1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7A26C4F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6AFD33E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1E5BA77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50BB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33" w:type="dxa"/>
            <w:vMerge w:val="continue"/>
            <w:vAlign w:val="center"/>
          </w:tcPr>
          <w:p w14:paraId="0DBE1CA0">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095C526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7586F79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19</w:t>
            </w:r>
          </w:p>
        </w:tc>
        <w:tc>
          <w:tcPr>
            <w:tcW w:w="1539" w:type="dxa"/>
            <w:gridSpan w:val="2"/>
            <w:shd w:val="clear" w:color="auto" w:fill="auto"/>
            <w:vAlign w:val="center"/>
          </w:tcPr>
          <w:p w14:paraId="272C083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11C101</w:t>
            </w:r>
            <w:r>
              <w:rPr>
                <w:rFonts w:hint="eastAsia" w:ascii="宋体" w:hAnsi="宋体" w:eastAsia="宋体" w:cs="宋体"/>
                <w:color w:val="000000"/>
                <w:kern w:val="0"/>
                <w:sz w:val="24"/>
                <w:szCs w:val="24"/>
                <w:lang w:val="en-US" w:eastAsia="zh-CN"/>
              </w:rPr>
              <w:t>19</w:t>
            </w:r>
          </w:p>
        </w:tc>
        <w:tc>
          <w:tcPr>
            <w:tcW w:w="2147" w:type="dxa"/>
            <w:shd w:val="clear" w:color="auto" w:fill="auto"/>
            <w:vAlign w:val="center"/>
          </w:tcPr>
          <w:p w14:paraId="5B27281A">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军事训练</w:t>
            </w:r>
          </w:p>
        </w:tc>
        <w:tc>
          <w:tcPr>
            <w:tcW w:w="571" w:type="dxa"/>
            <w:gridSpan w:val="3"/>
            <w:shd w:val="clear" w:color="auto" w:fill="auto"/>
            <w:vAlign w:val="center"/>
          </w:tcPr>
          <w:p w14:paraId="2595EE68">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2</w:t>
            </w:r>
          </w:p>
        </w:tc>
        <w:tc>
          <w:tcPr>
            <w:tcW w:w="712" w:type="dxa"/>
            <w:gridSpan w:val="2"/>
            <w:shd w:val="clear" w:color="auto" w:fill="auto"/>
            <w:vAlign w:val="center"/>
          </w:tcPr>
          <w:p w14:paraId="4083CA56">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112</w:t>
            </w:r>
          </w:p>
        </w:tc>
        <w:tc>
          <w:tcPr>
            <w:tcW w:w="645" w:type="dxa"/>
            <w:gridSpan w:val="2"/>
            <w:shd w:val="clear" w:color="auto" w:fill="auto"/>
            <w:vAlign w:val="center"/>
          </w:tcPr>
          <w:p w14:paraId="1B827F93">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sz w:val="24"/>
                <w:szCs w:val="24"/>
              </w:rPr>
              <w:t>0</w:t>
            </w:r>
          </w:p>
        </w:tc>
        <w:tc>
          <w:tcPr>
            <w:tcW w:w="579" w:type="dxa"/>
            <w:shd w:val="clear" w:color="auto" w:fill="auto"/>
            <w:vAlign w:val="center"/>
          </w:tcPr>
          <w:p w14:paraId="79FCF989">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112</w:t>
            </w:r>
          </w:p>
        </w:tc>
        <w:tc>
          <w:tcPr>
            <w:tcW w:w="578" w:type="dxa"/>
            <w:shd w:val="clear" w:color="auto" w:fill="auto"/>
            <w:vAlign w:val="center"/>
          </w:tcPr>
          <w:p w14:paraId="646F4BF1">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sz w:val="24"/>
                <w:szCs w:val="24"/>
              </w:rPr>
              <w:t>2周</w:t>
            </w:r>
          </w:p>
        </w:tc>
        <w:tc>
          <w:tcPr>
            <w:tcW w:w="523" w:type="dxa"/>
            <w:gridSpan w:val="2"/>
            <w:shd w:val="clear" w:color="auto" w:fill="auto"/>
            <w:vAlign w:val="center"/>
          </w:tcPr>
          <w:p w14:paraId="2044AE6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0E05D4E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65E9325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7D48A76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2AE7FC6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65368AE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40BD305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7BC8F33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568D378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4D34F66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r>
      <w:tr w14:paraId="6FAD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67FD9BF0">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tcPr>
          <w:p w14:paraId="386D864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496BFC0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1539" w:type="dxa"/>
            <w:gridSpan w:val="2"/>
            <w:shd w:val="clear" w:color="auto" w:fill="auto"/>
            <w:vAlign w:val="center"/>
          </w:tcPr>
          <w:p w14:paraId="04BD4C6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2147" w:type="dxa"/>
            <w:shd w:val="clear" w:color="auto" w:fill="auto"/>
            <w:vAlign w:val="center"/>
          </w:tcPr>
          <w:p w14:paraId="547F324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小计</w:t>
            </w:r>
          </w:p>
        </w:tc>
        <w:tc>
          <w:tcPr>
            <w:tcW w:w="571" w:type="dxa"/>
            <w:gridSpan w:val="3"/>
            <w:shd w:val="clear" w:color="auto" w:fill="auto"/>
            <w:vAlign w:val="center"/>
          </w:tcPr>
          <w:p w14:paraId="009E9D76">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87</w:t>
            </w:r>
          </w:p>
        </w:tc>
        <w:tc>
          <w:tcPr>
            <w:tcW w:w="712" w:type="dxa"/>
            <w:gridSpan w:val="2"/>
            <w:shd w:val="clear" w:color="auto" w:fill="auto"/>
            <w:vAlign w:val="center"/>
          </w:tcPr>
          <w:p w14:paraId="33187F57">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1642</w:t>
            </w:r>
          </w:p>
        </w:tc>
        <w:tc>
          <w:tcPr>
            <w:tcW w:w="645" w:type="dxa"/>
            <w:gridSpan w:val="2"/>
            <w:shd w:val="clear" w:color="auto" w:fill="auto"/>
            <w:vAlign w:val="center"/>
          </w:tcPr>
          <w:p w14:paraId="57ABF61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806</w:t>
            </w:r>
          </w:p>
        </w:tc>
        <w:tc>
          <w:tcPr>
            <w:tcW w:w="579" w:type="dxa"/>
            <w:shd w:val="clear" w:color="auto" w:fill="auto"/>
            <w:vAlign w:val="center"/>
          </w:tcPr>
          <w:p w14:paraId="390DF399">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836</w:t>
            </w:r>
          </w:p>
        </w:tc>
        <w:tc>
          <w:tcPr>
            <w:tcW w:w="578" w:type="dxa"/>
            <w:shd w:val="clear" w:color="auto" w:fill="auto"/>
            <w:vAlign w:val="center"/>
          </w:tcPr>
          <w:p w14:paraId="35F76ABF">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16</w:t>
            </w:r>
          </w:p>
        </w:tc>
        <w:tc>
          <w:tcPr>
            <w:tcW w:w="523" w:type="dxa"/>
            <w:gridSpan w:val="2"/>
            <w:shd w:val="clear" w:color="auto" w:fill="auto"/>
            <w:vAlign w:val="center"/>
          </w:tcPr>
          <w:p w14:paraId="793D900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16</w:t>
            </w:r>
          </w:p>
        </w:tc>
        <w:tc>
          <w:tcPr>
            <w:tcW w:w="496" w:type="dxa"/>
            <w:gridSpan w:val="2"/>
            <w:shd w:val="clear" w:color="auto" w:fill="auto"/>
            <w:vAlign w:val="center"/>
          </w:tcPr>
          <w:p w14:paraId="418E7AA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12</w:t>
            </w:r>
          </w:p>
        </w:tc>
        <w:tc>
          <w:tcPr>
            <w:tcW w:w="510" w:type="dxa"/>
            <w:shd w:val="clear" w:color="auto" w:fill="auto"/>
            <w:vAlign w:val="center"/>
          </w:tcPr>
          <w:p w14:paraId="284AFD0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10</w:t>
            </w:r>
          </w:p>
        </w:tc>
        <w:tc>
          <w:tcPr>
            <w:tcW w:w="499" w:type="dxa"/>
            <w:gridSpan w:val="2"/>
            <w:shd w:val="clear" w:color="auto" w:fill="auto"/>
            <w:vAlign w:val="center"/>
          </w:tcPr>
          <w:p w14:paraId="40F87335">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11</w:t>
            </w:r>
          </w:p>
        </w:tc>
        <w:tc>
          <w:tcPr>
            <w:tcW w:w="532" w:type="dxa"/>
            <w:gridSpan w:val="2"/>
            <w:shd w:val="clear" w:color="auto" w:fill="auto"/>
            <w:vAlign w:val="center"/>
          </w:tcPr>
          <w:p w14:paraId="01696892">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7</w:t>
            </w:r>
          </w:p>
        </w:tc>
        <w:tc>
          <w:tcPr>
            <w:tcW w:w="576" w:type="dxa"/>
            <w:gridSpan w:val="3"/>
            <w:shd w:val="clear" w:color="auto" w:fill="auto"/>
            <w:vAlign w:val="center"/>
          </w:tcPr>
          <w:p w14:paraId="62107DA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4</w:t>
            </w:r>
          </w:p>
        </w:tc>
        <w:tc>
          <w:tcPr>
            <w:tcW w:w="740" w:type="dxa"/>
            <w:gridSpan w:val="2"/>
            <w:shd w:val="clear" w:color="auto" w:fill="auto"/>
            <w:vAlign w:val="center"/>
          </w:tcPr>
          <w:p w14:paraId="582A0AA1">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3</w:t>
            </w:r>
          </w:p>
        </w:tc>
        <w:tc>
          <w:tcPr>
            <w:tcW w:w="645" w:type="dxa"/>
            <w:gridSpan w:val="3"/>
            <w:shd w:val="clear" w:color="auto" w:fill="auto"/>
            <w:vAlign w:val="center"/>
          </w:tcPr>
          <w:p w14:paraId="4BC17114">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2</w:t>
            </w:r>
          </w:p>
        </w:tc>
        <w:tc>
          <w:tcPr>
            <w:tcW w:w="736" w:type="dxa"/>
            <w:gridSpan w:val="3"/>
            <w:shd w:val="clear" w:color="auto" w:fill="auto"/>
            <w:vAlign w:val="center"/>
          </w:tcPr>
          <w:p w14:paraId="0736CB52">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 xml:space="preserve"> </w:t>
            </w:r>
          </w:p>
        </w:tc>
        <w:tc>
          <w:tcPr>
            <w:tcW w:w="673" w:type="dxa"/>
            <w:gridSpan w:val="3"/>
            <w:shd w:val="clear" w:color="auto" w:fill="auto"/>
            <w:vAlign w:val="center"/>
          </w:tcPr>
          <w:p w14:paraId="5210B80F">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 xml:space="preserve"> </w:t>
            </w:r>
          </w:p>
        </w:tc>
      </w:tr>
      <w:tr w14:paraId="7BE25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33" w:type="dxa"/>
            <w:vMerge w:val="continue"/>
            <w:vAlign w:val="center"/>
          </w:tcPr>
          <w:p w14:paraId="09BD9031">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restart"/>
          </w:tcPr>
          <w:p w14:paraId="6ADDE17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themeColor="text1"/>
                <w:sz w:val="24"/>
                <w:szCs w:val="24"/>
                <w14:textFill>
                  <w14:solidFill>
                    <w14:schemeClr w14:val="tx1"/>
                  </w14:solidFill>
                </w14:textFill>
              </w:rPr>
              <w:t>公共限选课程</w:t>
            </w:r>
          </w:p>
        </w:tc>
        <w:tc>
          <w:tcPr>
            <w:tcW w:w="514" w:type="dxa"/>
            <w:gridSpan w:val="2"/>
            <w:shd w:val="clear" w:color="auto" w:fill="auto"/>
            <w:vAlign w:val="center"/>
          </w:tcPr>
          <w:p w14:paraId="218FE8D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1539" w:type="dxa"/>
            <w:gridSpan w:val="2"/>
            <w:shd w:val="clear" w:color="auto" w:fill="auto"/>
            <w:vAlign w:val="center"/>
          </w:tcPr>
          <w:p w14:paraId="6771F4A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11B2072</w:t>
            </w:r>
            <w:r>
              <w:rPr>
                <w:rFonts w:hint="eastAsia" w:ascii="宋体" w:hAnsi="宋体" w:eastAsia="宋体" w:cs="宋体"/>
                <w:color w:val="000000"/>
                <w:kern w:val="0"/>
                <w:sz w:val="24"/>
                <w:szCs w:val="24"/>
                <w:lang w:val="en-US" w:eastAsia="zh-CN"/>
              </w:rPr>
              <w:t>0</w:t>
            </w:r>
          </w:p>
        </w:tc>
        <w:tc>
          <w:tcPr>
            <w:tcW w:w="2147" w:type="dxa"/>
            <w:shd w:val="clear" w:color="auto" w:fill="auto"/>
            <w:vAlign w:val="center"/>
          </w:tcPr>
          <w:p w14:paraId="7D79B483">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大学生安全教育</w:t>
            </w:r>
          </w:p>
        </w:tc>
        <w:tc>
          <w:tcPr>
            <w:tcW w:w="571" w:type="dxa"/>
            <w:gridSpan w:val="3"/>
            <w:shd w:val="clear" w:color="auto" w:fill="auto"/>
            <w:vAlign w:val="center"/>
          </w:tcPr>
          <w:p w14:paraId="63BA814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712" w:type="dxa"/>
            <w:gridSpan w:val="2"/>
            <w:shd w:val="clear" w:color="auto" w:fill="auto"/>
            <w:vAlign w:val="center"/>
          </w:tcPr>
          <w:p w14:paraId="00D4F90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645" w:type="dxa"/>
            <w:gridSpan w:val="2"/>
            <w:shd w:val="clear" w:color="auto" w:fill="auto"/>
            <w:vAlign w:val="center"/>
          </w:tcPr>
          <w:p w14:paraId="3017749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579" w:type="dxa"/>
            <w:shd w:val="clear" w:color="auto" w:fill="auto"/>
            <w:vAlign w:val="center"/>
          </w:tcPr>
          <w:p w14:paraId="0DDB09C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578" w:type="dxa"/>
            <w:shd w:val="clear" w:color="auto" w:fill="auto"/>
            <w:vAlign w:val="center"/>
          </w:tcPr>
          <w:p w14:paraId="55B1405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561E2E1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2E8873B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257FCD8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26E424B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3D119CE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024F6BE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740" w:type="dxa"/>
            <w:gridSpan w:val="2"/>
            <w:shd w:val="clear" w:color="auto" w:fill="auto"/>
            <w:vAlign w:val="center"/>
          </w:tcPr>
          <w:p w14:paraId="7507908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593962A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3B5E0F0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3B6DF79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37DC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33" w:type="dxa"/>
            <w:vMerge w:val="continue"/>
            <w:vAlign w:val="center"/>
          </w:tcPr>
          <w:p w14:paraId="756F3690">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5CC6B71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1DB9CA0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w:t>
            </w:r>
          </w:p>
        </w:tc>
        <w:tc>
          <w:tcPr>
            <w:tcW w:w="1539" w:type="dxa"/>
            <w:gridSpan w:val="2"/>
            <w:shd w:val="clear" w:color="auto" w:fill="auto"/>
            <w:vAlign w:val="center"/>
          </w:tcPr>
          <w:p w14:paraId="5524C5A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11B2072</w:t>
            </w:r>
            <w:r>
              <w:rPr>
                <w:rFonts w:hint="eastAsia" w:ascii="宋体" w:hAnsi="宋体" w:eastAsia="宋体" w:cs="宋体"/>
                <w:color w:val="000000"/>
                <w:kern w:val="0"/>
                <w:sz w:val="24"/>
                <w:szCs w:val="24"/>
                <w:lang w:val="en-US" w:eastAsia="zh-CN"/>
              </w:rPr>
              <w:t>1</w:t>
            </w:r>
          </w:p>
        </w:tc>
        <w:tc>
          <w:tcPr>
            <w:tcW w:w="2147" w:type="dxa"/>
            <w:shd w:val="clear" w:color="auto" w:fill="auto"/>
            <w:vAlign w:val="center"/>
          </w:tcPr>
          <w:p w14:paraId="26F22D0F">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中华优秀传统文化</w:t>
            </w:r>
          </w:p>
        </w:tc>
        <w:tc>
          <w:tcPr>
            <w:tcW w:w="571" w:type="dxa"/>
            <w:gridSpan w:val="3"/>
            <w:shd w:val="clear" w:color="auto" w:fill="auto"/>
            <w:vAlign w:val="center"/>
          </w:tcPr>
          <w:p w14:paraId="64FAF34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712" w:type="dxa"/>
            <w:gridSpan w:val="2"/>
            <w:shd w:val="clear" w:color="auto" w:fill="auto"/>
            <w:vAlign w:val="center"/>
          </w:tcPr>
          <w:p w14:paraId="4C9A2D8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645" w:type="dxa"/>
            <w:gridSpan w:val="2"/>
            <w:shd w:val="clear" w:color="auto" w:fill="auto"/>
            <w:vAlign w:val="center"/>
          </w:tcPr>
          <w:p w14:paraId="79A646E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579" w:type="dxa"/>
            <w:shd w:val="clear" w:color="auto" w:fill="auto"/>
            <w:vAlign w:val="center"/>
          </w:tcPr>
          <w:p w14:paraId="55E85FE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578" w:type="dxa"/>
            <w:shd w:val="clear" w:color="auto" w:fill="auto"/>
            <w:vAlign w:val="center"/>
          </w:tcPr>
          <w:p w14:paraId="0D60537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7CF2DBF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4D857BA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3A46C24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7839780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32DEE70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w:t>
            </w:r>
          </w:p>
        </w:tc>
        <w:tc>
          <w:tcPr>
            <w:tcW w:w="576" w:type="dxa"/>
            <w:gridSpan w:val="3"/>
            <w:shd w:val="clear" w:color="auto" w:fill="auto"/>
            <w:vAlign w:val="center"/>
          </w:tcPr>
          <w:p w14:paraId="56A4CCA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73BFF2F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39DA412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3B13F3A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084EF95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2F2DA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33" w:type="dxa"/>
            <w:vMerge w:val="continue"/>
            <w:vAlign w:val="center"/>
          </w:tcPr>
          <w:p w14:paraId="30AE9D99">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7FEB839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3810541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w:t>
            </w:r>
          </w:p>
        </w:tc>
        <w:tc>
          <w:tcPr>
            <w:tcW w:w="1539" w:type="dxa"/>
            <w:gridSpan w:val="2"/>
            <w:shd w:val="clear" w:color="auto" w:fill="auto"/>
            <w:vAlign w:val="center"/>
          </w:tcPr>
          <w:p w14:paraId="293DB11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11B2092</w:t>
            </w:r>
            <w:r>
              <w:rPr>
                <w:rFonts w:hint="eastAsia" w:ascii="宋体" w:hAnsi="宋体" w:eastAsia="宋体" w:cs="宋体"/>
                <w:color w:val="000000"/>
                <w:kern w:val="0"/>
                <w:sz w:val="24"/>
                <w:szCs w:val="24"/>
                <w:lang w:val="en-US" w:eastAsia="zh-CN"/>
              </w:rPr>
              <w:t>2</w:t>
            </w:r>
          </w:p>
        </w:tc>
        <w:tc>
          <w:tcPr>
            <w:tcW w:w="2147" w:type="dxa"/>
            <w:shd w:val="clear" w:color="auto" w:fill="auto"/>
            <w:vAlign w:val="center"/>
          </w:tcPr>
          <w:p w14:paraId="54CCC884">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color w:val="000000"/>
                <w:kern w:val="0"/>
                <w:sz w:val="24"/>
                <w:szCs w:val="24"/>
                <w:highlight w:val="none"/>
                <w:lang w:val="en-US" w:eastAsia="zh-CN"/>
              </w:rPr>
              <w:t>创新</w:t>
            </w:r>
            <w:r>
              <w:rPr>
                <w:rFonts w:hint="eastAsia" w:ascii="宋体" w:hAnsi="宋体" w:eastAsia="宋体" w:cs="宋体"/>
                <w:color w:val="000000"/>
                <w:kern w:val="0"/>
                <w:sz w:val="24"/>
                <w:szCs w:val="24"/>
                <w:highlight w:val="none"/>
                <w:lang w:eastAsia="zh-CN"/>
              </w:rPr>
              <w:t>创业指导</w:t>
            </w:r>
          </w:p>
        </w:tc>
        <w:tc>
          <w:tcPr>
            <w:tcW w:w="571" w:type="dxa"/>
            <w:gridSpan w:val="3"/>
            <w:shd w:val="clear" w:color="auto" w:fill="auto"/>
            <w:vAlign w:val="center"/>
          </w:tcPr>
          <w:p w14:paraId="75D97C3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12" w:type="dxa"/>
            <w:gridSpan w:val="2"/>
            <w:shd w:val="clear" w:color="auto" w:fill="auto"/>
            <w:vAlign w:val="center"/>
          </w:tcPr>
          <w:p w14:paraId="63947DD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645" w:type="dxa"/>
            <w:gridSpan w:val="2"/>
            <w:shd w:val="clear" w:color="auto" w:fill="auto"/>
            <w:vAlign w:val="center"/>
          </w:tcPr>
          <w:p w14:paraId="6CA9108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579" w:type="dxa"/>
            <w:shd w:val="clear" w:color="auto" w:fill="auto"/>
            <w:vAlign w:val="center"/>
          </w:tcPr>
          <w:p w14:paraId="03DC755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578" w:type="dxa"/>
            <w:shd w:val="clear" w:color="auto" w:fill="auto"/>
            <w:vAlign w:val="center"/>
          </w:tcPr>
          <w:p w14:paraId="187CB8F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333C39B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32EBC79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597A2DB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7B98D72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201753E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2CBB320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p>
        </w:tc>
        <w:tc>
          <w:tcPr>
            <w:tcW w:w="740" w:type="dxa"/>
            <w:gridSpan w:val="2"/>
            <w:shd w:val="clear" w:color="auto" w:fill="auto"/>
            <w:vAlign w:val="center"/>
          </w:tcPr>
          <w:p w14:paraId="0577874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0A5E24B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w:t>
            </w:r>
          </w:p>
        </w:tc>
        <w:tc>
          <w:tcPr>
            <w:tcW w:w="736" w:type="dxa"/>
            <w:gridSpan w:val="3"/>
            <w:shd w:val="clear" w:color="auto" w:fill="auto"/>
            <w:vAlign w:val="center"/>
          </w:tcPr>
          <w:p w14:paraId="477E7DF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6902BFE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12AD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3" w:type="dxa"/>
            <w:vMerge w:val="continue"/>
            <w:vAlign w:val="center"/>
          </w:tcPr>
          <w:p w14:paraId="06CCD57F">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209995A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031469C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w:t>
            </w:r>
          </w:p>
        </w:tc>
        <w:tc>
          <w:tcPr>
            <w:tcW w:w="1539" w:type="dxa"/>
            <w:gridSpan w:val="2"/>
            <w:shd w:val="clear" w:color="auto" w:fill="auto"/>
            <w:vAlign w:val="center"/>
          </w:tcPr>
          <w:p w14:paraId="6161C75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11C2082</w:t>
            </w:r>
            <w:r>
              <w:rPr>
                <w:rFonts w:hint="eastAsia" w:ascii="宋体" w:hAnsi="宋体" w:eastAsia="宋体" w:cs="宋体"/>
                <w:color w:val="000000"/>
                <w:kern w:val="0"/>
                <w:sz w:val="24"/>
                <w:szCs w:val="24"/>
                <w:lang w:val="en-US" w:eastAsia="zh-CN"/>
              </w:rPr>
              <w:t>3</w:t>
            </w:r>
          </w:p>
        </w:tc>
        <w:tc>
          <w:tcPr>
            <w:tcW w:w="2147" w:type="dxa"/>
            <w:shd w:val="clear" w:color="auto" w:fill="auto"/>
            <w:vAlign w:val="center"/>
          </w:tcPr>
          <w:p w14:paraId="36916CC7">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信息技术</w:t>
            </w:r>
          </w:p>
        </w:tc>
        <w:tc>
          <w:tcPr>
            <w:tcW w:w="571" w:type="dxa"/>
            <w:gridSpan w:val="3"/>
            <w:shd w:val="clear" w:color="auto" w:fill="auto"/>
            <w:vAlign w:val="center"/>
          </w:tcPr>
          <w:p w14:paraId="59BCD97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12" w:type="dxa"/>
            <w:gridSpan w:val="2"/>
            <w:shd w:val="clear" w:color="auto" w:fill="auto"/>
            <w:vAlign w:val="center"/>
          </w:tcPr>
          <w:p w14:paraId="18D0053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645" w:type="dxa"/>
            <w:gridSpan w:val="2"/>
            <w:shd w:val="clear" w:color="auto" w:fill="auto"/>
            <w:vAlign w:val="center"/>
          </w:tcPr>
          <w:p w14:paraId="0BFFA32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579" w:type="dxa"/>
            <w:shd w:val="clear" w:color="auto" w:fill="auto"/>
            <w:vAlign w:val="center"/>
          </w:tcPr>
          <w:p w14:paraId="6C36952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578" w:type="dxa"/>
            <w:shd w:val="clear" w:color="auto" w:fill="auto"/>
            <w:vAlign w:val="center"/>
          </w:tcPr>
          <w:p w14:paraId="76D8E34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52E5728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4B9D32B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09F4EBC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5E6FF67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332D38A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4478B71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0DCBF57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645" w:type="dxa"/>
            <w:gridSpan w:val="3"/>
            <w:shd w:val="clear" w:color="auto" w:fill="auto"/>
            <w:vAlign w:val="center"/>
          </w:tcPr>
          <w:p w14:paraId="4C38484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1E98B78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3BD1D0A2">
            <w:pPr>
              <w:keepLines w:val="0"/>
              <w:pageBreakBefore w:val="0"/>
              <w:widowControl/>
              <w:kinsoku/>
              <w:wordWrap/>
              <w:overflowPunct/>
              <w:topLinePunct w:val="0"/>
              <w:bidi w:val="0"/>
              <w:spacing w:line="360" w:lineRule="auto"/>
              <w:ind w:left="0" w:left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考证</w:t>
            </w:r>
          </w:p>
        </w:tc>
      </w:tr>
      <w:tr w14:paraId="36611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33" w:type="dxa"/>
            <w:vMerge w:val="continue"/>
            <w:vAlign w:val="center"/>
          </w:tcPr>
          <w:p w14:paraId="07F9B963">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124F069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550ACC0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4</w:t>
            </w:r>
          </w:p>
        </w:tc>
        <w:tc>
          <w:tcPr>
            <w:tcW w:w="1539" w:type="dxa"/>
            <w:gridSpan w:val="2"/>
            <w:shd w:val="clear" w:color="auto" w:fill="auto"/>
            <w:vAlign w:val="center"/>
          </w:tcPr>
          <w:p w14:paraId="2DF23CD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11C2092</w:t>
            </w:r>
            <w:r>
              <w:rPr>
                <w:rFonts w:hint="eastAsia" w:ascii="宋体" w:hAnsi="宋体" w:eastAsia="宋体" w:cs="宋体"/>
                <w:color w:val="000000"/>
                <w:kern w:val="0"/>
                <w:sz w:val="24"/>
                <w:szCs w:val="24"/>
                <w:lang w:val="en-US" w:eastAsia="zh-CN"/>
              </w:rPr>
              <w:t>4</w:t>
            </w:r>
          </w:p>
        </w:tc>
        <w:tc>
          <w:tcPr>
            <w:tcW w:w="2147" w:type="dxa"/>
            <w:shd w:val="clear" w:color="auto" w:fill="auto"/>
            <w:vAlign w:val="center"/>
          </w:tcPr>
          <w:p w14:paraId="44539C6E">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职业应用文</w:t>
            </w:r>
          </w:p>
        </w:tc>
        <w:tc>
          <w:tcPr>
            <w:tcW w:w="571" w:type="dxa"/>
            <w:gridSpan w:val="3"/>
            <w:shd w:val="clear" w:color="auto" w:fill="auto"/>
            <w:vAlign w:val="center"/>
          </w:tcPr>
          <w:p w14:paraId="4AE2CF6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12" w:type="dxa"/>
            <w:gridSpan w:val="2"/>
            <w:shd w:val="clear" w:color="auto" w:fill="auto"/>
            <w:vAlign w:val="center"/>
          </w:tcPr>
          <w:p w14:paraId="136B9F6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645" w:type="dxa"/>
            <w:gridSpan w:val="2"/>
            <w:shd w:val="clear" w:color="auto" w:fill="auto"/>
            <w:vAlign w:val="center"/>
          </w:tcPr>
          <w:p w14:paraId="5A74FC2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579" w:type="dxa"/>
            <w:shd w:val="clear" w:color="auto" w:fill="auto"/>
            <w:vAlign w:val="center"/>
          </w:tcPr>
          <w:p w14:paraId="051DB1B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578" w:type="dxa"/>
            <w:shd w:val="clear" w:color="auto" w:fill="auto"/>
            <w:vAlign w:val="center"/>
          </w:tcPr>
          <w:p w14:paraId="795334C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513142B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7BCA7EB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7248CD2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12B7B37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7040C2B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75D6886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1DBB38C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20EE1EE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36" w:type="dxa"/>
            <w:gridSpan w:val="3"/>
            <w:shd w:val="clear" w:color="auto" w:fill="auto"/>
            <w:vAlign w:val="center"/>
          </w:tcPr>
          <w:p w14:paraId="192E4DD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2CF2C47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查</w:t>
            </w:r>
          </w:p>
        </w:tc>
      </w:tr>
      <w:tr w14:paraId="05260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33" w:type="dxa"/>
            <w:vMerge w:val="continue"/>
            <w:vAlign w:val="center"/>
          </w:tcPr>
          <w:p w14:paraId="064A9D26">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028B4BE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672C4B4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25</w:t>
            </w:r>
          </w:p>
        </w:tc>
        <w:tc>
          <w:tcPr>
            <w:tcW w:w="1539" w:type="dxa"/>
            <w:gridSpan w:val="2"/>
            <w:shd w:val="clear" w:color="auto" w:fill="auto"/>
            <w:vAlign w:val="center"/>
          </w:tcPr>
          <w:p w14:paraId="402D400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11B2072</w:t>
            </w:r>
            <w:r>
              <w:rPr>
                <w:rFonts w:hint="eastAsia" w:ascii="宋体" w:hAnsi="宋体" w:eastAsia="宋体" w:cs="宋体"/>
                <w:color w:val="000000"/>
                <w:kern w:val="0"/>
                <w:sz w:val="24"/>
                <w:szCs w:val="24"/>
                <w:lang w:val="en-US" w:eastAsia="zh-CN"/>
              </w:rPr>
              <w:t>5</w:t>
            </w:r>
          </w:p>
        </w:tc>
        <w:tc>
          <w:tcPr>
            <w:tcW w:w="2147" w:type="dxa"/>
            <w:shd w:val="clear" w:color="auto" w:fill="auto"/>
            <w:vAlign w:val="center"/>
          </w:tcPr>
          <w:p w14:paraId="61B1233B">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美育</w:t>
            </w:r>
          </w:p>
        </w:tc>
        <w:tc>
          <w:tcPr>
            <w:tcW w:w="571" w:type="dxa"/>
            <w:gridSpan w:val="3"/>
            <w:shd w:val="clear" w:color="auto" w:fill="auto"/>
            <w:vAlign w:val="center"/>
          </w:tcPr>
          <w:p w14:paraId="20909F8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w:t>
            </w:r>
          </w:p>
        </w:tc>
        <w:tc>
          <w:tcPr>
            <w:tcW w:w="712" w:type="dxa"/>
            <w:gridSpan w:val="2"/>
            <w:shd w:val="clear" w:color="auto" w:fill="auto"/>
            <w:vAlign w:val="center"/>
          </w:tcPr>
          <w:p w14:paraId="5872947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645" w:type="dxa"/>
            <w:gridSpan w:val="2"/>
            <w:shd w:val="clear" w:color="auto" w:fill="auto"/>
            <w:vAlign w:val="center"/>
          </w:tcPr>
          <w:p w14:paraId="64EABA6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579" w:type="dxa"/>
            <w:shd w:val="clear" w:color="auto" w:fill="auto"/>
            <w:vAlign w:val="center"/>
          </w:tcPr>
          <w:p w14:paraId="08719DD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578" w:type="dxa"/>
            <w:shd w:val="clear" w:color="auto" w:fill="auto"/>
            <w:vAlign w:val="center"/>
          </w:tcPr>
          <w:p w14:paraId="31B4A5C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5CBCFBF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0F512CC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30064B0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4FD8733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338E3D6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6F43D65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w:t>
            </w:r>
          </w:p>
        </w:tc>
        <w:tc>
          <w:tcPr>
            <w:tcW w:w="740" w:type="dxa"/>
            <w:gridSpan w:val="2"/>
            <w:shd w:val="clear" w:color="auto" w:fill="auto"/>
            <w:vAlign w:val="center"/>
          </w:tcPr>
          <w:p w14:paraId="1F15209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5AA4913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3AF7A30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4B8F7B3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r>
      <w:tr w14:paraId="32D29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33" w:type="dxa"/>
            <w:vMerge w:val="continue"/>
            <w:vAlign w:val="center"/>
          </w:tcPr>
          <w:p w14:paraId="520BC98D">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480C1CA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365C099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26</w:t>
            </w:r>
          </w:p>
        </w:tc>
        <w:tc>
          <w:tcPr>
            <w:tcW w:w="1539" w:type="dxa"/>
            <w:gridSpan w:val="2"/>
            <w:shd w:val="clear" w:color="auto" w:fill="auto"/>
            <w:vAlign w:val="center"/>
          </w:tcPr>
          <w:p w14:paraId="6270655D">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lang w:val="en-US" w:eastAsia="zh-CN" w:bidi="ar-SA"/>
              </w:rPr>
            </w:pPr>
            <w:r>
              <w:rPr>
                <w:rFonts w:hint="eastAsia" w:ascii="宋体" w:hAnsi="宋体" w:eastAsia="宋体" w:cs="宋体"/>
                <w:bCs/>
                <w:color w:val="000000"/>
                <w:kern w:val="0"/>
                <w:sz w:val="24"/>
                <w:szCs w:val="24"/>
              </w:rPr>
              <w:t>C</w:t>
            </w:r>
            <w:r>
              <w:rPr>
                <w:rFonts w:hint="eastAsia" w:ascii="宋体" w:hAnsi="宋体" w:eastAsia="宋体" w:cs="宋体"/>
                <w:bCs/>
                <w:color w:val="000000"/>
                <w:kern w:val="0"/>
                <w:sz w:val="24"/>
                <w:szCs w:val="24"/>
                <w:lang w:val="en-US" w:eastAsia="zh-CN"/>
              </w:rPr>
              <w:t>2</w:t>
            </w:r>
            <w:r>
              <w:rPr>
                <w:rFonts w:hint="eastAsia" w:ascii="宋体" w:hAnsi="宋体" w:eastAsia="宋体" w:cs="宋体"/>
                <w:bCs/>
                <w:color w:val="000000"/>
                <w:kern w:val="0"/>
                <w:sz w:val="24"/>
                <w:szCs w:val="24"/>
              </w:rPr>
              <w:t>14A2072</w:t>
            </w:r>
            <w:r>
              <w:rPr>
                <w:rFonts w:hint="eastAsia" w:ascii="宋体" w:hAnsi="宋体" w:eastAsia="宋体" w:cs="宋体"/>
                <w:bCs/>
                <w:color w:val="000000"/>
                <w:kern w:val="0"/>
                <w:sz w:val="24"/>
                <w:szCs w:val="24"/>
                <w:lang w:val="en-US" w:eastAsia="zh-CN"/>
              </w:rPr>
              <w:t>6</w:t>
            </w:r>
          </w:p>
        </w:tc>
        <w:tc>
          <w:tcPr>
            <w:tcW w:w="2147" w:type="dxa"/>
            <w:shd w:val="clear" w:color="auto" w:fill="auto"/>
            <w:vAlign w:val="center"/>
          </w:tcPr>
          <w:p w14:paraId="195120EB">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职业生涯规划与职业素养</w:t>
            </w:r>
          </w:p>
        </w:tc>
        <w:tc>
          <w:tcPr>
            <w:tcW w:w="571" w:type="dxa"/>
            <w:gridSpan w:val="3"/>
            <w:shd w:val="clear" w:color="auto" w:fill="auto"/>
            <w:vAlign w:val="center"/>
          </w:tcPr>
          <w:p w14:paraId="01830DE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0.5</w:t>
            </w:r>
          </w:p>
        </w:tc>
        <w:tc>
          <w:tcPr>
            <w:tcW w:w="712" w:type="dxa"/>
            <w:gridSpan w:val="2"/>
            <w:shd w:val="clear" w:color="auto" w:fill="auto"/>
            <w:vAlign w:val="center"/>
          </w:tcPr>
          <w:p w14:paraId="7F89690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rPr>
              <w:t>8</w:t>
            </w:r>
          </w:p>
        </w:tc>
        <w:tc>
          <w:tcPr>
            <w:tcW w:w="645" w:type="dxa"/>
            <w:gridSpan w:val="2"/>
            <w:shd w:val="clear" w:color="auto" w:fill="auto"/>
            <w:vAlign w:val="center"/>
          </w:tcPr>
          <w:p w14:paraId="638F3F0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rPr>
              <w:t>5</w:t>
            </w:r>
          </w:p>
        </w:tc>
        <w:tc>
          <w:tcPr>
            <w:tcW w:w="579" w:type="dxa"/>
            <w:shd w:val="clear" w:color="auto" w:fill="auto"/>
            <w:vAlign w:val="center"/>
          </w:tcPr>
          <w:p w14:paraId="5B4D46A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rPr>
              <w:t>3</w:t>
            </w:r>
          </w:p>
        </w:tc>
        <w:tc>
          <w:tcPr>
            <w:tcW w:w="578" w:type="dxa"/>
            <w:shd w:val="clear" w:color="auto" w:fill="auto"/>
            <w:vAlign w:val="center"/>
          </w:tcPr>
          <w:p w14:paraId="195D132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27938A0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1514C51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64F09DB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2FFFD78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5667D17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1522FB7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0.5</w:t>
            </w:r>
          </w:p>
        </w:tc>
        <w:tc>
          <w:tcPr>
            <w:tcW w:w="740" w:type="dxa"/>
            <w:gridSpan w:val="2"/>
            <w:shd w:val="clear" w:color="auto" w:fill="auto"/>
            <w:vAlign w:val="center"/>
          </w:tcPr>
          <w:p w14:paraId="7F19765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3129080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31D7FB1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2347AED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r>
      <w:tr w14:paraId="006FB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trPr>
        <w:tc>
          <w:tcPr>
            <w:tcW w:w="433" w:type="dxa"/>
            <w:vMerge w:val="continue"/>
            <w:vAlign w:val="center"/>
          </w:tcPr>
          <w:p w14:paraId="336064B4">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11E0958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06D1742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27</w:t>
            </w:r>
          </w:p>
        </w:tc>
        <w:tc>
          <w:tcPr>
            <w:tcW w:w="1539" w:type="dxa"/>
            <w:gridSpan w:val="2"/>
            <w:shd w:val="clear" w:color="auto" w:fill="auto"/>
            <w:vAlign w:val="center"/>
          </w:tcPr>
          <w:p w14:paraId="424AAD60">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lang w:val="en-US" w:eastAsia="zh-CN" w:bidi="ar-SA"/>
              </w:rPr>
            </w:pPr>
            <w:r>
              <w:rPr>
                <w:rFonts w:hint="eastAsia" w:ascii="宋体" w:hAnsi="宋体" w:eastAsia="宋体" w:cs="宋体"/>
                <w:bCs/>
                <w:color w:val="000000"/>
                <w:kern w:val="0"/>
                <w:sz w:val="24"/>
                <w:szCs w:val="24"/>
              </w:rPr>
              <w:t>C</w:t>
            </w:r>
            <w:r>
              <w:rPr>
                <w:rFonts w:hint="eastAsia" w:ascii="宋体" w:hAnsi="宋体" w:eastAsia="宋体" w:cs="宋体"/>
                <w:bCs/>
                <w:color w:val="000000"/>
                <w:kern w:val="0"/>
                <w:sz w:val="24"/>
                <w:szCs w:val="24"/>
                <w:lang w:val="en-US" w:eastAsia="zh-CN"/>
              </w:rPr>
              <w:t>2</w:t>
            </w:r>
            <w:r>
              <w:rPr>
                <w:rFonts w:hint="eastAsia" w:ascii="宋体" w:hAnsi="宋体" w:eastAsia="宋体" w:cs="宋体"/>
                <w:bCs/>
                <w:color w:val="000000"/>
                <w:kern w:val="0"/>
                <w:sz w:val="24"/>
                <w:szCs w:val="24"/>
              </w:rPr>
              <w:t>14A20</w:t>
            </w:r>
            <w:r>
              <w:rPr>
                <w:rFonts w:hint="eastAsia" w:ascii="宋体" w:hAnsi="宋体" w:eastAsia="宋体" w:cs="宋体"/>
                <w:bCs/>
                <w:color w:val="000000"/>
                <w:kern w:val="0"/>
                <w:sz w:val="24"/>
                <w:szCs w:val="24"/>
                <w:lang w:val="en-US" w:eastAsia="zh-CN"/>
              </w:rPr>
              <w:t>9</w:t>
            </w:r>
            <w:r>
              <w:rPr>
                <w:rFonts w:hint="eastAsia" w:ascii="宋体" w:hAnsi="宋体" w:eastAsia="宋体" w:cs="宋体"/>
                <w:bCs/>
                <w:color w:val="000000"/>
                <w:kern w:val="0"/>
                <w:sz w:val="24"/>
                <w:szCs w:val="24"/>
              </w:rPr>
              <w:t>2</w:t>
            </w:r>
            <w:r>
              <w:rPr>
                <w:rFonts w:hint="eastAsia" w:ascii="宋体" w:hAnsi="宋体" w:eastAsia="宋体" w:cs="宋体"/>
                <w:bCs/>
                <w:color w:val="000000"/>
                <w:kern w:val="0"/>
                <w:sz w:val="24"/>
                <w:szCs w:val="24"/>
                <w:lang w:val="en-US" w:eastAsia="zh-CN"/>
              </w:rPr>
              <w:t>7</w:t>
            </w:r>
          </w:p>
        </w:tc>
        <w:tc>
          <w:tcPr>
            <w:tcW w:w="2147" w:type="dxa"/>
            <w:shd w:val="clear" w:color="auto" w:fill="auto"/>
            <w:vAlign w:val="center"/>
          </w:tcPr>
          <w:p w14:paraId="3B3CCCED">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就业指导</w:t>
            </w:r>
          </w:p>
        </w:tc>
        <w:tc>
          <w:tcPr>
            <w:tcW w:w="571" w:type="dxa"/>
            <w:gridSpan w:val="3"/>
            <w:shd w:val="clear" w:color="auto" w:fill="auto"/>
            <w:vAlign w:val="center"/>
          </w:tcPr>
          <w:p w14:paraId="53D7D6A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0.5</w:t>
            </w:r>
          </w:p>
        </w:tc>
        <w:tc>
          <w:tcPr>
            <w:tcW w:w="712" w:type="dxa"/>
            <w:gridSpan w:val="2"/>
            <w:shd w:val="clear" w:color="auto" w:fill="auto"/>
            <w:vAlign w:val="center"/>
          </w:tcPr>
          <w:p w14:paraId="3BB298E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rPr>
              <w:t>8</w:t>
            </w:r>
          </w:p>
        </w:tc>
        <w:tc>
          <w:tcPr>
            <w:tcW w:w="645" w:type="dxa"/>
            <w:gridSpan w:val="2"/>
            <w:shd w:val="clear" w:color="auto" w:fill="auto"/>
            <w:vAlign w:val="center"/>
          </w:tcPr>
          <w:p w14:paraId="2BEDF9A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rPr>
              <w:t>5</w:t>
            </w:r>
          </w:p>
        </w:tc>
        <w:tc>
          <w:tcPr>
            <w:tcW w:w="579" w:type="dxa"/>
            <w:shd w:val="clear" w:color="auto" w:fill="auto"/>
            <w:vAlign w:val="center"/>
          </w:tcPr>
          <w:p w14:paraId="4975198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rPr>
              <w:t>3</w:t>
            </w:r>
          </w:p>
        </w:tc>
        <w:tc>
          <w:tcPr>
            <w:tcW w:w="578" w:type="dxa"/>
            <w:shd w:val="clear" w:color="auto" w:fill="auto"/>
            <w:vAlign w:val="center"/>
          </w:tcPr>
          <w:p w14:paraId="20EE043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39899A3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19D7D4E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7024F3C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1401234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5DEB4DF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71D902E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p>
        </w:tc>
        <w:tc>
          <w:tcPr>
            <w:tcW w:w="740" w:type="dxa"/>
            <w:gridSpan w:val="2"/>
            <w:shd w:val="clear" w:color="auto" w:fill="auto"/>
            <w:vAlign w:val="center"/>
          </w:tcPr>
          <w:p w14:paraId="5F578CC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p>
        </w:tc>
        <w:tc>
          <w:tcPr>
            <w:tcW w:w="645" w:type="dxa"/>
            <w:gridSpan w:val="3"/>
            <w:shd w:val="clear" w:color="auto" w:fill="auto"/>
            <w:vAlign w:val="center"/>
          </w:tcPr>
          <w:p w14:paraId="14EBC94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0.5</w:t>
            </w:r>
          </w:p>
        </w:tc>
        <w:tc>
          <w:tcPr>
            <w:tcW w:w="736" w:type="dxa"/>
            <w:gridSpan w:val="3"/>
            <w:shd w:val="clear" w:color="auto" w:fill="auto"/>
            <w:vAlign w:val="center"/>
          </w:tcPr>
          <w:p w14:paraId="7D6F197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5601BF5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r>
      <w:tr w14:paraId="251D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1B0575D8">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tcPr>
          <w:p w14:paraId="61B38C8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46F441D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1539" w:type="dxa"/>
            <w:gridSpan w:val="2"/>
            <w:shd w:val="clear" w:color="auto" w:fill="auto"/>
            <w:vAlign w:val="center"/>
          </w:tcPr>
          <w:p w14:paraId="769F67D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2147" w:type="dxa"/>
            <w:shd w:val="clear" w:color="auto" w:fill="auto"/>
          </w:tcPr>
          <w:p w14:paraId="440AB7CA">
            <w:pPr>
              <w:keepLines w:val="0"/>
              <w:pageBreakBefore w:val="0"/>
              <w:kinsoku/>
              <w:wordWrap/>
              <w:overflowPunct/>
              <w:topLinePunct w:val="0"/>
              <w:bidi w:val="0"/>
              <w:spacing w:line="360" w:lineRule="auto"/>
              <w:ind w:left="0" w:leftChars="0"/>
              <w:jc w:val="center"/>
              <w:rPr>
                <w:rFonts w:hint="eastAsia" w:ascii="宋体" w:hAnsi="宋体" w:eastAsia="宋体" w:cs="宋体"/>
                <w:b/>
                <w:sz w:val="24"/>
                <w:szCs w:val="24"/>
              </w:rPr>
            </w:pPr>
            <w:r>
              <w:rPr>
                <w:rFonts w:hint="eastAsia" w:ascii="宋体" w:hAnsi="宋体" w:eastAsia="宋体" w:cs="宋体"/>
                <w:b/>
                <w:sz w:val="24"/>
                <w:szCs w:val="24"/>
              </w:rPr>
              <w:t>小计</w:t>
            </w:r>
          </w:p>
        </w:tc>
        <w:tc>
          <w:tcPr>
            <w:tcW w:w="571" w:type="dxa"/>
            <w:gridSpan w:val="3"/>
            <w:shd w:val="clear" w:color="auto" w:fill="auto"/>
            <w:vAlign w:val="center"/>
          </w:tcPr>
          <w:p w14:paraId="3BDB2871">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10</w:t>
            </w:r>
          </w:p>
        </w:tc>
        <w:tc>
          <w:tcPr>
            <w:tcW w:w="712" w:type="dxa"/>
            <w:gridSpan w:val="2"/>
            <w:shd w:val="clear" w:color="auto" w:fill="auto"/>
            <w:vAlign w:val="center"/>
          </w:tcPr>
          <w:p w14:paraId="70EC39BF">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176</w:t>
            </w:r>
          </w:p>
        </w:tc>
        <w:tc>
          <w:tcPr>
            <w:tcW w:w="645" w:type="dxa"/>
            <w:gridSpan w:val="2"/>
            <w:shd w:val="clear" w:color="auto" w:fill="auto"/>
            <w:vAlign w:val="center"/>
          </w:tcPr>
          <w:p w14:paraId="768AE297">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98</w:t>
            </w:r>
          </w:p>
        </w:tc>
        <w:tc>
          <w:tcPr>
            <w:tcW w:w="579" w:type="dxa"/>
            <w:shd w:val="clear" w:color="auto" w:fill="auto"/>
            <w:vAlign w:val="center"/>
          </w:tcPr>
          <w:p w14:paraId="4E92AEEB">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78</w:t>
            </w:r>
          </w:p>
        </w:tc>
        <w:tc>
          <w:tcPr>
            <w:tcW w:w="578" w:type="dxa"/>
            <w:shd w:val="clear" w:color="auto" w:fill="auto"/>
            <w:vAlign w:val="center"/>
          </w:tcPr>
          <w:p w14:paraId="2C02F792">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c>
          <w:tcPr>
            <w:tcW w:w="523" w:type="dxa"/>
            <w:gridSpan w:val="2"/>
            <w:shd w:val="clear" w:color="auto" w:fill="auto"/>
            <w:vAlign w:val="center"/>
          </w:tcPr>
          <w:p w14:paraId="4A9C644C">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c>
          <w:tcPr>
            <w:tcW w:w="496" w:type="dxa"/>
            <w:gridSpan w:val="2"/>
            <w:shd w:val="clear" w:color="auto" w:fill="auto"/>
            <w:vAlign w:val="center"/>
          </w:tcPr>
          <w:p w14:paraId="28176DDE">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c>
          <w:tcPr>
            <w:tcW w:w="510" w:type="dxa"/>
            <w:shd w:val="clear" w:color="auto" w:fill="auto"/>
            <w:vAlign w:val="center"/>
          </w:tcPr>
          <w:p w14:paraId="4A4148F5">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c>
          <w:tcPr>
            <w:tcW w:w="499" w:type="dxa"/>
            <w:gridSpan w:val="2"/>
            <w:shd w:val="clear" w:color="auto" w:fill="auto"/>
            <w:vAlign w:val="center"/>
          </w:tcPr>
          <w:p w14:paraId="7C8AEAB9">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c>
          <w:tcPr>
            <w:tcW w:w="532" w:type="dxa"/>
            <w:gridSpan w:val="2"/>
            <w:shd w:val="clear" w:color="auto" w:fill="auto"/>
            <w:vAlign w:val="center"/>
          </w:tcPr>
          <w:p w14:paraId="7BC63FD0">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lang w:val="en-US" w:eastAsia="zh-CN"/>
              </w:rPr>
            </w:pPr>
            <w:r>
              <w:rPr>
                <w:rFonts w:hint="eastAsia" w:ascii="宋体" w:hAnsi="宋体" w:eastAsia="宋体" w:cs="宋体"/>
                <w:b/>
                <w:color w:val="000000"/>
                <w:kern w:val="0"/>
                <w:sz w:val="24"/>
                <w:szCs w:val="24"/>
                <w:lang w:val="en-US" w:eastAsia="zh-CN"/>
              </w:rPr>
              <w:t>1</w:t>
            </w:r>
          </w:p>
        </w:tc>
        <w:tc>
          <w:tcPr>
            <w:tcW w:w="576" w:type="dxa"/>
            <w:gridSpan w:val="3"/>
            <w:shd w:val="clear" w:color="auto" w:fill="auto"/>
            <w:vAlign w:val="center"/>
          </w:tcPr>
          <w:p w14:paraId="36FF9AA6">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lang w:val="en-US" w:eastAsia="zh-CN"/>
              </w:rPr>
            </w:pPr>
            <w:r>
              <w:rPr>
                <w:rFonts w:hint="eastAsia" w:ascii="宋体" w:hAnsi="宋体" w:eastAsia="宋体" w:cs="宋体"/>
                <w:b/>
                <w:color w:val="000000"/>
                <w:kern w:val="0"/>
                <w:sz w:val="24"/>
                <w:szCs w:val="24"/>
                <w:lang w:val="en-US" w:eastAsia="zh-CN"/>
              </w:rPr>
              <w:t>2.5</w:t>
            </w:r>
          </w:p>
        </w:tc>
        <w:tc>
          <w:tcPr>
            <w:tcW w:w="740" w:type="dxa"/>
            <w:gridSpan w:val="2"/>
            <w:shd w:val="clear" w:color="auto" w:fill="auto"/>
            <w:vAlign w:val="center"/>
          </w:tcPr>
          <w:p w14:paraId="3B4B326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2</w:t>
            </w:r>
          </w:p>
        </w:tc>
        <w:tc>
          <w:tcPr>
            <w:tcW w:w="645" w:type="dxa"/>
            <w:gridSpan w:val="3"/>
            <w:shd w:val="clear" w:color="auto" w:fill="auto"/>
            <w:vAlign w:val="center"/>
          </w:tcPr>
          <w:p w14:paraId="7960EDEC">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lang w:val="en-US" w:eastAsia="zh-CN"/>
              </w:rPr>
            </w:pPr>
            <w:r>
              <w:rPr>
                <w:rFonts w:hint="eastAsia" w:ascii="宋体" w:hAnsi="宋体" w:eastAsia="宋体" w:cs="宋体"/>
                <w:b/>
                <w:color w:val="000000"/>
                <w:kern w:val="0"/>
                <w:sz w:val="24"/>
                <w:szCs w:val="24"/>
              </w:rPr>
              <w:t>4</w:t>
            </w:r>
            <w:r>
              <w:rPr>
                <w:rFonts w:hint="eastAsia" w:ascii="宋体" w:hAnsi="宋体" w:eastAsia="宋体" w:cs="宋体"/>
                <w:b/>
                <w:color w:val="000000"/>
                <w:kern w:val="0"/>
                <w:sz w:val="24"/>
                <w:szCs w:val="24"/>
                <w:lang w:val="en-US" w:eastAsia="zh-CN"/>
              </w:rPr>
              <w:t>.5</w:t>
            </w:r>
          </w:p>
        </w:tc>
        <w:tc>
          <w:tcPr>
            <w:tcW w:w="736" w:type="dxa"/>
            <w:gridSpan w:val="3"/>
            <w:shd w:val="clear" w:color="auto" w:fill="auto"/>
            <w:vAlign w:val="center"/>
          </w:tcPr>
          <w:p w14:paraId="39AB903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c>
          <w:tcPr>
            <w:tcW w:w="673" w:type="dxa"/>
            <w:gridSpan w:val="3"/>
            <w:shd w:val="clear" w:color="auto" w:fill="auto"/>
            <w:vAlign w:val="center"/>
          </w:tcPr>
          <w:p w14:paraId="17182171">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r>
      <w:tr w14:paraId="2768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3182FA7D">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restart"/>
            <w:vAlign w:val="center"/>
          </w:tcPr>
          <w:p w14:paraId="47559C9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公共任选课</w:t>
            </w:r>
          </w:p>
        </w:tc>
        <w:tc>
          <w:tcPr>
            <w:tcW w:w="514" w:type="dxa"/>
            <w:gridSpan w:val="2"/>
            <w:shd w:val="clear" w:color="auto" w:fill="auto"/>
            <w:vAlign w:val="center"/>
          </w:tcPr>
          <w:p w14:paraId="1F40E11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28</w:t>
            </w:r>
          </w:p>
        </w:tc>
        <w:tc>
          <w:tcPr>
            <w:tcW w:w="1539" w:type="dxa"/>
            <w:gridSpan w:val="2"/>
            <w:shd w:val="clear" w:color="auto" w:fill="auto"/>
            <w:vAlign w:val="center"/>
          </w:tcPr>
          <w:p w14:paraId="0C02445D">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C</w:t>
            </w:r>
            <w:r>
              <w:rPr>
                <w:rFonts w:hint="eastAsia" w:ascii="宋体" w:hAnsi="宋体" w:eastAsia="宋体" w:cs="宋体"/>
                <w:bCs/>
                <w:color w:val="000000"/>
                <w:kern w:val="0"/>
                <w:sz w:val="24"/>
                <w:szCs w:val="24"/>
                <w:lang w:val="en-US" w:eastAsia="zh-CN"/>
              </w:rPr>
              <w:t>5</w:t>
            </w:r>
            <w:r>
              <w:rPr>
                <w:rFonts w:hint="eastAsia" w:ascii="宋体" w:hAnsi="宋体" w:eastAsia="宋体" w:cs="宋体"/>
                <w:bCs/>
                <w:color w:val="000000"/>
                <w:kern w:val="0"/>
                <w:sz w:val="24"/>
                <w:szCs w:val="24"/>
              </w:rPr>
              <w:t>14A209</w:t>
            </w:r>
            <w:r>
              <w:rPr>
                <w:rFonts w:hint="eastAsia" w:ascii="宋体" w:hAnsi="宋体" w:eastAsia="宋体" w:cs="宋体"/>
                <w:bCs/>
                <w:color w:val="000000"/>
                <w:kern w:val="0"/>
                <w:sz w:val="24"/>
                <w:szCs w:val="24"/>
                <w:lang w:val="en-US" w:eastAsia="zh-CN"/>
              </w:rPr>
              <w:t>26</w:t>
            </w:r>
          </w:p>
        </w:tc>
        <w:tc>
          <w:tcPr>
            <w:tcW w:w="2147" w:type="dxa"/>
            <w:shd w:val="clear" w:color="auto" w:fill="auto"/>
            <w:vAlign w:val="center"/>
          </w:tcPr>
          <w:p w14:paraId="0ED7976B">
            <w:pPr>
              <w:keepLines w:val="0"/>
              <w:pageBreakBefore w:val="0"/>
              <w:widowControl/>
              <w:kinsoku/>
              <w:wordWrap/>
              <w:overflowPunct/>
              <w:topLinePunct w:val="0"/>
              <w:bidi w:val="0"/>
              <w:spacing w:line="360" w:lineRule="auto"/>
              <w:ind w:left="0" w:leftChars="0"/>
              <w:jc w:val="left"/>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健康教育</w:t>
            </w:r>
          </w:p>
        </w:tc>
        <w:tc>
          <w:tcPr>
            <w:tcW w:w="571" w:type="dxa"/>
            <w:gridSpan w:val="3"/>
            <w:shd w:val="clear" w:color="auto" w:fill="auto"/>
            <w:vAlign w:val="center"/>
          </w:tcPr>
          <w:p w14:paraId="56C98C73">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w:t>
            </w:r>
          </w:p>
        </w:tc>
        <w:tc>
          <w:tcPr>
            <w:tcW w:w="712" w:type="dxa"/>
            <w:gridSpan w:val="2"/>
            <w:shd w:val="clear" w:color="auto" w:fill="auto"/>
            <w:vAlign w:val="center"/>
          </w:tcPr>
          <w:p w14:paraId="6DBA3E20">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lang w:val="en-US" w:eastAsia="zh-CN"/>
              </w:rPr>
            </w:pPr>
            <w:r>
              <w:rPr>
                <w:rFonts w:hint="eastAsia" w:ascii="宋体" w:hAnsi="宋体" w:eastAsia="宋体" w:cs="宋体"/>
                <w:bCs/>
                <w:color w:val="000000"/>
                <w:kern w:val="0"/>
                <w:sz w:val="24"/>
                <w:szCs w:val="24"/>
              </w:rPr>
              <w:t>1</w:t>
            </w:r>
            <w:r>
              <w:rPr>
                <w:rFonts w:hint="eastAsia" w:ascii="宋体" w:hAnsi="宋体" w:eastAsia="宋体" w:cs="宋体"/>
                <w:bCs/>
                <w:color w:val="000000"/>
                <w:kern w:val="0"/>
                <w:sz w:val="24"/>
                <w:szCs w:val="24"/>
                <w:lang w:val="en-US" w:eastAsia="zh-CN"/>
              </w:rPr>
              <w:t>6</w:t>
            </w:r>
          </w:p>
        </w:tc>
        <w:tc>
          <w:tcPr>
            <w:tcW w:w="645" w:type="dxa"/>
            <w:gridSpan w:val="2"/>
            <w:shd w:val="clear" w:color="auto" w:fill="auto"/>
            <w:vAlign w:val="center"/>
          </w:tcPr>
          <w:p w14:paraId="7E7DCE99">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lang w:val="en-US" w:eastAsia="zh-CN"/>
              </w:rPr>
            </w:pPr>
            <w:r>
              <w:rPr>
                <w:rFonts w:hint="eastAsia" w:ascii="宋体" w:hAnsi="宋体" w:eastAsia="宋体" w:cs="宋体"/>
                <w:bCs/>
                <w:color w:val="000000"/>
                <w:kern w:val="0"/>
                <w:sz w:val="24"/>
                <w:szCs w:val="24"/>
              </w:rPr>
              <w:t>1</w:t>
            </w:r>
            <w:r>
              <w:rPr>
                <w:rFonts w:hint="eastAsia" w:ascii="宋体" w:hAnsi="宋体" w:eastAsia="宋体" w:cs="宋体"/>
                <w:bCs/>
                <w:color w:val="000000"/>
                <w:kern w:val="0"/>
                <w:sz w:val="24"/>
                <w:szCs w:val="24"/>
                <w:lang w:val="en-US" w:eastAsia="zh-CN"/>
              </w:rPr>
              <w:t>0</w:t>
            </w:r>
          </w:p>
        </w:tc>
        <w:tc>
          <w:tcPr>
            <w:tcW w:w="579" w:type="dxa"/>
            <w:shd w:val="clear" w:color="auto" w:fill="auto"/>
            <w:vAlign w:val="center"/>
          </w:tcPr>
          <w:p w14:paraId="3C0C09D6">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lang w:val="en-US" w:eastAsia="zh-CN"/>
              </w:rPr>
            </w:pPr>
            <w:r>
              <w:rPr>
                <w:rFonts w:hint="eastAsia" w:ascii="宋体" w:hAnsi="宋体" w:eastAsia="宋体" w:cs="宋体"/>
                <w:bCs/>
                <w:color w:val="000000"/>
                <w:kern w:val="0"/>
                <w:sz w:val="24"/>
                <w:szCs w:val="24"/>
              </w:rPr>
              <w:t>6</w:t>
            </w:r>
          </w:p>
        </w:tc>
        <w:tc>
          <w:tcPr>
            <w:tcW w:w="578" w:type="dxa"/>
            <w:shd w:val="clear" w:color="auto" w:fill="auto"/>
            <w:vAlign w:val="center"/>
          </w:tcPr>
          <w:p w14:paraId="5ECD996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549F3E6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7C040D2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55824D2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7017A1B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5A87A1B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vMerge w:val="restart"/>
            <w:shd w:val="clear" w:color="auto" w:fill="auto"/>
            <w:vAlign w:val="center"/>
          </w:tcPr>
          <w:p w14:paraId="2601578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1</w:t>
            </w:r>
          </w:p>
        </w:tc>
        <w:tc>
          <w:tcPr>
            <w:tcW w:w="740" w:type="dxa"/>
            <w:gridSpan w:val="2"/>
            <w:vMerge w:val="restart"/>
            <w:shd w:val="clear" w:color="auto" w:fill="auto"/>
            <w:vAlign w:val="center"/>
          </w:tcPr>
          <w:p w14:paraId="5A11B7EB">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2</w:t>
            </w:r>
          </w:p>
        </w:tc>
        <w:tc>
          <w:tcPr>
            <w:tcW w:w="645" w:type="dxa"/>
            <w:gridSpan w:val="3"/>
            <w:vMerge w:val="restart"/>
            <w:shd w:val="clear" w:color="auto" w:fill="auto"/>
            <w:vAlign w:val="center"/>
          </w:tcPr>
          <w:p w14:paraId="3C4CA95E">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736" w:type="dxa"/>
            <w:gridSpan w:val="3"/>
            <w:shd w:val="clear" w:color="auto" w:fill="auto"/>
            <w:vAlign w:val="center"/>
          </w:tcPr>
          <w:p w14:paraId="5B9452B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6DDB0D3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r>
      <w:tr w14:paraId="60969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433" w:type="dxa"/>
            <w:vMerge w:val="continue"/>
            <w:vAlign w:val="center"/>
          </w:tcPr>
          <w:p w14:paraId="726B3C10">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vAlign w:val="center"/>
          </w:tcPr>
          <w:p w14:paraId="4417BBA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3F5B736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29</w:t>
            </w:r>
          </w:p>
        </w:tc>
        <w:tc>
          <w:tcPr>
            <w:tcW w:w="1539" w:type="dxa"/>
            <w:gridSpan w:val="2"/>
            <w:shd w:val="clear" w:color="auto" w:fill="auto"/>
            <w:vAlign w:val="center"/>
          </w:tcPr>
          <w:p w14:paraId="15A3F050">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lang w:val="en-US" w:eastAsia="zh-CN"/>
              </w:rPr>
            </w:pPr>
            <w:r>
              <w:rPr>
                <w:rFonts w:hint="eastAsia" w:ascii="宋体" w:hAnsi="宋体" w:eastAsia="宋体" w:cs="宋体"/>
                <w:bCs/>
                <w:color w:val="000000"/>
                <w:kern w:val="0"/>
                <w:sz w:val="24"/>
                <w:szCs w:val="24"/>
              </w:rPr>
              <w:t>C</w:t>
            </w:r>
            <w:r>
              <w:rPr>
                <w:rFonts w:hint="eastAsia" w:ascii="宋体" w:hAnsi="宋体" w:eastAsia="宋体" w:cs="宋体"/>
                <w:bCs/>
                <w:color w:val="000000"/>
                <w:kern w:val="0"/>
                <w:sz w:val="24"/>
                <w:szCs w:val="24"/>
                <w:lang w:val="en-US" w:eastAsia="zh-CN"/>
              </w:rPr>
              <w:t>5</w:t>
            </w:r>
            <w:r>
              <w:rPr>
                <w:rFonts w:hint="eastAsia" w:ascii="宋体" w:hAnsi="宋体" w:eastAsia="宋体" w:cs="宋体"/>
                <w:bCs/>
                <w:color w:val="000000"/>
                <w:kern w:val="0"/>
                <w:sz w:val="24"/>
                <w:szCs w:val="24"/>
              </w:rPr>
              <w:t>14A2072</w:t>
            </w:r>
            <w:r>
              <w:rPr>
                <w:rFonts w:hint="eastAsia" w:ascii="宋体" w:hAnsi="宋体" w:eastAsia="宋体" w:cs="宋体"/>
                <w:bCs/>
                <w:color w:val="000000"/>
                <w:kern w:val="0"/>
                <w:sz w:val="24"/>
                <w:szCs w:val="24"/>
                <w:lang w:val="en-US" w:eastAsia="zh-CN"/>
              </w:rPr>
              <w:t>6</w:t>
            </w:r>
          </w:p>
        </w:tc>
        <w:tc>
          <w:tcPr>
            <w:tcW w:w="2147" w:type="dxa"/>
            <w:shd w:val="clear" w:color="auto" w:fill="auto"/>
            <w:vAlign w:val="center"/>
          </w:tcPr>
          <w:p w14:paraId="70BF2CAE">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演讲与口才</w:t>
            </w:r>
          </w:p>
        </w:tc>
        <w:tc>
          <w:tcPr>
            <w:tcW w:w="571" w:type="dxa"/>
            <w:gridSpan w:val="3"/>
            <w:shd w:val="clear" w:color="auto" w:fill="auto"/>
            <w:vAlign w:val="center"/>
          </w:tcPr>
          <w:p w14:paraId="2F2F4DE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712" w:type="dxa"/>
            <w:gridSpan w:val="2"/>
            <w:shd w:val="clear" w:color="auto" w:fill="auto"/>
            <w:vAlign w:val="center"/>
          </w:tcPr>
          <w:p w14:paraId="35AEA01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32</w:t>
            </w:r>
          </w:p>
        </w:tc>
        <w:tc>
          <w:tcPr>
            <w:tcW w:w="645" w:type="dxa"/>
            <w:gridSpan w:val="2"/>
            <w:shd w:val="clear" w:color="auto" w:fill="auto"/>
            <w:vAlign w:val="center"/>
          </w:tcPr>
          <w:p w14:paraId="3029CC9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16</w:t>
            </w:r>
          </w:p>
        </w:tc>
        <w:tc>
          <w:tcPr>
            <w:tcW w:w="579" w:type="dxa"/>
            <w:shd w:val="clear" w:color="auto" w:fill="auto"/>
            <w:vAlign w:val="center"/>
          </w:tcPr>
          <w:p w14:paraId="1861BF4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16</w:t>
            </w:r>
          </w:p>
        </w:tc>
        <w:tc>
          <w:tcPr>
            <w:tcW w:w="578" w:type="dxa"/>
            <w:shd w:val="clear" w:color="auto" w:fill="auto"/>
            <w:vAlign w:val="center"/>
          </w:tcPr>
          <w:p w14:paraId="3949724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7679722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1623FBF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6FCAA80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2E1290C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0CB6C2D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vMerge w:val="continue"/>
            <w:shd w:val="clear" w:color="auto" w:fill="auto"/>
            <w:vAlign w:val="center"/>
          </w:tcPr>
          <w:p w14:paraId="56474B4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p>
        </w:tc>
        <w:tc>
          <w:tcPr>
            <w:tcW w:w="740" w:type="dxa"/>
            <w:gridSpan w:val="2"/>
            <w:vMerge w:val="continue"/>
            <w:shd w:val="clear" w:color="auto" w:fill="auto"/>
            <w:vAlign w:val="center"/>
          </w:tcPr>
          <w:p w14:paraId="531E2F0F">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p>
        </w:tc>
        <w:tc>
          <w:tcPr>
            <w:tcW w:w="645" w:type="dxa"/>
            <w:gridSpan w:val="3"/>
            <w:vMerge w:val="continue"/>
            <w:shd w:val="clear" w:color="auto" w:fill="auto"/>
            <w:vAlign w:val="center"/>
          </w:tcPr>
          <w:p w14:paraId="7F1C5D54">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793A07C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36941F7A">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474D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2084C761">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3E1AB1E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71C04BF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1539" w:type="dxa"/>
            <w:gridSpan w:val="2"/>
            <w:shd w:val="clear" w:color="auto" w:fill="auto"/>
            <w:vAlign w:val="center"/>
          </w:tcPr>
          <w:p w14:paraId="0122138A">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lang w:val="en-US" w:eastAsia="zh-CN"/>
              </w:rPr>
            </w:pPr>
            <w:r>
              <w:rPr>
                <w:rFonts w:hint="eastAsia" w:ascii="宋体" w:hAnsi="宋体" w:eastAsia="宋体" w:cs="宋体"/>
                <w:bCs/>
                <w:color w:val="000000"/>
                <w:kern w:val="0"/>
                <w:sz w:val="24"/>
                <w:szCs w:val="24"/>
              </w:rPr>
              <w:t>C</w:t>
            </w:r>
            <w:r>
              <w:rPr>
                <w:rFonts w:hint="eastAsia" w:ascii="宋体" w:hAnsi="宋体" w:eastAsia="宋体" w:cs="宋体"/>
                <w:bCs/>
                <w:color w:val="000000"/>
                <w:kern w:val="0"/>
                <w:sz w:val="24"/>
                <w:szCs w:val="24"/>
                <w:lang w:val="en-US" w:eastAsia="zh-CN"/>
              </w:rPr>
              <w:t>2</w:t>
            </w:r>
            <w:r>
              <w:rPr>
                <w:rFonts w:hint="eastAsia" w:ascii="宋体" w:hAnsi="宋体" w:eastAsia="宋体" w:cs="宋体"/>
                <w:bCs/>
                <w:color w:val="000000"/>
                <w:kern w:val="0"/>
                <w:sz w:val="24"/>
                <w:szCs w:val="24"/>
              </w:rPr>
              <w:t>14A2072</w:t>
            </w:r>
            <w:r>
              <w:rPr>
                <w:rFonts w:hint="eastAsia" w:ascii="宋体" w:hAnsi="宋体" w:eastAsia="宋体" w:cs="宋体"/>
                <w:bCs/>
                <w:color w:val="000000"/>
                <w:kern w:val="0"/>
                <w:sz w:val="24"/>
                <w:szCs w:val="24"/>
                <w:lang w:val="en-US" w:eastAsia="zh-CN"/>
              </w:rPr>
              <w:t>7</w:t>
            </w:r>
          </w:p>
        </w:tc>
        <w:tc>
          <w:tcPr>
            <w:tcW w:w="2147" w:type="dxa"/>
            <w:shd w:val="clear" w:color="auto" w:fill="auto"/>
            <w:vAlign w:val="top"/>
          </w:tcPr>
          <w:p w14:paraId="5B98FB02">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手机摄影与视频制作</w:t>
            </w:r>
          </w:p>
        </w:tc>
        <w:tc>
          <w:tcPr>
            <w:tcW w:w="571" w:type="dxa"/>
            <w:gridSpan w:val="3"/>
            <w:shd w:val="clear" w:color="auto" w:fill="auto"/>
            <w:vAlign w:val="top"/>
          </w:tcPr>
          <w:p w14:paraId="53E7870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p>
        </w:tc>
        <w:tc>
          <w:tcPr>
            <w:tcW w:w="712" w:type="dxa"/>
            <w:gridSpan w:val="2"/>
            <w:shd w:val="clear" w:color="auto" w:fill="auto"/>
            <w:vAlign w:val="top"/>
          </w:tcPr>
          <w:p w14:paraId="69479AA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32</w:t>
            </w:r>
          </w:p>
        </w:tc>
        <w:tc>
          <w:tcPr>
            <w:tcW w:w="645" w:type="dxa"/>
            <w:gridSpan w:val="2"/>
            <w:shd w:val="clear" w:color="auto" w:fill="auto"/>
            <w:vAlign w:val="center"/>
          </w:tcPr>
          <w:p w14:paraId="2DEE628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w:t>
            </w:r>
          </w:p>
        </w:tc>
        <w:tc>
          <w:tcPr>
            <w:tcW w:w="579" w:type="dxa"/>
            <w:shd w:val="clear" w:color="auto" w:fill="auto"/>
            <w:vAlign w:val="top"/>
          </w:tcPr>
          <w:p w14:paraId="663B16C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12</w:t>
            </w:r>
          </w:p>
        </w:tc>
        <w:tc>
          <w:tcPr>
            <w:tcW w:w="578" w:type="dxa"/>
            <w:shd w:val="clear" w:color="auto" w:fill="auto"/>
            <w:vAlign w:val="center"/>
          </w:tcPr>
          <w:p w14:paraId="5FA4691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5BED210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2BA1A16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66BE806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046F247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53303D4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vMerge w:val="continue"/>
            <w:shd w:val="clear" w:color="auto" w:fill="auto"/>
            <w:vAlign w:val="center"/>
          </w:tcPr>
          <w:p w14:paraId="5519EE8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vMerge w:val="continue"/>
            <w:shd w:val="clear" w:color="auto" w:fill="auto"/>
            <w:vAlign w:val="center"/>
          </w:tcPr>
          <w:p w14:paraId="333B9FDB">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vMerge w:val="continue"/>
            <w:shd w:val="clear" w:color="auto" w:fill="auto"/>
            <w:vAlign w:val="center"/>
          </w:tcPr>
          <w:p w14:paraId="0CC43386">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1FF1D18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39EE953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0446C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6F208E8B">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1E9EB97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46EE41F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宋体"/>
                <w:color w:val="000000"/>
                <w:kern w:val="0"/>
                <w:sz w:val="24"/>
                <w:szCs w:val="24"/>
                <w:lang w:val="en-US" w:eastAsia="zh-CN"/>
              </w:rPr>
              <w:t>1</w:t>
            </w:r>
          </w:p>
        </w:tc>
        <w:tc>
          <w:tcPr>
            <w:tcW w:w="1539" w:type="dxa"/>
            <w:gridSpan w:val="2"/>
            <w:shd w:val="clear" w:color="auto" w:fill="auto"/>
            <w:vAlign w:val="center"/>
          </w:tcPr>
          <w:p w14:paraId="0A9AD2D4">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lang w:val="en-US" w:eastAsia="zh-CN"/>
              </w:rPr>
            </w:pPr>
            <w:r>
              <w:rPr>
                <w:rFonts w:hint="eastAsia" w:ascii="宋体" w:hAnsi="宋体" w:eastAsia="宋体" w:cs="宋体"/>
                <w:bCs/>
                <w:color w:val="000000"/>
                <w:kern w:val="0"/>
                <w:sz w:val="24"/>
                <w:szCs w:val="24"/>
              </w:rPr>
              <w:t>C</w:t>
            </w:r>
            <w:r>
              <w:rPr>
                <w:rFonts w:hint="eastAsia" w:ascii="宋体" w:hAnsi="宋体" w:eastAsia="宋体" w:cs="宋体"/>
                <w:bCs/>
                <w:color w:val="000000"/>
                <w:kern w:val="0"/>
                <w:sz w:val="24"/>
                <w:szCs w:val="24"/>
                <w:lang w:val="en-US" w:eastAsia="zh-CN"/>
              </w:rPr>
              <w:t>2</w:t>
            </w:r>
            <w:r>
              <w:rPr>
                <w:rFonts w:hint="eastAsia" w:ascii="宋体" w:hAnsi="宋体" w:eastAsia="宋体" w:cs="宋体"/>
                <w:bCs/>
                <w:color w:val="000000"/>
                <w:kern w:val="0"/>
                <w:sz w:val="24"/>
                <w:szCs w:val="24"/>
              </w:rPr>
              <w:t>14A2072</w:t>
            </w:r>
            <w:r>
              <w:rPr>
                <w:rFonts w:hint="eastAsia" w:ascii="宋体" w:hAnsi="宋体" w:eastAsia="宋体" w:cs="宋体"/>
                <w:bCs/>
                <w:color w:val="000000"/>
                <w:kern w:val="0"/>
                <w:sz w:val="24"/>
                <w:szCs w:val="24"/>
                <w:lang w:val="en-US" w:eastAsia="zh-CN"/>
              </w:rPr>
              <w:t>8</w:t>
            </w:r>
          </w:p>
        </w:tc>
        <w:tc>
          <w:tcPr>
            <w:tcW w:w="2147" w:type="dxa"/>
            <w:shd w:val="clear" w:color="auto" w:fill="auto"/>
            <w:vAlign w:val="top"/>
          </w:tcPr>
          <w:p w14:paraId="0854A121">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就业创业实践</w:t>
            </w:r>
          </w:p>
        </w:tc>
        <w:tc>
          <w:tcPr>
            <w:tcW w:w="571" w:type="dxa"/>
            <w:gridSpan w:val="3"/>
            <w:shd w:val="clear" w:color="auto" w:fill="auto"/>
            <w:vAlign w:val="top"/>
          </w:tcPr>
          <w:p w14:paraId="2EEAD20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712" w:type="dxa"/>
            <w:gridSpan w:val="2"/>
            <w:shd w:val="clear" w:color="auto" w:fill="auto"/>
            <w:vAlign w:val="top"/>
          </w:tcPr>
          <w:p w14:paraId="580A760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32</w:t>
            </w:r>
          </w:p>
        </w:tc>
        <w:tc>
          <w:tcPr>
            <w:tcW w:w="645" w:type="dxa"/>
            <w:gridSpan w:val="2"/>
            <w:shd w:val="clear" w:color="auto" w:fill="auto"/>
            <w:vAlign w:val="center"/>
          </w:tcPr>
          <w:p w14:paraId="7C3BF68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22</w:t>
            </w:r>
          </w:p>
        </w:tc>
        <w:tc>
          <w:tcPr>
            <w:tcW w:w="579" w:type="dxa"/>
            <w:shd w:val="clear" w:color="auto" w:fill="auto"/>
            <w:vAlign w:val="top"/>
          </w:tcPr>
          <w:p w14:paraId="415BE92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10</w:t>
            </w:r>
          </w:p>
        </w:tc>
        <w:tc>
          <w:tcPr>
            <w:tcW w:w="578" w:type="dxa"/>
            <w:shd w:val="clear" w:color="auto" w:fill="auto"/>
            <w:vAlign w:val="center"/>
          </w:tcPr>
          <w:p w14:paraId="26F4463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4F6A732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328A02A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0FB2ABE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24F072C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1C3428D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vMerge w:val="continue"/>
            <w:shd w:val="clear" w:color="auto" w:fill="auto"/>
            <w:vAlign w:val="center"/>
          </w:tcPr>
          <w:p w14:paraId="1D37BCB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vMerge w:val="continue"/>
            <w:shd w:val="clear" w:color="auto" w:fill="auto"/>
            <w:vAlign w:val="center"/>
          </w:tcPr>
          <w:p w14:paraId="5E59A33B">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vMerge w:val="continue"/>
            <w:shd w:val="clear" w:color="auto" w:fill="auto"/>
            <w:vAlign w:val="center"/>
          </w:tcPr>
          <w:p w14:paraId="3799F649">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56A66AF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60A4CE4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3F70D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433" w:type="dxa"/>
            <w:vMerge w:val="continue"/>
            <w:vAlign w:val="center"/>
          </w:tcPr>
          <w:p w14:paraId="44A41B23">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2A7B77E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2739BF4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3</w:t>
            </w:r>
            <w:r>
              <w:rPr>
                <w:rFonts w:hint="eastAsia" w:ascii="宋体" w:hAnsi="宋体" w:eastAsia="宋体" w:cs="宋体"/>
                <w:color w:val="000000"/>
                <w:kern w:val="0"/>
                <w:sz w:val="24"/>
                <w:szCs w:val="24"/>
                <w:lang w:val="en-US" w:eastAsia="zh-CN"/>
              </w:rPr>
              <w:t>2</w:t>
            </w:r>
          </w:p>
        </w:tc>
        <w:tc>
          <w:tcPr>
            <w:tcW w:w="1539" w:type="dxa"/>
            <w:gridSpan w:val="2"/>
            <w:shd w:val="clear" w:color="auto" w:fill="auto"/>
            <w:vAlign w:val="center"/>
          </w:tcPr>
          <w:p w14:paraId="236AE442">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lang w:val="en-US" w:eastAsia="zh-CN" w:bidi="ar-SA"/>
              </w:rPr>
            </w:pPr>
            <w:r>
              <w:rPr>
                <w:rFonts w:hint="eastAsia" w:ascii="宋体" w:hAnsi="宋体" w:eastAsia="宋体" w:cs="宋体"/>
                <w:bCs/>
                <w:color w:val="000000"/>
                <w:kern w:val="0"/>
                <w:sz w:val="24"/>
                <w:szCs w:val="24"/>
              </w:rPr>
              <w:t>C</w:t>
            </w:r>
            <w:r>
              <w:rPr>
                <w:rFonts w:hint="eastAsia" w:ascii="宋体" w:hAnsi="宋体" w:eastAsia="宋体" w:cs="宋体"/>
                <w:bCs/>
                <w:color w:val="000000"/>
                <w:kern w:val="0"/>
                <w:sz w:val="24"/>
                <w:szCs w:val="24"/>
                <w:lang w:val="en-US" w:eastAsia="zh-CN"/>
              </w:rPr>
              <w:t>5</w:t>
            </w:r>
            <w:r>
              <w:rPr>
                <w:rFonts w:hint="eastAsia" w:ascii="宋体" w:hAnsi="宋体" w:eastAsia="宋体" w:cs="宋体"/>
                <w:bCs/>
                <w:color w:val="000000"/>
                <w:kern w:val="0"/>
                <w:sz w:val="24"/>
                <w:szCs w:val="24"/>
              </w:rPr>
              <w:t>14A2072</w:t>
            </w:r>
            <w:r>
              <w:rPr>
                <w:rFonts w:hint="eastAsia" w:ascii="宋体" w:hAnsi="宋体" w:eastAsia="宋体" w:cs="宋体"/>
                <w:bCs/>
                <w:color w:val="000000"/>
                <w:kern w:val="0"/>
                <w:sz w:val="24"/>
                <w:szCs w:val="24"/>
                <w:lang w:val="en-US" w:eastAsia="zh-CN"/>
              </w:rPr>
              <w:t>8</w:t>
            </w:r>
          </w:p>
        </w:tc>
        <w:tc>
          <w:tcPr>
            <w:tcW w:w="2147" w:type="dxa"/>
            <w:shd w:val="clear" w:color="auto" w:fill="auto"/>
            <w:vAlign w:val="center"/>
          </w:tcPr>
          <w:p w14:paraId="5550AD72">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职业社会能力</w:t>
            </w:r>
          </w:p>
        </w:tc>
        <w:tc>
          <w:tcPr>
            <w:tcW w:w="571" w:type="dxa"/>
            <w:gridSpan w:val="3"/>
            <w:shd w:val="clear" w:color="auto" w:fill="auto"/>
            <w:vAlign w:val="center"/>
          </w:tcPr>
          <w:p w14:paraId="61CF095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1</w:t>
            </w:r>
          </w:p>
        </w:tc>
        <w:tc>
          <w:tcPr>
            <w:tcW w:w="712" w:type="dxa"/>
            <w:gridSpan w:val="2"/>
            <w:shd w:val="clear" w:color="auto" w:fill="auto"/>
            <w:vAlign w:val="center"/>
          </w:tcPr>
          <w:p w14:paraId="1325074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16</w:t>
            </w:r>
          </w:p>
        </w:tc>
        <w:tc>
          <w:tcPr>
            <w:tcW w:w="645" w:type="dxa"/>
            <w:gridSpan w:val="2"/>
            <w:shd w:val="clear" w:color="auto" w:fill="auto"/>
            <w:vAlign w:val="center"/>
          </w:tcPr>
          <w:p w14:paraId="120D3B7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0</w:t>
            </w:r>
          </w:p>
        </w:tc>
        <w:tc>
          <w:tcPr>
            <w:tcW w:w="579" w:type="dxa"/>
            <w:shd w:val="clear" w:color="auto" w:fill="auto"/>
            <w:vAlign w:val="center"/>
          </w:tcPr>
          <w:p w14:paraId="2CBFF8D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6</w:t>
            </w:r>
          </w:p>
        </w:tc>
        <w:tc>
          <w:tcPr>
            <w:tcW w:w="578" w:type="dxa"/>
            <w:shd w:val="clear" w:color="auto" w:fill="auto"/>
            <w:vAlign w:val="center"/>
          </w:tcPr>
          <w:p w14:paraId="05A8B07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7194BF2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33E738C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413BC1A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354F282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62B5C6D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vMerge w:val="continue"/>
            <w:shd w:val="clear" w:color="auto" w:fill="auto"/>
            <w:vAlign w:val="center"/>
          </w:tcPr>
          <w:p w14:paraId="3CD9CC5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vMerge w:val="continue"/>
            <w:shd w:val="clear" w:color="auto" w:fill="auto"/>
            <w:vAlign w:val="center"/>
          </w:tcPr>
          <w:p w14:paraId="3292E15B">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vMerge w:val="continue"/>
            <w:shd w:val="clear" w:color="auto" w:fill="auto"/>
            <w:vAlign w:val="center"/>
          </w:tcPr>
          <w:p w14:paraId="175D1892">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64153EE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47A7547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00D5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33C990B6">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6EAD10D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0EE31BA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33</w:t>
            </w:r>
          </w:p>
        </w:tc>
        <w:tc>
          <w:tcPr>
            <w:tcW w:w="1539" w:type="dxa"/>
            <w:gridSpan w:val="2"/>
            <w:shd w:val="clear" w:color="auto" w:fill="auto"/>
            <w:vAlign w:val="center"/>
          </w:tcPr>
          <w:p w14:paraId="22E4EF54">
            <w:pPr>
              <w:keepLines w:val="0"/>
              <w:pageBreakBefore w:val="0"/>
              <w:widowControl/>
              <w:kinsoku/>
              <w:wordWrap/>
              <w:overflowPunct/>
              <w:topLinePunct w:val="0"/>
              <w:bidi w:val="0"/>
              <w:spacing w:line="360" w:lineRule="auto"/>
              <w:ind w:left="0" w:leftChars="0"/>
              <w:jc w:val="center"/>
              <w:rPr>
                <w:rFonts w:hint="eastAsia" w:ascii="宋体" w:hAnsi="宋体" w:eastAsia="宋体" w:cs="宋体"/>
                <w:bCs/>
                <w:color w:val="000000"/>
                <w:kern w:val="0"/>
                <w:sz w:val="24"/>
                <w:szCs w:val="24"/>
                <w:lang w:val="en-US" w:eastAsia="zh-CN"/>
              </w:rPr>
            </w:pPr>
            <w:r>
              <w:rPr>
                <w:rFonts w:hint="eastAsia" w:ascii="宋体" w:hAnsi="宋体" w:eastAsia="宋体" w:cs="宋体"/>
                <w:bCs/>
                <w:color w:val="000000"/>
                <w:kern w:val="0"/>
                <w:sz w:val="24"/>
                <w:szCs w:val="24"/>
              </w:rPr>
              <w:t>C</w:t>
            </w:r>
            <w:r>
              <w:rPr>
                <w:rFonts w:hint="eastAsia" w:ascii="宋体" w:hAnsi="宋体" w:eastAsia="宋体" w:cs="宋体"/>
                <w:bCs/>
                <w:color w:val="000000"/>
                <w:kern w:val="0"/>
                <w:sz w:val="24"/>
                <w:szCs w:val="24"/>
                <w:lang w:val="en-US" w:eastAsia="zh-CN"/>
              </w:rPr>
              <w:t>5</w:t>
            </w:r>
            <w:r>
              <w:rPr>
                <w:rFonts w:hint="eastAsia" w:ascii="宋体" w:hAnsi="宋体" w:eastAsia="宋体" w:cs="宋体"/>
                <w:bCs/>
                <w:color w:val="000000"/>
                <w:kern w:val="0"/>
                <w:sz w:val="24"/>
                <w:szCs w:val="24"/>
              </w:rPr>
              <w:t>14A2082</w:t>
            </w:r>
            <w:r>
              <w:rPr>
                <w:rFonts w:hint="eastAsia" w:ascii="宋体" w:hAnsi="宋体" w:eastAsia="宋体" w:cs="宋体"/>
                <w:bCs/>
                <w:color w:val="000000"/>
                <w:kern w:val="0"/>
                <w:sz w:val="24"/>
                <w:szCs w:val="24"/>
                <w:lang w:val="en-US" w:eastAsia="zh-CN"/>
              </w:rPr>
              <w:t>9</w:t>
            </w:r>
          </w:p>
        </w:tc>
        <w:tc>
          <w:tcPr>
            <w:tcW w:w="2147" w:type="dxa"/>
            <w:shd w:val="clear" w:color="auto" w:fill="auto"/>
            <w:vAlign w:val="center"/>
          </w:tcPr>
          <w:p w14:paraId="4C5DC7DC">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2"/>
                <w:sz w:val="24"/>
                <w:szCs w:val="24"/>
                <w:lang w:val="en-US" w:eastAsia="zh-CN" w:bidi="ar-SA"/>
              </w:rPr>
            </w:pPr>
            <w:r>
              <w:rPr>
                <w:rFonts w:hint="eastAsia" w:ascii="宋体" w:hAnsi="宋体" w:eastAsia="宋体" w:cs="宋体"/>
                <w:kern w:val="0"/>
                <w:sz w:val="24"/>
                <w:szCs w:val="24"/>
              </w:rPr>
              <w:t>职业形象设计</w:t>
            </w:r>
          </w:p>
        </w:tc>
        <w:tc>
          <w:tcPr>
            <w:tcW w:w="571" w:type="dxa"/>
            <w:gridSpan w:val="3"/>
            <w:shd w:val="clear" w:color="auto" w:fill="auto"/>
            <w:vAlign w:val="top"/>
          </w:tcPr>
          <w:p w14:paraId="366D0A45">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712" w:type="dxa"/>
            <w:gridSpan w:val="2"/>
            <w:shd w:val="clear" w:color="auto" w:fill="auto"/>
            <w:vAlign w:val="center"/>
          </w:tcPr>
          <w:p w14:paraId="5D1D93F7">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16</w:t>
            </w:r>
          </w:p>
        </w:tc>
        <w:tc>
          <w:tcPr>
            <w:tcW w:w="645" w:type="dxa"/>
            <w:gridSpan w:val="2"/>
            <w:shd w:val="clear" w:color="auto" w:fill="auto"/>
            <w:vAlign w:val="center"/>
          </w:tcPr>
          <w:p w14:paraId="3C2BA6AF">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0</w:t>
            </w:r>
          </w:p>
        </w:tc>
        <w:tc>
          <w:tcPr>
            <w:tcW w:w="579" w:type="dxa"/>
            <w:shd w:val="clear" w:color="auto" w:fill="auto"/>
            <w:vAlign w:val="center"/>
          </w:tcPr>
          <w:p w14:paraId="384CE20B">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p>
        </w:tc>
        <w:tc>
          <w:tcPr>
            <w:tcW w:w="578" w:type="dxa"/>
            <w:shd w:val="clear" w:color="auto" w:fill="auto"/>
            <w:vAlign w:val="center"/>
          </w:tcPr>
          <w:p w14:paraId="2F68589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6CEA191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320A83E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4F5D21A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1E7124C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747AFA9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vMerge w:val="continue"/>
            <w:shd w:val="clear" w:color="auto" w:fill="auto"/>
            <w:vAlign w:val="center"/>
          </w:tcPr>
          <w:p w14:paraId="331CF5E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vMerge w:val="continue"/>
            <w:shd w:val="clear" w:color="auto" w:fill="auto"/>
            <w:vAlign w:val="center"/>
          </w:tcPr>
          <w:p w14:paraId="46E1B7E7">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vMerge w:val="continue"/>
            <w:shd w:val="clear" w:color="auto" w:fill="auto"/>
            <w:vAlign w:val="center"/>
          </w:tcPr>
          <w:p w14:paraId="6E0C3372">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738AAED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57CFEE0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1D30F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2A446842">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6EFA9A7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4A94F13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3</w:t>
            </w:r>
            <w:r>
              <w:rPr>
                <w:rFonts w:hint="eastAsia" w:ascii="宋体" w:hAnsi="宋体" w:eastAsia="宋体" w:cs="宋体"/>
                <w:color w:val="000000"/>
                <w:kern w:val="0"/>
                <w:sz w:val="24"/>
                <w:szCs w:val="24"/>
                <w:lang w:val="en-US" w:eastAsia="zh-CN"/>
              </w:rPr>
              <w:t>4</w:t>
            </w:r>
          </w:p>
        </w:tc>
        <w:tc>
          <w:tcPr>
            <w:tcW w:w="1539" w:type="dxa"/>
            <w:gridSpan w:val="2"/>
            <w:shd w:val="clear" w:color="auto" w:fill="auto"/>
            <w:vAlign w:val="center"/>
          </w:tcPr>
          <w:p w14:paraId="189F5BC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lang w:val="en-US" w:eastAsia="zh-CN" w:bidi="ar-SA"/>
              </w:rPr>
            </w:pPr>
            <w:r>
              <w:rPr>
                <w:rFonts w:hint="eastAsia" w:ascii="宋体" w:hAnsi="宋体" w:eastAsia="宋体" w:cs="宋体"/>
                <w:bCs/>
                <w:color w:val="000000"/>
                <w:kern w:val="0"/>
                <w:sz w:val="24"/>
                <w:szCs w:val="24"/>
              </w:rPr>
              <w:t>C</w:t>
            </w:r>
            <w:r>
              <w:rPr>
                <w:rFonts w:hint="eastAsia" w:ascii="宋体" w:hAnsi="宋体" w:eastAsia="宋体" w:cs="宋体"/>
                <w:bCs/>
                <w:color w:val="000000"/>
                <w:kern w:val="0"/>
                <w:sz w:val="24"/>
                <w:szCs w:val="24"/>
                <w:lang w:val="en-US" w:eastAsia="zh-CN"/>
              </w:rPr>
              <w:t>5</w:t>
            </w:r>
            <w:r>
              <w:rPr>
                <w:rFonts w:hint="eastAsia" w:ascii="宋体" w:hAnsi="宋体" w:eastAsia="宋体" w:cs="宋体"/>
                <w:bCs/>
                <w:color w:val="000000"/>
                <w:kern w:val="0"/>
                <w:sz w:val="24"/>
                <w:szCs w:val="24"/>
              </w:rPr>
              <w:t>14A208</w:t>
            </w:r>
            <w:r>
              <w:rPr>
                <w:rFonts w:hint="eastAsia" w:ascii="宋体" w:hAnsi="宋体" w:eastAsia="宋体" w:cs="宋体"/>
                <w:bCs/>
                <w:color w:val="000000"/>
                <w:kern w:val="0"/>
                <w:sz w:val="24"/>
                <w:szCs w:val="24"/>
                <w:lang w:val="en-US" w:eastAsia="zh-CN"/>
              </w:rPr>
              <w:t>30</w:t>
            </w:r>
          </w:p>
        </w:tc>
        <w:tc>
          <w:tcPr>
            <w:tcW w:w="2147" w:type="dxa"/>
            <w:shd w:val="clear" w:color="auto" w:fill="auto"/>
            <w:vAlign w:val="center"/>
          </w:tcPr>
          <w:p w14:paraId="0C1CE3DE">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创意手工制作</w:t>
            </w:r>
          </w:p>
        </w:tc>
        <w:tc>
          <w:tcPr>
            <w:tcW w:w="571" w:type="dxa"/>
            <w:gridSpan w:val="3"/>
            <w:shd w:val="clear" w:color="auto" w:fill="auto"/>
            <w:vAlign w:val="center"/>
          </w:tcPr>
          <w:p w14:paraId="77F622C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1</w:t>
            </w:r>
          </w:p>
        </w:tc>
        <w:tc>
          <w:tcPr>
            <w:tcW w:w="712" w:type="dxa"/>
            <w:gridSpan w:val="2"/>
            <w:shd w:val="clear" w:color="auto" w:fill="auto"/>
            <w:vAlign w:val="center"/>
          </w:tcPr>
          <w:p w14:paraId="35F279B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rPr>
              <w:t>16</w:t>
            </w:r>
          </w:p>
        </w:tc>
        <w:tc>
          <w:tcPr>
            <w:tcW w:w="645" w:type="dxa"/>
            <w:gridSpan w:val="2"/>
            <w:shd w:val="clear" w:color="auto" w:fill="auto"/>
            <w:vAlign w:val="center"/>
          </w:tcPr>
          <w:p w14:paraId="60B0AEB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en-US" w:eastAsia="zh-CN"/>
              </w:rPr>
              <w:t>0</w:t>
            </w:r>
          </w:p>
        </w:tc>
        <w:tc>
          <w:tcPr>
            <w:tcW w:w="579" w:type="dxa"/>
            <w:shd w:val="clear" w:color="auto" w:fill="auto"/>
            <w:vAlign w:val="center"/>
          </w:tcPr>
          <w:p w14:paraId="3F5F016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6</w:t>
            </w:r>
          </w:p>
        </w:tc>
        <w:tc>
          <w:tcPr>
            <w:tcW w:w="578" w:type="dxa"/>
            <w:shd w:val="clear" w:color="auto" w:fill="auto"/>
            <w:vAlign w:val="center"/>
          </w:tcPr>
          <w:p w14:paraId="33328EC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7794C99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17CA3E9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75431E9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778745C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28E1A9A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vMerge w:val="continue"/>
            <w:shd w:val="clear" w:color="auto" w:fill="auto"/>
            <w:vAlign w:val="center"/>
          </w:tcPr>
          <w:p w14:paraId="5430FB1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vMerge w:val="continue"/>
            <w:shd w:val="clear" w:color="auto" w:fill="auto"/>
            <w:vAlign w:val="center"/>
          </w:tcPr>
          <w:p w14:paraId="22B483C5">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vMerge w:val="continue"/>
            <w:shd w:val="clear" w:color="auto" w:fill="auto"/>
            <w:vAlign w:val="center"/>
          </w:tcPr>
          <w:p w14:paraId="2BCC22C5">
            <w:pPr>
              <w:keepLines w:val="0"/>
              <w:pageBreakBefore w:val="0"/>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6768299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5C59EB5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05DFB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36E3D3F6">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4F4E2C6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23D08D3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3</w:t>
            </w:r>
            <w:r>
              <w:rPr>
                <w:rFonts w:hint="eastAsia" w:ascii="宋体" w:hAnsi="宋体" w:eastAsia="宋体" w:cs="宋体"/>
                <w:color w:val="000000"/>
                <w:kern w:val="0"/>
                <w:sz w:val="24"/>
                <w:szCs w:val="24"/>
                <w:lang w:val="en-US" w:eastAsia="zh-CN"/>
              </w:rPr>
              <w:t>5</w:t>
            </w:r>
          </w:p>
        </w:tc>
        <w:tc>
          <w:tcPr>
            <w:tcW w:w="1539" w:type="dxa"/>
            <w:gridSpan w:val="2"/>
            <w:shd w:val="clear" w:color="auto" w:fill="auto"/>
            <w:vAlign w:val="center"/>
          </w:tcPr>
          <w:p w14:paraId="5DE5F230">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lang w:val="en-US" w:eastAsia="zh-CN" w:bidi="ar-SA"/>
              </w:rPr>
            </w:pPr>
            <w:r>
              <w:rPr>
                <w:rFonts w:hint="eastAsia" w:ascii="宋体" w:hAnsi="宋体" w:eastAsia="宋体" w:cs="宋体"/>
                <w:bCs/>
                <w:color w:val="000000"/>
                <w:kern w:val="0"/>
                <w:sz w:val="24"/>
                <w:szCs w:val="24"/>
              </w:rPr>
              <w:t>C</w:t>
            </w:r>
            <w:r>
              <w:rPr>
                <w:rFonts w:hint="eastAsia" w:ascii="宋体" w:hAnsi="宋体" w:eastAsia="宋体" w:cs="宋体"/>
                <w:bCs/>
                <w:color w:val="000000"/>
                <w:kern w:val="0"/>
                <w:sz w:val="24"/>
                <w:szCs w:val="24"/>
                <w:lang w:val="en-US" w:eastAsia="zh-CN"/>
              </w:rPr>
              <w:t>5</w:t>
            </w:r>
            <w:r>
              <w:rPr>
                <w:rFonts w:hint="eastAsia" w:ascii="宋体" w:hAnsi="宋体" w:eastAsia="宋体" w:cs="宋体"/>
                <w:bCs/>
                <w:color w:val="000000"/>
                <w:kern w:val="0"/>
                <w:sz w:val="24"/>
                <w:szCs w:val="24"/>
              </w:rPr>
              <w:t>14A2093</w:t>
            </w:r>
            <w:r>
              <w:rPr>
                <w:rFonts w:hint="eastAsia" w:ascii="宋体" w:hAnsi="宋体" w:eastAsia="宋体" w:cs="宋体"/>
                <w:bCs/>
                <w:color w:val="000000"/>
                <w:kern w:val="0"/>
                <w:sz w:val="24"/>
                <w:szCs w:val="24"/>
                <w:lang w:val="en-US" w:eastAsia="zh-CN"/>
              </w:rPr>
              <w:t>1</w:t>
            </w:r>
          </w:p>
        </w:tc>
        <w:tc>
          <w:tcPr>
            <w:tcW w:w="2147" w:type="dxa"/>
            <w:shd w:val="clear" w:color="auto" w:fill="auto"/>
            <w:vAlign w:val="center"/>
          </w:tcPr>
          <w:p w14:paraId="79F82D74">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艺术欣赏</w:t>
            </w:r>
          </w:p>
        </w:tc>
        <w:tc>
          <w:tcPr>
            <w:tcW w:w="571" w:type="dxa"/>
            <w:gridSpan w:val="3"/>
            <w:shd w:val="clear" w:color="auto" w:fill="auto"/>
            <w:vAlign w:val="center"/>
          </w:tcPr>
          <w:p w14:paraId="0484448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1</w:t>
            </w:r>
          </w:p>
        </w:tc>
        <w:tc>
          <w:tcPr>
            <w:tcW w:w="712" w:type="dxa"/>
            <w:gridSpan w:val="2"/>
            <w:shd w:val="clear" w:color="auto" w:fill="auto"/>
            <w:vAlign w:val="center"/>
          </w:tcPr>
          <w:p w14:paraId="4289002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rPr>
              <w:t>16</w:t>
            </w:r>
          </w:p>
        </w:tc>
        <w:tc>
          <w:tcPr>
            <w:tcW w:w="645" w:type="dxa"/>
            <w:gridSpan w:val="2"/>
            <w:shd w:val="clear" w:color="auto" w:fill="auto"/>
            <w:vAlign w:val="center"/>
          </w:tcPr>
          <w:p w14:paraId="3773160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en-US" w:eastAsia="zh-CN"/>
              </w:rPr>
              <w:t>0</w:t>
            </w:r>
          </w:p>
        </w:tc>
        <w:tc>
          <w:tcPr>
            <w:tcW w:w="579" w:type="dxa"/>
            <w:shd w:val="clear" w:color="auto" w:fill="auto"/>
            <w:vAlign w:val="center"/>
          </w:tcPr>
          <w:p w14:paraId="2F5F2E8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6</w:t>
            </w:r>
          </w:p>
        </w:tc>
        <w:tc>
          <w:tcPr>
            <w:tcW w:w="578" w:type="dxa"/>
            <w:shd w:val="clear" w:color="auto" w:fill="auto"/>
            <w:vAlign w:val="center"/>
          </w:tcPr>
          <w:p w14:paraId="4036A56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59B41EE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3DF4E1D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7B55761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2A31900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215EEDB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vMerge w:val="continue"/>
            <w:shd w:val="clear" w:color="auto" w:fill="auto"/>
            <w:vAlign w:val="center"/>
          </w:tcPr>
          <w:p w14:paraId="0F9FF02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vMerge w:val="continue"/>
            <w:shd w:val="clear" w:color="auto" w:fill="auto"/>
            <w:vAlign w:val="center"/>
          </w:tcPr>
          <w:p w14:paraId="37E8272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vMerge w:val="continue"/>
            <w:shd w:val="clear" w:color="auto" w:fill="auto"/>
            <w:vAlign w:val="center"/>
          </w:tcPr>
          <w:p w14:paraId="0184E33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70301EE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4AF5C1EA">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5168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dxa"/>
            <w:vMerge w:val="continue"/>
            <w:vAlign w:val="center"/>
          </w:tcPr>
          <w:p w14:paraId="0C074D19">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vMerge w:val="continue"/>
          </w:tcPr>
          <w:p w14:paraId="3274989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098961E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36</w:t>
            </w:r>
          </w:p>
        </w:tc>
        <w:tc>
          <w:tcPr>
            <w:tcW w:w="1539" w:type="dxa"/>
            <w:gridSpan w:val="2"/>
            <w:shd w:val="clear" w:color="auto" w:fill="auto"/>
            <w:vAlign w:val="center"/>
          </w:tcPr>
          <w:p w14:paraId="27B04B6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lang w:val="en-US" w:eastAsia="zh-CN" w:bidi="ar-SA"/>
              </w:rPr>
            </w:pPr>
            <w:r>
              <w:rPr>
                <w:rFonts w:hint="eastAsia" w:ascii="宋体" w:hAnsi="宋体" w:eastAsia="宋体" w:cs="宋体"/>
                <w:bCs/>
                <w:color w:val="000000"/>
                <w:kern w:val="0"/>
                <w:sz w:val="24"/>
                <w:szCs w:val="24"/>
              </w:rPr>
              <w:t>C</w:t>
            </w:r>
            <w:r>
              <w:rPr>
                <w:rFonts w:hint="eastAsia" w:ascii="宋体" w:hAnsi="宋体" w:eastAsia="宋体" w:cs="宋体"/>
                <w:bCs/>
                <w:color w:val="000000"/>
                <w:kern w:val="0"/>
                <w:sz w:val="24"/>
                <w:szCs w:val="24"/>
                <w:lang w:val="en-US" w:eastAsia="zh-CN"/>
              </w:rPr>
              <w:t>5</w:t>
            </w:r>
            <w:r>
              <w:rPr>
                <w:rFonts w:hint="eastAsia" w:ascii="宋体" w:hAnsi="宋体" w:eastAsia="宋体" w:cs="宋体"/>
                <w:bCs/>
                <w:color w:val="000000"/>
                <w:kern w:val="0"/>
                <w:sz w:val="24"/>
                <w:szCs w:val="24"/>
              </w:rPr>
              <w:t>14A2093</w:t>
            </w:r>
            <w:r>
              <w:rPr>
                <w:rFonts w:hint="eastAsia" w:ascii="宋体" w:hAnsi="宋体" w:eastAsia="宋体" w:cs="宋体"/>
                <w:bCs/>
                <w:color w:val="000000"/>
                <w:kern w:val="0"/>
                <w:sz w:val="24"/>
                <w:szCs w:val="24"/>
                <w:lang w:val="en-US" w:eastAsia="zh-CN"/>
              </w:rPr>
              <w:t>2</w:t>
            </w:r>
          </w:p>
        </w:tc>
        <w:tc>
          <w:tcPr>
            <w:tcW w:w="2147" w:type="dxa"/>
            <w:shd w:val="clear" w:color="auto" w:fill="auto"/>
            <w:vAlign w:val="center"/>
          </w:tcPr>
          <w:p w14:paraId="6F3C58A7">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国学智慧</w:t>
            </w:r>
          </w:p>
        </w:tc>
        <w:tc>
          <w:tcPr>
            <w:tcW w:w="571" w:type="dxa"/>
            <w:gridSpan w:val="3"/>
            <w:shd w:val="clear" w:color="auto" w:fill="auto"/>
            <w:vAlign w:val="center"/>
          </w:tcPr>
          <w:p w14:paraId="508FEC9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1</w:t>
            </w:r>
          </w:p>
        </w:tc>
        <w:tc>
          <w:tcPr>
            <w:tcW w:w="712" w:type="dxa"/>
            <w:gridSpan w:val="2"/>
            <w:shd w:val="clear" w:color="auto" w:fill="auto"/>
            <w:vAlign w:val="center"/>
          </w:tcPr>
          <w:p w14:paraId="2814DFD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rPr>
              <w:t>16</w:t>
            </w:r>
          </w:p>
        </w:tc>
        <w:tc>
          <w:tcPr>
            <w:tcW w:w="645" w:type="dxa"/>
            <w:gridSpan w:val="2"/>
            <w:shd w:val="clear" w:color="auto" w:fill="auto"/>
            <w:vAlign w:val="center"/>
          </w:tcPr>
          <w:p w14:paraId="53E6C54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en-US" w:eastAsia="zh-CN"/>
              </w:rPr>
              <w:t>0</w:t>
            </w:r>
          </w:p>
        </w:tc>
        <w:tc>
          <w:tcPr>
            <w:tcW w:w="579" w:type="dxa"/>
            <w:shd w:val="clear" w:color="auto" w:fill="auto"/>
            <w:vAlign w:val="center"/>
          </w:tcPr>
          <w:p w14:paraId="55668A3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6</w:t>
            </w:r>
          </w:p>
        </w:tc>
        <w:tc>
          <w:tcPr>
            <w:tcW w:w="578" w:type="dxa"/>
            <w:shd w:val="clear" w:color="auto" w:fill="auto"/>
            <w:vAlign w:val="center"/>
          </w:tcPr>
          <w:p w14:paraId="184E603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3" w:type="dxa"/>
            <w:gridSpan w:val="2"/>
            <w:shd w:val="clear" w:color="auto" w:fill="auto"/>
            <w:vAlign w:val="center"/>
          </w:tcPr>
          <w:p w14:paraId="416E091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6" w:type="dxa"/>
            <w:gridSpan w:val="2"/>
            <w:shd w:val="clear" w:color="auto" w:fill="auto"/>
            <w:vAlign w:val="center"/>
          </w:tcPr>
          <w:p w14:paraId="33B91A2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0" w:type="dxa"/>
            <w:shd w:val="clear" w:color="auto" w:fill="auto"/>
            <w:vAlign w:val="center"/>
          </w:tcPr>
          <w:p w14:paraId="51A6ADF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99" w:type="dxa"/>
            <w:gridSpan w:val="2"/>
            <w:shd w:val="clear" w:color="auto" w:fill="auto"/>
            <w:vAlign w:val="center"/>
          </w:tcPr>
          <w:p w14:paraId="16D305D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32" w:type="dxa"/>
            <w:gridSpan w:val="2"/>
            <w:shd w:val="clear" w:color="auto" w:fill="auto"/>
            <w:vAlign w:val="center"/>
          </w:tcPr>
          <w:p w14:paraId="40749E5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76" w:type="dxa"/>
            <w:gridSpan w:val="3"/>
            <w:shd w:val="clear" w:color="auto" w:fill="auto"/>
            <w:vAlign w:val="center"/>
          </w:tcPr>
          <w:p w14:paraId="59EF0BE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40" w:type="dxa"/>
            <w:gridSpan w:val="2"/>
            <w:shd w:val="clear" w:color="auto" w:fill="auto"/>
            <w:vAlign w:val="center"/>
          </w:tcPr>
          <w:p w14:paraId="6D0134D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5" w:type="dxa"/>
            <w:gridSpan w:val="3"/>
            <w:shd w:val="clear" w:color="auto" w:fill="auto"/>
            <w:vAlign w:val="center"/>
          </w:tcPr>
          <w:p w14:paraId="4072860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36" w:type="dxa"/>
            <w:gridSpan w:val="3"/>
            <w:shd w:val="clear" w:color="auto" w:fill="auto"/>
            <w:vAlign w:val="center"/>
          </w:tcPr>
          <w:p w14:paraId="234F4A4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73" w:type="dxa"/>
            <w:gridSpan w:val="3"/>
            <w:shd w:val="clear" w:color="auto" w:fill="auto"/>
            <w:vAlign w:val="center"/>
          </w:tcPr>
          <w:p w14:paraId="61A40B5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r>
      <w:tr w14:paraId="7FEC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3" w:type="dxa"/>
            <w:vMerge w:val="continue"/>
            <w:vAlign w:val="center"/>
          </w:tcPr>
          <w:p w14:paraId="71A466AF">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tcPr>
          <w:p w14:paraId="26D7A04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0FF8B46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1539" w:type="dxa"/>
            <w:gridSpan w:val="2"/>
            <w:shd w:val="clear" w:color="auto" w:fill="auto"/>
            <w:vAlign w:val="center"/>
          </w:tcPr>
          <w:p w14:paraId="19CA75F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2147" w:type="dxa"/>
            <w:shd w:val="clear" w:color="auto" w:fill="auto"/>
            <w:vAlign w:val="center"/>
          </w:tcPr>
          <w:p w14:paraId="191407E0">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小计</w:t>
            </w:r>
          </w:p>
        </w:tc>
        <w:tc>
          <w:tcPr>
            <w:tcW w:w="571" w:type="dxa"/>
            <w:gridSpan w:val="3"/>
            <w:shd w:val="clear" w:color="auto" w:fill="auto"/>
            <w:vAlign w:val="center"/>
          </w:tcPr>
          <w:p w14:paraId="3B8EC40D">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b/>
                <w:sz w:val="24"/>
                <w:szCs w:val="24"/>
              </w:rPr>
            </w:pPr>
            <w:r>
              <w:rPr>
                <w:rFonts w:hint="eastAsia" w:ascii="宋体" w:hAnsi="宋体" w:eastAsia="宋体" w:cs="宋体"/>
                <w:b/>
                <w:sz w:val="24"/>
                <w:szCs w:val="24"/>
              </w:rPr>
              <w:t>4</w:t>
            </w:r>
          </w:p>
        </w:tc>
        <w:tc>
          <w:tcPr>
            <w:tcW w:w="712" w:type="dxa"/>
            <w:gridSpan w:val="2"/>
            <w:shd w:val="clear" w:color="auto" w:fill="auto"/>
            <w:vAlign w:val="center"/>
          </w:tcPr>
          <w:p w14:paraId="322B315B">
            <w:pPr>
              <w:pStyle w:val="26"/>
              <w:keepLines w:val="0"/>
              <w:pageBreakBefore w:val="0"/>
              <w:widowControl/>
              <w:kinsoku/>
              <w:wordWrap/>
              <w:overflowPunct/>
              <w:topLinePunct w:val="0"/>
              <w:bidi w:val="0"/>
              <w:spacing w:line="360" w:lineRule="auto"/>
              <w:ind w:left="0" w:leftChars="0"/>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64</w:t>
            </w:r>
          </w:p>
        </w:tc>
        <w:tc>
          <w:tcPr>
            <w:tcW w:w="7732" w:type="dxa"/>
            <w:gridSpan w:val="27"/>
            <w:shd w:val="clear" w:color="auto" w:fill="auto"/>
            <w:vAlign w:val="center"/>
          </w:tcPr>
          <w:p w14:paraId="47D00722">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公共任选课由系部统一安排，第7-9学期开设，至少修4 学分，共</w:t>
            </w:r>
            <w:r>
              <w:rPr>
                <w:rFonts w:hint="eastAsia" w:ascii="宋体" w:hAnsi="宋体" w:eastAsia="宋体" w:cs="宋体"/>
                <w:b/>
                <w:color w:val="000000"/>
                <w:kern w:val="0"/>
                <w:sz w:val="24"/>
                <w:szCs w:val="24"/>
                <w:lang w:val="en-US" w:eastAsia="zh-CN"/>
              </w:rPr>
              <w:t>64</w:t>
            </w:r>
            <w:r>
              <w:rPr>
                <w:rFonts w:hint="eastAsia" w:ascii="宋体" w:hAnsi="宋体" w:eastAsia="宋体" w:cs="宋体"/>
                <w:b/>
                <w:color w:val="000000"/>
                <w:kern w:val="0"/>
                <w:sz w:val="24"/>
                <w:szCs w:val="24"/>
              </w:rPr>
              <w:t>学时</w:t>
            </w:r>
          </w:p>
        </w:tc>
      </w:tr>
      <w:tr w14:paraId="51B9F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433" w:type="dxa"/>
            <w:vMerge w:val="continue"/>
            <w:vAlign w:val="center"/>
          </w:tcPr>
          <w:p w14:paraId="4557BCCC">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c>
          <w:tcPr>
            <w:tcW w:w="433" w:type="dxa"/>
          </w:tcPr>
          <w:p w14:paraId="7DE572A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14" w:type="dxa"/>
            <w:gridSpan w:val="2"/>
            <w:shd w:val="clear" w:color="auto" w:fill="auto"/>
            <w:vAlign w:val="center"/>
          </w:tcPr>
          <w:p w14:paraId="28E18B8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1539" w:type="dxa"/>
            <w:gridSpan w:val="2"/>
            <w:shd w:val="clear" w:color="auto" w:fill="auto"/>
            <w:vAlign w:val="center"/>
          </w:tcPr>
          <w:p w14:paraId="55A8CAC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highlight w:val="yellow"/>
              </w:rPr>
            </w:pPr>
          </w:p>
        </w:tc>
        <w:tc>
          <w:tcPr>
            <w:tcW w:w="2147" w:type="dxa"/>
            <w:shd w:val="clear" w:color="auto" w:fill="auto"/>
            <w:vAlign w:val="center"/>
          </w:tcPr>
          <w:p w14:paraId="3285AFB4">
            <w:pPr>
              <w:keepLines w:val="0"/>
              <w:pageBreakBefore w:val="0"/>
              <w:kinsoku/>
              <w:wordWrap/>
              <w:overflowPunct/>
              <w:topLinePunct w:val="0"/>
              <w:bidi w:val="0"/>
              <w:spacing w:line="360" w:lineRule="auto"/>
              <w:ind w:left="0" w:leftChars="0"/>
              <w:jc w:val="center"/>
              <w:rPr>
                <w:rFonts w:hint="eastAsia" w:ascii="宋体" w:hAnsi="宋体" w:eastAsia="宋体" w:cs="宋体"/>
                <w:b/>
                <w:sz w:val="24"/>
                <w:szCs w:val="24"/>
              </w:rPr>
            </w:pPr>
            <w:r>
              <w:rPr>
                <w:rFonts w:hint="eastAsia" w:ascii="宋体" w:hAnsi="宋体" w:eastAsia="宋体" w:cs="宋体"/>
                <w:b/>
                <w:sz w:val="24"/>
                <w:szCs w:val="24"/>
              </w:rPr>
              <w:t>公共课程小计</w:t>
            </w:r>
          </w:p>
        </w:tc>
        <w:tc>
          <w:tcPr>
            <w:tcW w:w="571" w:type="dxa"/>
            <w:gridSpan w:val="3"/>
            <w:shd w:val="clear" w:color="auto" w:fill="auto"/>
            <w:vAlign w:val="center"/>
          </w:tcPr>
          <w:p w14:paraId="34C8BD8D">
            <w:pPr>
              <w:keepLines w:val="0"/>
              <w:pageBreakBefore w:val="0"/>
              <w:kinsoku/>
              <w:wordWrap/>
              <w:overflowPunct/>
              <w:topLinePunct w:val="0"/>
              <w:bidi w:val="0"/>
              <w:spacing w:line="360" w:lineRule="auto"/>
              <w:ind w:left="0" w:leftChars="0"/>
              <w:jc w:val="center"/>
              <w:rPr>
                <w:rFonts w:hint="eastAsia" w:ascii="宋体" w:hAnsi="宋体" w:eastAsia="宋体" w:cs="宋体"/>
                <w:b/>
                <w:sz w:val="24"/>
                <w:szCs w:val="24"/>
              </w:rPr>
            </w:pPr>
            <w:r>
              <w:rPr>
                <w:rFonts w:hint="eastAsia" w:ascii="宋体" w:hAnsi="宋体" w:eastAsia="宋体" w:cs="宋体"/>
                <w:b/>
                <w:sz w:val="24"/>
                <w:szCs w:val="24"/>
                <w:lang w:val="en-US" w:eastAsia="zh-CN"/>
              </w:rPr>
              <w:t>101</w:t>
            </w:r>
          </w:p>
        </w:tc>
        <w:tc>
          <w:tcPr>
            <w:tcW w:w="712" w:type="dxa"/>
            <w:gridSpan w:val="2"/>
            <w:shd w:val="clear" w:color="auto" w:fill="auto"/>
            <w:vAlign w:val="center"/>
          </w:tcPr>
          <w:p w14:paraId="784D27AE">
            <w:pPr>
              <w:keepLines w:val="0"/>
              <w:pageBreakBefore w:val="0"/>
              <w:kinsoku/>
              <w:wordWrap/>
              <w:overflowPunct/>
              <w:topLinePunct w:val="0"/>
              <w:bidi w:val="0"/>
              <w:spacing w:line="360" w:lineRule="auto"/>
              <w:ind w:left="0" w:leftChars="0"/>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1882</w:t>
            </w:r>
          </w:p>
        </w:tc>
        <w:tc>
          <w:tcPr>
            <w:tcW w:w="645" w:type="dxa"/>
            <w:gridSpan w:val="2"/>
            <w:shd w:val="clear" w:color="auto" w:fill="auto"/>
            <w:vAlign w:val="center"/>
          </w:tcPr>
          <w:p w14:paraId="0E383679">
            <w:pPr>
              <w:keepLines w:val="0"/>
              <w:pageBreakBefore w:val="0"/>
              <w:kinsoku/>
              <w:wordWrap/>
              <w:overflowPunct/>
              <w:topLinePunct w:val="0"/>
              <w:bidi w:val="0"/>
              <w:spacing w:line="360" w:lineRule="auto"/>
              <w:ind w:left="0" w:leftChars="0"/>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936</w:t>
            </w:r>
          </w:p>
        </w:tc>
        <w:tc>
          <w:tcPr>
            <w:tcW w:w="579" w:type="dxa"/>
            <w:shd w:val="clear" w:color="auto" w:fill="auto"/>
            <w:vAlign w:val="center"/>
          </w:tcPr>
          <w:p w14:paraId="205F0B17">
            <w:pPr>
              <w:keepLines w:val="0"/>
              <w:pageBreakBefore w:val="0"/>
              <w:kinsoku/>
              <w:wordWrap/>
              <w:overflowPunct/>
              <w:topLinePunct w:val="0"/>
              <w:bidi w:val="0"/>
              <w:spacing w:line="360" w:lineRule="auto"/>
              <w:ind w:left="0" w:leftChars="0"/>
              <w:jc w:val="center"/>
              <w:rPr>
                <w:rFonts w:hint="eastAsia" w:ascii="宋体" w:hAnsi="宋体" w:eastAsia="宋体" w:cs="宋体"/>
                <w:b/>
                <w:sz w:val="24"/>
                <w:szCs w:val="24"/>
                <w:lang w:val="en-US"/>
              </w:rPr>
            </w:pPr>
            <w:r>
              <w:rPr>
                <w:rFonts w:hint="eastAsia" w:ascii="宋体" w:hAnsi="宋体" w:eastAsia="宋体" w:cs="宋体"/>
                <w:b/>
                <w:sz w:val="24"/>
                <w:szCs w:val="24"/>
                <w:lang w:val="en-US" w:eastAsia="zh-CN"/>
              </w:rPr>
              <w:t>946</w:t>
            </w:r>
          </w:p>
        </w:tc>
        <w:tc>
          <w:tcPr>
            <w:tcW w:w="578" w:type="dxa"/>
            <w:shd w:val="clear" w:color="auto" w:fill="auto"/>
            <w:vAlign w:val="center"/>
          </w:tcPr>
          <w:p w14:paraId="6420364E">
            <w:pPr>
              <w:keepLines w:val="0"/>
              <w:pageBreakBefore w:val="0"/>
              <w:kinsoku/>
              <w:wordWrap/>
              <w:overflowPunct/>
              <w:topLinePunct w:val="0"/>
              <w:bidi w:val="0"/>
              <w:spacing w:line="360" w:lineRule="auto"/>
              <w:ind w:left="0" w:leftChars="0"/>
              <w:jc w:val="center"/>
              <w:rPr>
                <w:rFonts w:hint="eastAsia" w:ascii="宋体" w:hAnsi="宋体" w:eastAsia="宋体" w:cs="宋体"/>
                <w:b/>
                <w:sz w:val="24"/>
                <w:szCs w:val="24"/>
              </w:rPr>
            </w:pPr>
            <w:r>
              <w:rPr>
                <w:rFonts w:hint="eastAsia" w:ascii="宋体" w:hAnsi="宋体" w:eastAsia="宋体" w:cs="宋体"/>
                <w:b/>
                <w:sz w:val="24"/>
                <w:szCs w:val="24"/>
              </w:rPr>
              <w:t>16</w:t>
            </w:r>
          </w:p>
        </w:tc>
        <w:tc>
          <w:tcPr>
            <w:tcW w:w="523" w:type="dxa"/>
            <w:gridSpan w:val="2"/>
            <w:shd w:val="clear" w:color="auto" w:fill="auto"/>
            <w:vAlign w:val="center"/>
          </w:tcPr>
          <w:p w14:paraId="45ED0ACC">
            <w:pPr>
              <w:keepLines w:val="0"/>
              <w:pageBreakBefore w:val="0"/>
              <w:kinsoku/>
              <w:wordWrap/>
              <w:overflowPunct/>
              <w:topLinePunct w:val="0"/>
              <w:bidi w:val="0"/>
              <w:spacing w:line="360" w:lineRule="auto"/>
              <w:ind w:left="0" w:leftChars="0"/>
              <w:jc w:val="center"/>
              <w:rPr>
                <w:rFonts w:hint="eastAsia" w:ascii="宋体" w:hAnsi="宋体" w:eastAsia="宋体" w:cs="宋体"/>
                <w:b/>
                <w:sz w:val="24"/>
                <w:szCs w:val="24"/>
              </w:rPr>
            </w:pPr>
            <w:r>
              <w:rPr>
                <w:rFonts w:hint="eastAsia" w:ascii="宋体" w:hAnsi="宋体" w:eastAsia="宋体" w:cs="宋体"/>
                <w:b/>
                <w:sz w:val="24"/>
                <w:szCs w:val="24"/>
              </w:rPr>
              <w:t>16</w:t>
            </w:r>
          </w:p>
        </w:tc>
        <w:tc>
          <w:tcPr>
            <w:tcW w:w="496" w:type="dxa"/>
            <w:gridSpan w:val="2"/>
            <w:shd w:val="clear" w:color="auto" w:fill="auto"/>
            <w:vAlign w:val="center"/>
          </w:tcPr>
          <w:p w14:paraId="1FBCC3C7">
            <w:pPr>
              <w:keepLines w:val="0"/>
              <w:pageBreakBefore w:val="0"/>
              <w:kinsoku/>
              <w:wordWrap/>
              <w:overflowPunct/>
              <w:topLinePunct w:val="0"/>
              <w:bidi w:val="0"/>
              <w:spacing w:line="360" w:lineRule="auto"/>
              <w:ind w:left="0" w:leftChars="0"/>
              <w:jc w:val="center"/>
              <w:rPr>
                <w:rFonts w:hint="eastAsia" w:ascii="宋体" w:hAnsi="宋体" w:eastAsia="宋体" w:cs="宋体"/>
                <w:b/>
                <w:sz w:val="24"/>
                <w:szCs w:val="24"/>
              </w:rPr>
            </w:pPr>
            <w:r>
              <w:rPr>
                <w:rFonts w:hint="eastAsia" w:ascii="宋体" w:hAnsi="宋体" w:eastAsia="宋体" w:cs="宋体"/>
                <w:b/>
                <w:sz w:val="24"/>
                <w:szCs w:val="24"/>
              </w:rPr>
              <w:t>12</w:t>
            </w:r>
          </w:p>
        </w:tc>
        <w:tc>
          <w:tcPr>
            <w:tcW w:w="510" w:type="dxa"/>
            <w:shd w:val="clear" w:color="auto" w:fill="auto"/>
            <w:vAlign w:val="center"/>
          </w:tcPr>
          <w:p w14:paraId="7C3696AA">
            <w:pPr>
              <w:keepLines w:val="0"/>
              <w:pageBreakBefore w:val="0"/>
              <w:kinsoku/>
              <w:wordWrap/>
              <w:overflowPunct/>
              <w:topLinePunct w:val="0"/>
              <w:bidi w:val="0"/>
              <w:spacing w:line="360" w:lineRule="auto"/>
              <w:ind w:left="0" w:leftChars="0"/>
              <w:jc w:val="center"/>
              <w:rPr>
                <w:rFonts w:hint="eastAsia" w:ascii="宋体" w:hAnsi="宋体" w:eastAsia="宋体" w:cs="宋体"/>
                <w:b/>
                <w:sz w:val="24"/>
                <w:szCs w:val="24"/>
              </w:rPr>
            </w:pPr>
            <w:r>
              <w:rPr>
                <w:rFonts w:hint="eastAsia" w:ascii="宋体" w:hAnsi="宋体" w:eastAsia="宋体" w:cs="宋体"/>
                <w:b/>
                <w:sz w:val="24"/>
                <w:szCs w:val="24"/>
              </w:rPr>
              <w:t>10</w:t>
            </w:r>
          </w:p>
        </w:tc>
        <w:tc>
          <w:tcPr>
            <w:tcW w:w="499" w:type="dxa"/>
            <w:gridSpan w:val="2"/>
            <w:shd w:val="clear" w:color="auto" w:fill="auto"/>
            <w:vAlign w:val="center"/>
          </w:tcPr>
          <w:p w14:paraId="679EC0A0">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11</w:t>
            </w:r>
          </w:p>
        </w:tc>
        <w:tc>
          <w:tcPr>
            <w:tcW w:w="532" w:type="dxa"/>
            <w:gridSpan w:val="2"/>
            <w:shd w:val="clear" w:color="auto" w:fill="auto"/>
            <w:vAlign w:val="center"/>
          </w:tcPr>
          <w:p w14:paraId="4ACA1299">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8</w:t>
            </w:r>
          </w:p>
        </w:tc>
        <w:tc>
          <w:tcPr>
            <w:tcW w:w="576" w:type="dxa"/>
            <w:gridSpan w:val="3"/>
            <w:shd w:val="clear" w:color="auto" w:fill="auto"/>
            <w:vAlign w:val="center"/>
          </w:tcPr>
          <w:p w14:paraId="3BD912A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lang w:val="en-US" w:eastAsia="zh-CN"/>
              </w:rPr>
            </w:pPr>
            <w:r>
              <w:rPr>
                <w:rFonts w:hint="eastAsia" w:ascii="宋体" w:hAnsi="宋体" w:eastAsia="宋体" w:cs="宋体"/>
                <w:b/>
                <w:color w:val="000000"/>
                <w:kern w:val="0"/>
                <w:sz w:val="24"/>
                <w:szCs w:val="24"/>
                <w:lang w:val="en-US" w:eastAsia="zh-CN"/>
              </w:rPr>
              <w:t>6.5</w:t>
            </w:r>
          </w:p>
        </w:tc>
        <w:tc>
          <w:tcPr>
            <w:tcW w:w="740" w:type="dxa"/>
            <w:gridSpan w:val="2"/>
            <w:shd w:val="clear" w:color="auto" w:fill="auto"/>
            <w:vAlign w:val="center"/>
          </w:tcPr>
          <w:p w14:paraId="564344AF">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lang w:eastAsia="zh-CN"/>
              </w:rPr>
            </w:pPr>
            <w:r>
              <w:rPr>
                <w:rFonts w:hint="eastAsia" w:ascii="宋体" w:hAnsi="宋体" w:eastAsia="宋体" w:cs="宋体"/>
                <w:b/>
                <w:color w:val="000000"/>
                <w:kern w:val="0"/>
                <w:sz w:val="24"/>
                <w:szCs w:val="24"/>
                <w:lang w:val="en-US" w:eastAsia="zh-CN"/>
              </w:rPr>
              <w:t>7</w:t>
            </w:r>
          </w:p>
        </w:tc>
        <w:tc>
          <w:tcPr>
            <w:tcW w:w="645" w:type="dxa"/>
            <w:gridSpan w:val="3"/>
            <w:shd w:val="clear" w:color="auto" w:fill="auto"/>
            <w:vAlign w:val="center"/>
          </w:tcPr>
          <w:p w14:paraId="7ABC6AB6">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lang w:val="en-US" w:eastAsia="zh-CN"/>
              </w:rPr>
            </w:pPr>
            <w:r>
              <w:rPr>
                <w:rFonts w:hint="eastAsia" w:ascii="宋体" w:hAnsi="宋体" w:eastAsia="宋体" w:cs="宋体"/>
                <w:b/>
                <w:color w:val="000000"/>
                <w:kern w:val="0"/>
                <w:sz w:val="24"/>
                <w:szCs w:val="24"/>
              </w:rPr>
              <w:t>7</w:t>
            </w:r>
            <w:r>
              <w:rPr>
                <w:rFonts w:hint="eastAsia" w:ascii="宋体" w:hAnsi="宋体" w:eastAsia="宋体" w:cs="宋体"/>
                <w:b/>
                <w:color w:val="000000"/>
                <w:kern w:val="0"/>
                <w:sz w:val="24"/>
                <w:szCs w:val="24"/>
                <w:lang w:val="en-US" w:eastAsia="zh-CN"/>
              </w:rPr>
              <w:t>.5</w:t>
            </w:r>
          </w:p>
        </w:tc>
        <w:tc>
          <w:tcPr>
            <w:tcW w:w="736" w:type="dxa"/>
            <w:gridSpan w:val="3"/>
            <w:shd w:val="clear" w:color="auto" w:fill="auto"/>
            <w:vAlign w:val="center"/>
          </w:tcPr>
          <w:p w14:paraId="2F8C4CE5">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c>
          <w:tcPr>
            <w:tcW w:w="673" w:type="dxa"/>
            <w:gridSpan w:val="3"/>
            <w:shd w:val="clear" w:color="auto" w:fill="auto"/>
            <w:vAlign w:val="center"/>
          </w:tcPr>
          <w:p w14:paraId="42675D28">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r>
      <w:tr w14:paraId="27EA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4081" w:type="dxa"/>
            <w:gridSpan w:val="39"/>
            <w:vAlign w:val="center"/>
          </w:tcPr>
          <w:p w14:paraId="07C15AA0">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r>
      <w:tr w14:paraId="765146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07" w:type="dxa"/>
          <w:trHeight w:val="584" w:hRule="atLeast"/>
        </w:trPr>
        <w:tc>
          <w:tcPr>
            <w:tcW w:w="13974" w:type="dxa"/>
            <w:gridSpan w:val="38"/>
            <w:tcBorders>
              <w:top w:val="nil"/>
              <w:left w:val="nil"/>
              <w:bottom w:val="single" w:color="000000" w:sz="8" w:space="0"/>
              <w:right w:val="nil"/>
            </w:tcBorders>
            <w:vAlign w:val="center"/>
          </w:tcPr>
          <w:p w14:paraId="515BA888">
            <w:pPr>
              <w:keepLines w:val="0"/>
              <w:pageBreakBefore w:val="0"/>
              <w:widowControl/>
              <w:kinsoku/>
              <w:wordWrap/>
              <w:overflowPunct/>
              <w:topLinePunct w:val="0"/>
              <w:bidi w:val="0"/>
              <w:spacing w:line="360" w:lineRule="auto"/>
              <w:ind w:left="0" w:leftChars="0"/>
              <w:jc w:val="both"/>
              <w:rPr>
                <w:rFonts w:hint="eastAsia" w:ascii="宋体" w:hAnsi="宋体" w:eastAsia="宋体" w:cs="宋体"/>
                <w:b/>
                <w:color w:val="000000"/>
                <w:kern w:val="0"/>
                <w:sz w:val="24"/>
                <w:szCs w:val="24"/>
              </w:rPr>
            </w:pPr>
          </w:p>
        </w:tc>
      </w:tr>
      <w:tr w14:paraId="2407A1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433" w:type="dxa"/>
            <w:vMerge w:val="restart"/>
            <w:tcBorders>
              <w:top w:val="single" w:color="auto" w:sz="8" w:space="0"/>
              <w:left w:val="single" w:color="auto" w:sz="8" w:space="0"/>
              <w:bottom w:val="single" w:color="000000" w:sz="8" w:space="0"/>
              <w:right w:val="single" w:color="000000" w:sz="8" w:space="0"/>
            </w:tcBorders>
            <w:shd w:val="clear" w:color="auto" w:fill="auto"/>
            <w:vAlign w:val="center"/>
          </w:tcPr>
          <w:p w14:paraId="0B001D59">
            <w:pPr>
              <w:keepLines w:val="0"/>
              <w:pageBreakBefore w:val="0"/>
              <w:widowControl/>
              <w:kinsoku/>
              <w:wordWrap/>
              <w:overflowPunct/>
              <w:topLinePunct w:val="0"/>
              <w:bidi w:val="0"/>
              <w:spacing w:line="360" w:lineRule="auto"/>
              <w:ind w:left="0" w:leftChars="0"/>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课程性质</w:t>
            </w:r>
          </w:p>
        </w:tc>
        <w:tc>
          <w:tcPr>
            <w:tcW w:w="624" w:type="dxa"/>
            <w:gridSpan w:val="2"/>
            <w:tcBorders>
              <w:top w:val="single" w:color="auto" w:sz="8" w:space="0"/>
              <w:left w:val="single" w:color="000000" w:sz="8" w:space="0"/>
              <w:bottom w:val="single" w:color="000000" w:sz="8" w:space="0"/>
              <w:right w:val="single" w:color="000000" w:sz="8" w:space="0"/>
            </w:tcBorders>
            <w:shd w:val="clear" w:color="auto" w:fill="auto"/>
          </w:tcPr>
          <w:p w14:paraId="09E6BFA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14:paraId="5363009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序号 </w:t>
            </w:r>
          </w:p>
        </w:tc>
        <w:tc>
          <w:tcPr>
            <w:tcW w:w="1429" w:type="dxa"/>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14:paraId="074198C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课程代码</w:t>
            </w:r>
          </w:p>
        </w:tc>
        <w:tc>
          <w:tcPr>
            <w:tcW w:w="2159" w:type="dxa"/>
            <w:gridSpan w:val="2"/>
            <w:vMerge w:val="restart"/>
            <w:tcBorders>
              <w:top w:val="single" w:color="auto" w:sz="8" w:space="0"/>
              <w:left w:val="nil"/>
              <w:right w:val="single" w:color="000000" w:sz="8" w:space="0"/>
            </w:tcBorders>
            <w:shd w:val="clear" w:color="auto" w:fill="auto"/>
            <w:vAlign w:val="center"/>
          </w:tcPr>
          <w:p w14:paraId="6B46CA7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课 程 名 称 </w:t>
            </w:r>
          </w:p>
        </w:tc>
        <w:tc>
          <w:tcPr>
            <w:tcW w:w="541" w:type="dxa"/>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14:paraId="08402CA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学</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分</w:t>
            </w:r>
          </w:p>
        </w:tc>
        <w:tc>
          <w:tcPr>
            <w:tcW w:w="653" w:type="dxa"/>
            <w:gridSpan w:val="2"/>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14:paraId="33F2849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教学总时数 </w:t>
            </w:r>
          </w:p>
        </w:tc>
        <w:tc>
          <w:tcPr>
            <w:tcW w:w="650" w:type="dxa"/>
            <w:gridSpan w:val="2"/>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14:paraId="321C7A7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理论教学时数</w:t>
            </w:r>
          </w:p>
        </w:tc>
        <w:tc>
          <w:tcPr>
            <w:tcW w:w="651" w:type="dxa"/>
            <w:gridSpan w:val="2"/>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14:paraId="0B51A1C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实践教学时数</w:t>
            </w:r>
          </w:p>
        </w:tc>
        <w:tc>
          <w:tcPr>
            <w:tcW w:w="6075" w:type="dxa"/>
            <w:gridSpan w:val="22"/>
            <w:tcBorders>
              <w:top w:val="single" w:color="auto" w:sz="8" w:space="0"/>
              <w:left w:val="nil"/>
              <w:bottom w:val="single" w:color="000000" w:sz="8" w:space="0"/>
              <w:right w:val="nil"/>
            </w:tcBorders>
            <w:shd w:val="clear" w:color="auto" w:fill="auto"/>
            <w:vAlign w:val="center"/>
          </w:tcPr>
          <w:p w14:paraId="312552B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每  周  学  时  数 </w:t>
            </w:r>
          </w:p>
        </w:tc>
        <w:tc>
          <w:tcPr>
            <w:tcW w:w="433" w:type="dxa"/>
            <w:gridSpan w:val="2"/>
            <w:vMerge w:val="restart"/>
            <w:tcBorders>
              <w:top w:val="single" w:color="auto" w:sz="8" w:space="0"/>
              <w:left w:val="single" w:color="auto" w:sz="4" w:space="0"/>
              <w:bottom w:val="single" w:color="000000" w:sz="8" w:space="0"/>
              <w:right w:val="single" w:color="auto" w:sz="8" w:space="0"/>
            </w:tcBorders>
            <w:shd w:val="clear" w:color="auto" w:fill="auto"/>
            <w:vAlign w:val="center"/>
          </w:tcPr>
          <w:p w14:paraId="0662029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考</w:t>
            </w:r>
            <w:r>
              <w:rPr>
                <w:rFonts w:hint="eastAsia" w:ascii="宋体" w:hAnsi="宋体" w:eastAsia="宋体" w:cs="宋体"/>
                <w:kern w:val="0"/>
                <w:sz w:val="24"/>
                <w:szCs w:val="24"/>
                <w:shd w:val="clear"/>
              </w:rPr>
              <w:t>核方式</w:t>
            </w:r>
          </w:p>
        </w:tc>
      </w:tr>
      <w:tr w14:paraId="1B5C48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433" w:type="dxa"/>
            <w:vMerge w:val="continue"/>
            <w:tcBorders>
              <w:top w:val="single" w:color="auto" w:sz="8" w:space="0"/>
              <w:left w:val="single" w:color="auto" w:sz="8" w:space="0"/>
              <w:bottom w:val="single" w:color="000000" w:sz="8" w:space="0"/>
              <w:right w:val="single" w:color="000000" w:sz="8" w:space="0"/>
            </w:tcBorders>
            <w:shd w:val="clear" w:color="auto" w:fill="auto"/>
            <w:vAlign w:val="center"/>
          </w:tcPr>
          <w:p w14:paraId="69181B65">
            <w:pPr>
              <w:keepLines w:val="0"/>
              <w:pageBreakBefore w:val="0"/>
              <w:widowControl/>
              <w:kinsoku/>
              <w:wordWrap/>
              <w:overflowPunct/>
              <w:topLinePunct w:val="0"/>
              <w:bidi w:val="0"/>
              <w:spacing w:line="360" w:lineRule="auto"/>
              <w:ind w:left="0" w:leftChars="0"/>
              <w:jc w:val="left"/>
              <w:rPr>
                <w:rFonts w:ascii="仿宋_GB2312" w:hAnsi="宋体" w:eastAsia="仿宋_GB2312" w:cs="宋体"/>
                <w:color w:val="000000"/>
                <w:kern w:val="0"/>
                <w:sz w:val="24"/>
                <w:szCs w:val="24"/>
              </w:rPr>
            </w:pPr>
          </w:p>
        </w:tc>
        <w:tc>
          <w:tcPr>
            <w:tcW w:w="624" w:type="dxa"/>
            <w:gridSpan w:val="2"/>
            <w:tcBorders>
              <w:top w:val="single" w:color="auto" w:sz="8" w:space="0"/>
              <w:left w:val="single" w:color="000000" w:sz="8" w:space="0"/>
              <w:bottom w:val="single" w:color="000000" w:sz="8" w:space="0"/>
              <w:right w:val="single" w:color="000000" w:sz="8" w:space="0"/>
            </w:tcBorders>
            <w:shd w:val="clear" w:color="auto" w:fill="auto"/>
          </w:tcPr>
          <w:p w14:paraId="3E75A884">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433"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635A9353">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1429" w:type="dxa"/>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44A843AD">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2159" w:type="dxa"/>
            <w:gridSpan w:val="2"/>
            <w:vMerge w:val="continue"/>
            <w:tcBorders>
              <w:left w:val="nil"/>
              <w:right w:val="single" w:color="000000" w:sz="8" w:space="0"/>
            </w:tcBorders>
            <w:shd w:val="clear" w:color="auto" w:fill="auto"/>
            <w:vAlign w:val="center"/>
          </w:tcPr>
          <w:p w14:paraId="05F1187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41" w:type="dxa"/>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2F7FE085">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653"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545DD0C0">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650"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48D7D802">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651"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579E9FCA">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1533" w:type="dxa"/>
            <w:gridSpan w:val="4"/>
            <w:tcBorders>
              <w:top w:val="single" w:color="000000" w:sz="8" w:space="0"/>
              <w:left w:val="nil"/>
              <w:bottom w:val="single" w:color="000000" w:sz="8" w:space="0"/>
              <w:right w:val="single" w:color="000000" w:sz="8" w:space="0"/>
            </w:tcBorders>
            <w:shd w:val="clear" w:color="auto" w:fill="auto"/>
            <w:vAlign w:val="center"/>
          </w:tcPr>
          <w:p w14:paraId="7C82C3A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第一学年 </w:t>
            </w:r>
          </w:p>
        </w:tc>
        <w:tc>
          <w:tcPr>
            <w:tcW w:w="1309" w:type="dxa"/>
            <w:gridSpan w:val="5"/>
            <w:tcBorders>
              <w:top w:val="single" w:color="000000" w:sz="8" w:space="0"/>
              <w:left w:val="nil"/>
              <w:bottom w:val="single" w:color="000000" w:sz="8" w:space="0"/>
              <w:right w:val="single" w:color="000000" w:sz="8" w:space="0"/>
            </w:tcBorders>
            <w:shd w:val="clear" w:color="auto" w:fill="auto"/>
            <w:vAlign w:val="center"/>
          </w:tcPr>
          <w:p w14:paraId="0FD6FA3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第二学年 </w:t>
            </w:r>
          </w:p>
        </w:tc>
        <w:tc>
          <w:tcPr>
            <w:tcW w:w="866" w:type="dxa"/>
            <w:gridSpan w:val="3"/>
            <w:tcBorders>
              <w:top w:val="single" w:color="000000" w:sz="8" w:space="0"/>
              <w:left w:val="nil"/>
              <w:bottom w:val="single" w:color="000000" w:sz="8" w:space="0"/>
              <w:right w:val="single" w:color="000000" w:sz="8" w:space="0"/>
            </w:tcBorders>
            <w:shd w:val="clear" w:color="auto" w:fill="auto"/>
            <w:vAlign w:val="center"/>
          </w:tcPr>
          <w:p w14:paraId="1649536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第三学年 </w:t>
            </w:r>
          </w:p>
        </w:tc>
        <w:tc>
          <w:tcPr>
            <w:tcW w:w="1081" w:type="dxa"/>
            <w:gridSpan w:val="4"/>
            <w:tcBorders>
              <w:top w:val="single" w:color="000000" w:sz="8" w:space="0"/>
              <w:left w:val="nil"/>
              <w:bottom w:val="single" w:color="000000" w:sz="8" w:space="0"/>
              <w:right w:val="single" w:color="000000" w:sz="8" w:space="0"/>
            </w:tcBorders>
            <w:shd w:val="clear" w:color="auto" w:fill="auto"/>
            <w:vAlign w:val="center"/>
          </w:tcPr>
          <w:p w14:paraId="684B865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第四学年 </w:t>
            </w:r>
          </w:p>
        </w:tc>
        <w:tc>
          <w:tcPr>
            <w:tcW w:w="1286" w:type="dxa"/>
            <w:gridSpan w:val="6"/>
            <w:tcBorders>
              <w:top w:val="single" w:color="000000" w:sz="8" w:space="0"/>
              <w:left w:val="nil"/>
              <w:bottom w:val="single" w:color="000000" w:sz="8" w:space="0"/>
              <w:right w:val="nil"/>
            </w:tcBorders>
            <w:shd w:val="clear" w:color="auto" w:fill="auto"/>
            <w:vAlign w:val="center"/>
          </w:tcPr>
          <w:p w14:paraId="52F181D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第五学年 </w:t>
            </w:r>
          </w:p>
        </w:tc>
        <w:tc>
          <w:tcPr>
            <w:tcW w:w="433" w:type="dxa"/>
            <w:gridSpan w:val="2"/>
            <w:vMerge w:val="continue"/>
            <w:tcBorders>
              <w:top w:val="single" w:color="auto" w:sz="8" w:space="0"/>
              <w:left w:val="single" w:color="auto" w:sz="4" w:space="0"/>
              <w:bottom w:val="single" w:color="000000" w:sz="8" w:space="0"/>
              <w:right w:val="single" w:color="auto" w:sz="8" w:space="0"/>
            </w:tcBorders>
            <w:shd w:val="clear" w:color="auto" w:fill="B6DDE8"/>
            <w:vAlign w:val="center"/>
          </w:tcPr>
          <w:p w14:paraId="33A6CF3D">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r>
      <w:tr w14:paraId="157F3F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433" w:type="dxa"/>
            <w:vMerge w:val="continue"/>
            <w:tcBorders>
              <w:top w:val="single" w:color="auto" w:sz="8" w:space="0"/>
              <w:left w:val="single" w:color="auto" w:sz="8" w:space="0"/>
              <w:bottom w:val="single" w:color="000000" w:sz="8" w:space="0"/>
              <w:right w:val="single" w:color="000000" w:sz="8" w:space="0"/>
            </w:tcBorders>
            <w:shd w:val="clear" w:color="auto" w:fill="auto"/>
            <w:vAlign w:val="center"/>
          </w:tcPr>
          <w:p w14:paraId="620BA41C">
            <w:pPr>
              <w:keepLines w:val="0"/>
              <w:pageBreakBefore w:val="0"/>
              <w:widowControl/>
              <w:kinsoku/>
              <w:wordWrap/>
              <w:overflowPunct/>
              <w:topLinePunct w:val="0"/>
              <w:bidi w:val="0"/>
              <w:spacing w:line="360" w:lineRule="auto"/>
              <w:ind w:left="0" w:leftChars="0"/>
              <w:jc w:val="left"/>
              <w:rPr>
                <w:rFonts w:ascii="仿宋_GB2312" w:hAnsi="宋体" w:eastAsia="仿宋_GB2312" w:cs="宋体"/>
                <w:color w:val="000000"/>
                <w:kern w:val="0"/>
                <w:sz w:val="24"/>
                <w:szCs w:val="24"/>
              </w:rPr>
            </w:pPr>
          </w:p>
        </w:tc>
        <w:tc>
          <w:tcPr>
            <w:tcW w:w="624" w:type="dxa"/>
            <w:gridSpan w:val="2"/>
            <w:tcBorders>
              <w:top w:val="single" w:color="auto" w:sz="8" w:space="0"/>
              <w:left w:val="single" w:color="000000" w:sz="8" w:space="0"/>
              <w:bottom w:val="single" w:color="000000" w:sz="8" w:space="0"/>
              <w:right w:val="single" w:color="000000" w:sz="8" w:space="0"/>
            </w:tcBorders>
            <w:shd w:val="clear" w:color="auto" w:fill="auto"/>
          </w:tcPr>
          <w:p w14:paraId="6820E2B7">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433"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02B95778">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1429" w:type="dxa"/>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44CCF396">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2159" w:type="dxa"/>
            <w:gridSpan w:val="2"/>
            <w:vMerge w:val="continue"/>
            <w:tcBorders>
              <w:left w:val="nil"/>
              <w:right w:val="single" w:color="000000" w:sz="8" w:space="0"/>
            </w:tcBorders>
            <w:shd w:val="clear" w:color="auto" w:fill="auto"/>
            <w:vAlign w:val="center"/>
          </w:tcPr>
          <w:p w14:paraId="6D68EFD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41" w:type="dxa"/>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4E013D68">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653"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635D936C">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650"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56155E03">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651"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5C3F9E58">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766" w:type="dxa"/>
            <w:gridSpan w:val="2"/>
            <w:tcBorders>
              <w:top w:val="nil"/>
              <w:left w:val="nil"/>
              <w:bottom w:val="single" w:color="000000" w:sz="8" w:space="0"/>
              <w:right w:val="single" w:color="000000" w:sz="8" w:space="0"/>
            </w:tcBorders>
            <w:shd w:val="clear" w:color="auto" w:fill="auto"/>
            <w:vAlign w:val="center"/>
          </w:tcPr>
          <w:p w14:paraId="56CBB0F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767" w:type="dxa"/>
            <w:gridSpan w:val="2"/>
            <w:tcBorders>
              <w:top w:val="nil"/>
              <w:left w:val="nil"/>
              <w:bottom w:val="single" w:color="000000" w:sz="8" w:space="0"/>
              <w:right w:val="single" w:color="000000" w:sz="8" w:space="0"/>
            </w:tcBorders>
            <w:shd w:val="clear" w:color="auto" w:fill="auto"/>
            <w:vAlign w:val="center"/>
          </w:tcPr>
          <w:p w14:paraId="59C2F94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654" w:type="dxa"/>
            <w:gridSpan w:val="3"/>
            <w:tcBorders>
              <w:top w:val="nil"/>
              <w:left w:val="nil"/>
              <w:bottom w:val="single" w:color="000000" w:sz="8" w:space="0"/>
              <w:right w:val="single" w:color="000000" w:sz="8" w:space="0"/>
            </w:tcBorders>
            <w:shd w:val="clear" w:color="auto" w:fill="auto"/>
            <w:vAlign w:val="center"/>
          </w:tcPr>
          <w:p w14:paraId="229B193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655" w:type="dxa"/>
            <w:gridSpan w:val="2"/>
            <w:tcBorders>
              <w:top w:val="nil"/>
              <w:left w:val="nil"/>
              <w:bottom w:val="single" w:color="000000" w:sz="8" w:space="0"/>
              <w:right w:val="single" w:color="000000" w:sz="8" w:space="0"/>
            </w:tcBorders>
            <w:shd w:val="clear" w:color="auto" w:fill="auto"/>
            <w:vAlign w:val="center"/>
          </w:tcPr>
          <w:p w14:paraId="2CFCCB3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433" w:type="dxa"/>
            <w:gridSpan w:val="2"/>
            <w:tcBorders>
              <w:top w:val="nil"/>
              <w:left w:val="nil"/>
              <w:bottom w:val="single" w:color="000000" w:sz="8" w:space="0"/>
              <w:right w:val="single" w:color="000000" w:sz="8" w:space="0"/>
            </w:tcBorders>
            <w:shd w:val="clear" w:color="auto" w:fill="auto"/>
            <w:vAlign w:val="center"/>
          </w:tcPr>
          <w:p w14:paraId="57FE5B7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433" w:type="dxa"/>
            <w:tcBorders>
              <w:top w:val="nil"/>
              <w:left w:val="nil"/>
              <w:bottom w:val="single" w:color="000000" w:sz="8" w:space="0"/>
              <w:right w:val="single" w:color="000000" w:sz="8" w:space="0"/>
            </w:tcBorders>
            <w:shd w:val="clear" w:color="auto" w:fill="auto"/>
            <w:vAlign w:val="center"/>
          </w:tcPr>
          <w:p w14:paraId="342A582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649" w:type="dxa"/>
            <w:gridSpan w:val="2"/>
            <w:tcBorders>
              <w:top w:val="nil"/>
              <w:left w:val="nil"/>
              <w:bottom w:val="single" w:color="000000" w:sz="8" w:space="0"/>
              <w:right w:val="single" w:color="000000" w:sz="8" w:space="0"/>
            </w:tcBorders>
            <w:shd w:val="clear" w:color="auto" w:fill="auto"/>
            <w:vAlign w:val="center"/>
          </w:tcPr>
          <w:p w14:paraId="6232AF1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432" w:type="dxa"/>
            <w:gridSpan w:val="2"/>
            <w:tcBorders>
              <w:top w:val="nil"/>
              <w:left w:val="nil"/>
              <w:bottom w:val="single" w:color="000000" w:sz="8" w:space="0"/>
              <w:right w:val="single" w:color="000000" w:sz="8" w:space="0"/>
            </w:tcBorders>
            <w:shd w:val="clear" w:color="auto" w:fill="auto"/>
            <w:vAlign w:val="center"/>
          </w:tcPr>
          <w:p w14:paraId="6838622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601" w:type="dxa"/>
            <w:gridSpan w:val="3"/>
            <w:tcBorders>
              <w:top w:val="nil"/>
              <w:left w:val="nil"/>
              <w:bottom w:val="single" w:color="000000" w:sz="8" w:space="0"/>
              <w:right w:val="single" w:color="000000" w:sz="8" w:space="0"/>
            </w:tcBorders>
            <w:shd w:val="clear" w:color="auto" w:fill="auto"/>
            <w:vAlign w:val="center"/>
          </w:tcPr>
          <w:p w14:paraId="1B05A31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685" w:type="dxa"/>
            <w:gridSpan w:val="3"/>
            <w:tcBorders>
              <w:top w:val="nil"/>
              <w:left w:val="nil"/>
              <w:bottom w:val="single" w:color="000000" w:sz="8" w:space="0"/>
              <w:right w:val="nil"/>
            </w:tcBorders>
            <w:shd w:val="clear" w:color="auto" w:fill="auto"/>
            <w:vAlign w:val="center"/>
          </w:tcPr>
          <w:p w14:paraId="04625F8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433" w:type="dxa"/>
            <w:gridSpan w:val="2"/>
            <w:vMerge w:val="continue"/>
            <w:tcBorders>
              <w:top w:val="single" w:color="auto" w:sz="8" w:space="0"/>
              <w:left w:val="single" w:color="auto" w:sz="4" w:space="0"/>
              <w:bottom w:val="single" w:color="000000" w:sz="8" w:space="0"/>
              <w:right w:val="single" w:color="auto" w:sz="8" w:space="0"/>
            </w:tcBorders>
            <w:shd w:val="clear" w:color="auto" w:fill="B6DDE8"/>
            <w:vAlign w:val="center"/>
          </w:tcPr>
          <w:p w14:paraId="4D48BB6F">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r>
      <w:tr w14:paraId="3A1804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17" w:hRule="atLeast"/>
        </w:trPr>
        <w:tc>
          <w:tcPr>
            <w:tcW w:w="433" w:type="dxa"/>
            <w:vMerge w:val="continue"/>
            <w:tcBorders>
              <w:top w:val="single" w:color="auto" w:sz="8" w:space="0"/>
              <w:left w:val="single" w:color="auto" w:sz="8" w:space="0"/>
              <w:bottom w:val="single" w:color="000000" w:sz="8" w:space="0"/>
              <w:right w:val="single" w:color="000000" w:sz="8" w:space="0"/>
            </w:tcBorders>
            <w:shd w:val="clear" w:color="auto" w:fill="auto"/>
            <w:vAlign w:val="center"/>
          </w:tcPr>
          <w:p w14:paraId="658548D1">
            <w:pPr>
              <w:keepLines w:val="0"/>
              <w:pageBreakBefore w:val="0"/>
              <w:widowControl/>
              <w:kinsoku/>
              <w:wordWrap/>
              <w:overflowPunct/>
              <w:topLinePunct w:val="0"/>
              <w:bidi w:val="0"/>
              <w:spacing w:line="360" w:lineRule="auto"/>
              <w:ind w:left="0" w:leftChars="0"/>
              <w:jc w:val="left"/>
              <w:rPr>
                <w:rFonts w:ascii="仿宋_GB2312" w:hAnsi="宋体" w:eastAsia="仿宋_GB2312" w:cs="宋体"/>
                <w:color w:val="000000"/>
                <w:kern w:val="0"/>
                <w:sz w:val="24"/>
                <w:szCs w:val="24"/>
              </w:rPr>
            </w:pPr>
          </w:p>
        </w:tc>
        <w:tc>
          <w:tcPr>
            <w:tcW w:w="624" w:type="dxa"/>
            <w:gridSpan w:val="2"/>
            <w:tcBorders>
              <w:top w:val="single" w:color="auto" w:sz="8" w:space="0"/>
              <w:left w:val="single" w:color="000000" w:sz="8" w:space="0"/>
              <w:bottom w:val="single" w:color="000000" w:sz="8" w:space="0"/>
              <w:right w:val="single" w:color="000000" w:sz="8" w:space="0"/>
            </w:tcBorders>
            <w:shd w:val="clear" w:color="auto" w:fill="auto"/>
          </w:tcPr>
          <w:p w14:paraId="7A584C29">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433"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0F8D1AB6">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1429" w:type="dxa"/>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44CAF0CB">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2159" w:type="dxa"/>
            <w:gridSpan w:val="2"/>
            <w:vMerge w:val="continue"/>
            <w:tcBorders>
              <w:left w:val="nil"/>
              <w:bottom w:val="single" w:color="auto" w:sz="8" w:space="0"/>
              <w:right w:val="single" w:color="000000" w:sz="8" w:space="0"/>
            </w:tcBorders>
            <w:shd w:val="clear" w:color="auto" w:fill="auto"/>
            <w:vAlign w:val="center"/>
          </w:tcPr>
          <w:p w14:paraId="0F8BF6E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41" w:type="dxa"/>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3FCEAA83">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653"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636C6D13">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650"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250B6CA5">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651" w:type="dxa"/>
            <w:gridSpan w:val="2"/>
            <w:vMerge w:val="continue"/>
            <w:tcBorders>
              <w:top w:val="single" w:color="auto" w:sz="8" w:space="0"/>
              <w:left w:val="single" w:color="000000" w:sz="8" w:space="0"/>
              <w:bottom w:val="single" w:color="000000" w:sz="8" w:space="0"/>
              <w:right w:val="single" w:color="000000" w:sz="8" w:space="0"/>
            </w:tcBorders>
            <w:shd w:val="clear" w:color="auto" w:fill="auto"/>
            <w:vAlign w:val="center"/>
          </w:tcPr>
          <w:p w14:paraId="4A8843DE">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p>
        </w:tc>
        <w:tc>
          <w:tcPr>
            <w:tcW w:w="766" w:type="dxa"/>
            <w:gridSpan w:val="2"/>
            <w:tcBorders>
              <w:top w:val="nil"/>
              <w:left w:val="nil"/>
              <w:bottom w:val="single" w:color="auto" w:sz="8" w:space="0"/>
              <w:right w:val="single" w:color="000000" w:sz="8" w:space="0"/>
            </w:tcBorders>
            <w:shd w:val="clear" w:color="auto" w:fill="auto"/>
            <w:vAlign w:val="center"/>
          </w:tcPr>
          <w:p w14:paraId="2605BF7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 xml:space="preserve">周 </w:t>
            </w:r>
          </w:p>
        </w:tc>
        <w:tc>
          <w:tcPr>
            <w:tcW w:w="767" w:type="dxa"/>
            <w:gridSpan w:val="2"/>
            <w:tcBorders>
              <w:top w:val="nil"/>
              <w:left w:val="nil"/>
              <w:bottom w:val="single" w:color="auto" w:sz="8" w:space="0"/>
              <w:right w:val="single" w:color="000000" w:sz="8" w:space="0"/>
            </w:tcBorders>
            <w:shd w:val="clear" w:color="auto" w:fill="auto"/>
            <w:vAlign w:val="center"/>
          </w:tcPr>
          <w:p w14:paraId="2FE1BA6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 xml:space="preserve">周 </w:t>
            </w:r>
          </w:p>
        </w:tc>
        <w:tc>
          <w:tcPr>
            <w:tcW w:w="654" w:type="dxa"/>
            <w:gridSpan w:val="3"/>
            <w:tcBorders>
              <w:top w:val="nil"/>
              <w:left w:val="nil"/>
              <w:bottom w:val="single" w:color="auto" w:sz="8" w:space="0"/>
              <w:right w:val="single" w:color="000000" w:sz="8" w:space="0"/>
            </w:tcBorders>
            <w:shd w:val="clear" w:color="auto" w:fill="auto"/>
            <w:vAlign w:val="center"/>
          </w:tcPr>
          <w:p w14:paraId="01E50B1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 xml:space="preserve">周 </w:t>
            </w:r>
          </w:p>
        </w:tc>
        <w:tc>
          <w:tcPr>
            <w:tcW w:w="655" w:type="dxa"/>
            <w:gridSpan w:val="2"/>
            <w:tcBorders>
              <w:top w:val="nil"/>
              <w:left w:val="nil"/>
              <w:bottom w:val="single" w:color="auto" w:sz="8" w:space="0"/>
              <w:right w:val="single" w:color="000000" w:sz="8" w:space="0"/>
            </w:tcBorders>
            <w:shd w:val="clear" w:color="auto" w:fill="auto"/>
            <w:vAlign w:val="center"/>
          </w:tcPr>
          <w:p w14:paraId="5E41D27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 xml:space="preserve">周 </w:t>
            </w:r>
          </w:p>
        </w:tc>
        <w:tc>
          <w:tcPr>
            <w:tcW w:w="433" w:type="dxa"/>
            <w:gridSpan w:val="2"/>
            <w:tcBorders>
              <w:top w:val="nil"/>
              <w:left w:val="nil"/>
              <w:bottom w:val="single" w:color="auto" w:sz="8" w:space="0"/>
              <w:right w:val="single" w:color="000000" w:sz="8" w:space="0"/>
            </w:tcBorders>
            <w:shd w:val="clear" w:color="auto" w:fill="auto"/>
            <w:vAlign w:val="center"/>
          </w:tcPr>
          <w:p w14:paraId="2CA47E0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 xml:space="preserve">周 </w:t>
            </w:r>
          </w:p>
        </w:tc>
        <w:tc>
          <w:tcPr>
            <w:tcW w:w="433" w:type="dxa"/>
            <w:tcBorders>
              <w:top w:val="nil"/>
              <w:left w:val="nil"/>
              <w:bottom w:val="single" w:color="auto" w:sz="8" w:space="0"/>
              <w:right w:val="single" w:color="000000" w:sz="8" w:space="0"/>
            </w:tcBorders>
            <w:shd w:val="clear" w:color="auto" w:fill="auto"/>
            <w:vAlign w:val="center"/>
          </w:tcPr>
          <w:p w14:paraId="0BA16F2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 xml:space="preserve">周 </w:t>
            </w:r>
          </w:p>
        </w:tc>
        <w:tc>
          <w:tcPr>
            <w:tcW w:w="649" w:type="dxa"/>
            <w:gridSpan w:val="2"/>
            <w:tcBorders>
              <w:top w:val="nil"/>
              <w:left w:val="nil"/>
              <w:bottom w:val="single" w:color="auto" w:sz="8" w:space="0"/>
              <w:right w:val="single" w:color="000000" w:sz="8" w:space="0"/>
            </w:tcBorders>
            <w:shd w:val="clear" w:color="auto" w:fill="auto"/>
            <w:vAlign w:val="center"/>
          </w:tcPr>
          <w:p w14:paraId="08B26AE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 xml:space="preserve">周 </w:t>
            </w:r>
          </w:p>
        </w:tc>
        <w:tc>
          <w:tcPr>
            <w:tcW w:w="432" w:type="dxa"/>
            <w:gridSpan w:val="2"/>
            <w:tcBorders>
              <w:top w:val="nil"/>
              <w:left w:val="nil"/>
              <w:bottom w:val="single" w:color="auto" w:sz="8" w:space="0"/>
              <w:right w:val="single" w:color="000000" w:sz="8" w:space="0"/>
            </w:tcBorders>
            <w:shd w:val="clear" w:color="auto" w:fill="auto"/>
            <w:vAlign w:val="center"/>
          </w:tcPr>
          <w:p w14:paraId="4D83057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 xml:space="preserve">周 </w:t>
            </w:r>
          </w:p>
        </w:tc>
        <w:tc>
          <w:tcPr>
            <w:tcW w:w="601" w:type="dxa"/>
            <w:gridSpan w:val="3"/>
            <w:tcBorders>
              <w:top w:val="nil"/>
              <w:left w:val="nil"/>
              <w:bottom w:val="single" w:color="auto" w:sz="8" w:space="0"/>
              <w:right w:val="single" w:color="000000" w:sz="8" w:space="0"/>
            </w:tcBorders>
            <w:shd w:val="clear" w:color="auto" w:fill="auto"/>
            <w:vAlign w:val="center"/>
          </w:tcPr>
          <w:p w14:paraId="6FB89EE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 xml:space="preserve">周 </w:t>
            </w:r>
          </w:p>
        </w:tc>
        <w:tc>
          <w:tcPr>
            <w:tcW w:w="685" w:type="dxa"/>
            <w:gridSpan w:val="3"/>
            <w:tcBorders>
              <w:top w:val="nil"/>
              <w:left w:val="nil"/>
              <w:bottom w:val="single" w:color="auto" w:sz="8" w:space="0"/>
              <w:right w:val="nil"/>
            </w:tcBorders>
            <w:shd w:val="clear" w:color="auto" w:fill="auto"/>
            <w:vAlign w:val="center"/>
          </w:tcPr>
          <w:p w14:paraId="52777E3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周</w:t>
            </w:r>
          </w:p>
        </w:tc>
        <w:tc>
          <w:tcPr>
            <w:tcW w:w="433" w:type="dxa"/>
            <w:gridSpan w:val="2"/>
            <w:vMerge w:val="continue"/>
            <w:tcBorders>
              <w:top w:val="single" w:color="auto" w:sz="8" w:space="0"/>
              <w:left w:val="single" w:color="auto" w:sz="4" w:space="0"/>
              <w:bottom w:val="single" w:color="000000" w:sz="8" w:space="0"/>
              <w:right w:val="single" w:color="auto" w:sz="8" w:space="0"/>
            </w:tcBorders>
            <w:shd w:val="clear" w:color="auto" w:fill="B6DDE8"/>
            <w:vAlign w:val="center"/>
          </w:tcPr>
          <w:p w14:paraId="0AD61AC2">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r>
      <w:tr w14:paraId="341802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restart"/>
            <w:tcBorders>
              <w:top w:val="nil"/>
              <w:left w:val="single" w:color="auto" w:sz="8" w:space="0"/>
              <w:bottom w:val="single" w:color="000000" w:sz="8" w:space="0"/>
              <w:right w:val="nil"/>
            </w:tcBorders>
            <w:shd w:val="clear" w:color="auto" w:fill="auto"/>
            <w:vAlign w:val="center"/>
          </w:tcPr>
          <w:p w14:paraId="0DB66CBC">
            <w:pPr>
              <w:keepLines w:val="0"/>
              <w:pageBreakBefore w:val="0"/>
              <w:widowControl/>
              <w:kinsoku/>
              <w:wordWrap/>
              <w:overflowPunct/>
              <w:topLinePunct w:val="0"/>
              <w:bidi w:val="0"/>
              <w:spacing w:line="360" w:lineRule="auto"/>
              <w:ind w:left="0" w:leftChars="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专业基础课程</w:t>
            </w:r>
          </w:p>
        </w:tc>
        <w:tc>
          <w:tcPr>
            <w:tcW w:w="624" w:type="dxa"/>
            <w:gridSpan w:val="2"/>
            <w:vMerge w:val="restart"/>
            <w:tcBorders>
              <w:top w:val="single" w:color="auto" w:sz="8" w:space="0"/>
              <w:left w:val="single" w:color="auto" w:sz="8" w:space="0"/>
              <w:right w:val="single" w:color="auto" w:sz="8" w:space="0"/>
            </w:tcBorders>
            <w:vAlign w:val="center"/>
          </w:tcPr>
          <w:p w14:paraId="31DB4AB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sz w:val="24"/>
                <w:szCs w:val="24"/>
              </w:rPr>
              <w:t>专业基础课程</w:t>
            </w:r>
          </w:p>
        </w:tc>
        <w:tc>
          <w:tcPr>
            <w:tcW w:w="433"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45B5CB9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429" w:type="dxa"/>
            <w:tcBorders>
              <w:top w:val="single" w:color="auto" w:sz="8" w:space="0"/>
              <w:left w:val="nil"/>
              <w:bottom w:val="single" w:color="auto" w:sz="4" w:space="0"/>
              <w:right w:val="single" w:color="auto" w:sz="4" w:space="0"/>
            </w:tcBorders>
            <w:shd w:val="clear" w:color="auto" w:fill="auto"/>
            <w:vAlign w:val="center"/>
          </w:tcPr>
          <w:p w14:paraId="71E8731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21B20133</w:t>
            </w:r>
          </w:p>
        </w:tc>
        <w:tc>
          <w:tcPr>
            <w:tcW w:w="2159" w:type="dxa"/>
            <w:gridSpan w:val="2"/>
            <w:tcBorders>
              <w:top w:val="single" w:color="auto" w:sz="8" w:space="0"/>
              <w:left w:val="nil"/>
              <w:bottom w:val="single" w:color="auto" w:sz="4" w:space="0"/>
              <w:right w:val="single" w:color="auto" w:sz="4" w:space="0"/>
            </w:tcBorders>
            <w:shd w:val="clear" w:color="auto" w:fill="auto"/>
          </w:tcPr>
          <w:p w14:paraId="4FF9F600">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素描</w:t>
            </w:r>
          </w:p>
        </w:tc>
        <w:tc>
          <w:tcPr>
            <w:tcW w:w="541" w:type="dxa"/>
            <w:tcBorders>
              <w:top w:val="single" w:color="auto" w:sz="8" w:space="0"/>
              <w:left w:val="nil"/>
              <w:bottom w:val="single" w:color="auto" w:sz="4" w:space="0"/>
              <w:right w:val="single" w:color="auto" w:sz="4" w:space="0"/>
            </w:tcBorders>
            <w:shd w:val="clear" w:color="auto" w:fill="auto"/>
            <w:vAlign w:val="center"/>
          </w:tcPr>
          <w:p w14:paraId="3822941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16</w:t>
            </w:r>
          </w:p>
        </w:tc>
        <w:tc>
          <w:tcPr>
            <w:tcW w:w="653" w:type="dxa"/>
            <w:gridSpan w:val="2"/>
            <w:tcBorders>
              <w:top w:val="single" w:color="auto" w:sz="8" w:space="0"/>
              <w:left w:val="nil"/>
              <w:bottom w:val="single" w:color="auto" w:sz="4" w:space="0"/>
              <w:right w:val="single" w:color="auto" w:sz="4" w:space="0"/>
            </w:tcBorders>
            <w:shd w:val="clear" w:color="auto" w:fill="auto"/>
            <w:vAlign w:val="center"/>
          </w:tcPr>
          <w:p w14:paraId="083C15E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288</w:t>
            </w:r>
          </w:p>
        </w:tc>
        <w:tc>
          <w:tcPr>
            <w:tcW w:w="650" w:type="dxa"/>
            <w:gridSpan w:val="2"/>
            <w:tcBorders>
              <w:top w:val="single" w:color="auto" w:sz="8" w:space="0"/>
              <w:left w:val="nil"/>
              <w:bottom w:val="single" w:color="auto" w:sz="4" w:space="0"/>
              <w:right w:val="single" w:color="auto" w:sz="4" w:space="0"/>
            </w:tcBorders>
            <w:shd w:val="clear" w:color="auto" w:fill="auto"/>
            <w:vAlign w:val="center"/>
          </w:tcPr>
          <w:p w14:paraId="4EBD038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651" w:type="dxa"/>
            <w:gridSpan w:val="2"/>
            <w:tcBorders>
              <w:top w:val="single" w:color="auto" w:sz="8" w:space="0"/>
              <w:left w:val="nil"/>
              <w:bottom w:val="single" w:color="auto" w:sz="4" w:space="0"/>
              <w:right w:val="single" w:color="auto" w:sz="4" w:space="0"/>
            </w:tcBorders>
            <w:shd w:val="clear" w:color="auto" w:fill="auto"/>
            <w:vAlign w:val="center"/>
          </w:tcPr>
          <w:p w14:paraId="6AB602D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208</w:t>
            </w:r>
          </w:p>
        </w:tc>
        <w:tc>
          <w:tcPr>
            <w:tcW w:w="766" w:type="dxa"/>
            <w:gridSpan w:val="2"/>
            <w:tcBorders>
              <w:top w:val="single" w:color="auto" w:sz="8" w:space="0"/>
              <w:left w:val="nil"/>
              <w:bottom w:val="single" w:color="auto" w:sz="4" w:space="0"/>
              <w:right w:val="single" w:color="auto" w:sz="4" w:space="0"/>
            </w:tcBorders>
            <w:shd w:val="clear" w:color="auto" w:fill="auto"/>
            <w:vAlign w:val="center"/>
          </w:tcPr>
          <w:p w14:paraId="22DA9EB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12*9W</w:t>
            </w:r>
          </w:p>
        </w:tc>
        <w:tc>
          <w:tcPr>
            <w:tcW w:w="767" w:type="dxa"/>
            <w:gridSpan w:val="2"/>
            <w:tcBorders>
              <w:top w:val="single" w:color="auto" w:sz="8" w:space="0"/>
              <w:left w:val="nil"/>
              <w:bottom w:val="single" w:color="auto" w:sz="4" w:space="0"/>
              <w:right w:val="single" w:color="auto" w:sz="4" w:space="0"/>
            </w:tcBorders>
            <w:shd w:val="clear" w:color="auto" w:fill="auto"/>
            <w:vAlign w:val="center"/>
          </w:tcPr>
          <w:p w14:paraId="7120794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12*9W</w:t>
            </w:r>
          </w:p>
        </w:tc>
        <w:tc>
          <w:tcPr>
            <w:tcW w:w="654" w:type="dxa"/>
            <w:gridSpan w:val="3"/>
            <w:tcBorders>
              <w:top w:val="single" w:color="auto" w:sz="8" w:space="0"/>
              <w:left w:val="nil"/>
              <w:bottom w:val="single" w:color="auto" w:sz="4" w:space="0"/>
              <w:right w:val="single" w:color="auto" w:sz="4" w:space="0"/>
            </w:tcBorders>
            <w:shd w:val="clear" w:color="auto" w:fill="auto"/>
            <w:vAlign w:val="center"/>
          </w:tcPr>
          <w:p w14:paraId="47FED6E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8*9w</w:t>
            </w:r>
          </w:p>
        </w:tc>
        <w:tc>
          <w:tcPr>
            <w:tcW w:w="655" w:type="dxa"/>
            <w:gridSpan w:val="2"/>
            <w:tcBorders>
              <w:top w:val="single" w:color="auto" w:sz="8" w:space="0"/>
              <w:left w:val="nil"/>
              <w:bottom w:val="single" w:color="auto" w:sz="4" w:space="0"/>
              <w:right w:val="single" w:color="auto" w:sz="4" w:space="0"/>
            </w:tcBorders>
            <w:shd w:val="clear" w:color="auto" w:fill="auto"/>
            <w:vAlign w:val="center"/>
          </w:tcPr>
          <w:p w14:paraId="4449B8C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single" w:color="auto" w:sz="8" w:space="0"/>
              <w:left w:val="nil"/>
              <w:bottom w:val="single" w:color="auto" w:sz="4" w:space="0"/>
              <w:right w:val="single" w:color="auto" w:sz="4" w:space="0"/>
            </w:tcBorders>
            <w:shd w:val="clear" w:color="auto" w:fill="auto"/>
            <w:vAlign w:val="center"/>
          </w:tcPr>
          <w:p w14:paraId="2AAB455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tcBorders>
              <w:top w:val="single" w:color="auto" w:sz="8" w:space="0"/>
              <w:left w:val="nil"/>
              <w:bottom w:val="single" w:color="auto" w:sz="4" w:space="0"/>
              <w:right w:val="single" w:color="auto" w:sz="4" w:space="0"/>
            </w:tcBorders>
            <w:shd w:val="clear" w:color="auto" w:fill="auto"/>
            <w:vAlign w:val="center"/>
          </w:tcPr>
          <w:p w14:paraId="073AB7C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tcBorders>
              <w:top w:val="single" w:color="auto" w:sz="8" w:space="0"/>
              <w:left w:val="nil"/>
              <w:bottom w:val="single" w:color="auto" w:sz="4" w:space="0"/>
              <w:right w:val="single" w:color="auto" w:sz="4" w:space="0"/>
            </w:tcBorders>
            <w:shd w:val="clear" w:color="auto" w:fill="auto"/>
            <w:vAlign w:val="center"/>
          </w:tcPr>
          <w:p w14:paraId="09DA551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2" w:type="dxa"/>
            <w:gridSpan w:val="2"/>
            <w:tcBorders>
              <w:top w:val="single" w:color="auto" w:sz="8" w:space="0"/>
              <w:left w:val="nil"/>
              <w:bottom w:val="single" w:color="auto" w:sz="4" w:space="0"/>
              <w:right w:val="single" w:color="auto" w:sz="4" w:space="0"/>
            </w:tcBorders>
            <w:shd w:val="clear" w:color="auto" w:fill="auto"/>
            <w:vAlign w:val="center"/>
          </w:tcPr>
          <w:p w14:paraId="1197077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01" w:type="dxa"/>
            <w:gridSpan w:val="3"/>
            <w:tcBorders>
              <w:top w:val="single" w:color="auto" w:sz="8" w:space="0"/>
              <w:left w:val="nil"/>
              <w:bottom w:val="single" w:color="auto" w:sz="4" w:space="0"/>
              <w:right w:val="single" w:color="auto" w:sz="4" w:space="0"/>
            </w:tcBorders>
            <w:shd w:val="clear" w:color="auto" w:fill="auto"/>
            <w:vAlign w:val="center"/>
          </w:tcPr>
          <w:p w14:paraId="019DE9F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85" w:type="dxa"/>
            <w:gridSpan w:val="3"/>
            <w:tcBorders>
              <w:top w:val="single" w:color="auto" w:sz="8" w:space="0"/>
              <w:left w:val="nil"/>
              <w:bottom w:val="single" w:color="auto" w:sz="4" w:space="0"/>
              <w:right w:val="single" w:color="auto" w:sz="4" w:space="0"/>
            </w:tcBorders>
            <w:shd w:val="clear" w:color="auto" w:fill="auto"/>
            <w:vAlign w:val="center"/>
          </w:tcPr>
          <w:p w14:paraId="5A23565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single" w:color="auto" w:sz="8" w:space="0"/>
              <w:left w:val="nil"/>
              <w:bottom w:val="single" w:color="auto" w:sz="4" w:space="0"/>
              <w:right w:val="single" w:color="auto" w:sz="8" w:space="0"/>
            </w:tcBorders>
            <w:shd w:val="clear" w:color="auto" w:fill="auto"/>
            <w:vAlign w:val="center"/>
          </w:tcPr>
          <w:p w14:paraId="15032B3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试</w:t>
            </w:r>
          </w:p>
        </w:tc>
      </w:tr>
      <w:tr w14:paraId="4D9AE3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top w:val="nil"/>
              <w:left w:val="single" w:color="auto" w:sz="8" w:space="0"/>
              <w:bottom w:val="single" w:color="000000" w:sz="8" w:space="0"/>
              <w:right w:val="nil"/>
            </w:tcBorders>
            <w:vAlign w:val="center"/>
          </w:tcPr>
          <w:p w14:paraId="5577C2BB">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1171EFE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10123B3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429" w:type="dxa"/>
            <w:tcBorders>
              <w:top w:val="nil"/>
              <w:left w:val="nil"/>
              <w:bottom w:val="single" w:color="auto" w:sz="4" w:space="0"/>
              <w:right w:val="single" w:color="auto" w:sz="4" w:space="0"/>
            </w:tcBorders>
            <w:shd w:val="clear" w:color="auto" w:fill="auto"/>
            <w:vAlign w:val="center"/>
          </w:tcPr>
          <w:p w14:paraId="3226282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21B20134</w:t>
            </w:r>
          </w:p>
        </w:tc>
        <w:tc>
          <w:tcPr>
            <w:tcW w:w="2159" w:type="dxa"/>
            <w:gridSpan w:val="2"/>
            <w:tcBorders>
              <w:top w:val="nil"/>
              <w:left w:val="nil"/>
              <w:bottom w:val="single" w:color="auto" w:sz="4" w:space="0"/>
              <w:right w:val="single" w:color="auto" w:sz="4" w:space="0"/>
            </w:tcBorders>
            <w:shd w:val="clear" w:color="auto" w:fill="auto"/>
          </w:tcPr>
          <w:p w14:paraId="660F9189">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色彩</w:t>
            </w:r>
          </w:p>
        </w:tc>
        <w:tc>
          <w:tcPr>
            <w:tcW w:w="541" w:type="dxa"/>
            <w:tcBorders>
              <w:top w:val="nil"/>
              <w:left w:val="nil"/>
              <w:bottom w:val="single" w:color="auto" w:sz="4" w:space="0"/>
              <w:right w:val="single" w:color="auto" w:sz="4" w:space="0"/>
            </w:tcBorders>
            <w:shd w:val="clear" w:color="auto" w:fill="auto"/>
            <w:vAlign w:val="center"/>
          </w:tcPr>
          <w:p w14:paraId="110911B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16</w:t>
            </w:r>
          </w:p>
        </w:tc>
        <w:tc>
          <w:tcPr>
            <w:tcW w:w="653" w:type="dxa"/>
            <w:gridSpan w:val="2"/>
            <w:tcBorders>
              <w:top w:val="nil"/>
              <w:left w:val="nil"/>
              <w:bottom w:val="single" w:color="auto" w:sz="4" w:space="0"/>
              <w:right w:val="single" w:color="auto" w:sz="4" w:space="0"/>
            </w:tcBorders>
            <w:shd w:val="clear" w:color="auto" w:fill="auto"/>
            <w:vAlign w:val="center"/>
          </w:tcPr>
          <w:p w14:paraId="6B97A84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288</w:t>
            </w:r>
          </w:p>
        </w:tc>
        <w:tc>
          <w:tcPr>
            <w:tcW w:w="650" w:type="dxa"/>
            <w:gridSpan w:val="2"/>
            <w:tcBorders>
              <w:top w:val="nil"/>
              <w:left w:val="nil"/>
              <w:bottom w:val="single" w:color="auto" w:sz="4" w:space="0"/>
              <w:right w:val="single" w:color="auto" w:sz="4" w:space="0"/>
            </w:tcBorders>
            <w:shd w:val="clear" w:color="auto" w:fill="auto"/>
            <w:vAlign w:val="center"/>
          </w:tcPr>
          <w:p w14:paraId="278F682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651" w:type="dxa"/>
            <w:gridSpan w:val="2"/>
            <w:tcBorders>
              <w:top w:val="nil"/>
              <w:left w:val="nil"/>
              <w:bottom w:val="single" w:color="auto" w:sz="4" w:space="0"/>
              <w:right w:val="single" w:color="auto" w:sz="4" w:space="0"/>
            </w:tcBorders>
            <w:shd w:val="clear" w:color="auto" w:fill="auto"/>
            <w:vAlign w:val="center"/>
          </w:tcPr>
          <w:p w14:paraId="30BA763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208</w:t>
            </w:r>
          </w:p>
        </w:tc>
        <w:tc>
          <w:tcPr>
            <w:tcW w:w="766" w:type="dxa"/>
            <w:gridSpan w:val="2"/>
            <w:tcBorders>
              <w:top w:val="nil"/>
              <w:left w:val="nil"/>
              <w:bottom w:val="single" w:color="auto" w:sz="4" w:space="0"/>
              <w:right w:val="single" w:color="auto" w:sz="4" w:space="0"/>
            </w:tcBorders>
            <w:shd w:val="clear" w:color="auto" w:fill="auto"/>
            <w:vAlign w:val="center"/>
          </w:tcPr>
          <w:p w14:paraId="0CE60C9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12*9W</w:t>
            </w:r>
          </w:p>
        </w:tc>
        <w:tc>
          <w:tcPr>
            <w:tcW w:w="767" w:type="dxa"/>
            <w:gridSpan w:val="2"/>
            <w:tcBorders>
              <w:top w:val="nil"/>
              <w:left w:val="nil"/>
              <w:bottom w:val="single" w:color="auto" w:sz="4" w:space="0"/>
              <w:right w:val="single" w:color="auto" w:sz="4" w:space="0"/>
            </w:tcBorders>
            <w:shd w:val="clear" w:color="auto" w:fill="auto"/>
            <w:vAlign w:val="center"/>
          </w:tcPr>
          <w:p w14:paraId="76BCD0D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12*9W</w:t>
            </w:r>
          </w:p>
        </w:tc>
        <w:tc>
          <w:tcPr>
            <w:tcW w:w="654" w:type="dxa"/>
            <w:gridSpan w:val="3"/>
            <w:tcBorders>
              <w:top w:val="nil"/>
              <w:left w:val="nil"/>
              <w:bottom w:val="single" w:color="auto" w:sz="4" w:space="0"/>
              <w:right w:val="single" w:color="auto" w:sz="4" w:space="0"/>
            </w:tcBorders>
            <w:shd w:val="clear" w:color="auto" w:fill="auto"/>
            <w:vAlign w:val="center"/>
          </w:tcPr>
          <w:p w14:paraId="60D6367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8*9w</w:t>
            </w:r>
          </w:p>
        </w:tc>
        <w:tc>
          <w:tcPr>
            <w:tcW w:w="655" w:type="dxa"/>
            <w:gridSpan w:val="2"/>
            <w:tcBorders>
              <w:top w:val="nil"/>
              <w:left w:val="nil"/>
              <w:bottom w:val="single" w:color="auto" w:sz="4" w:space="0"/>
              <w:right w:val="single" w:color="auto" w:sz="4" w:space="0"/>
            </w:tcBorders>
            <w:shd w:val="clear" w:color="auto" w:fill="auto"/>
            <w:vAlign w:val="center"/>
          </w:tcPr>
          <w:p w14:paraId="5BDE255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3D62997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0F821F3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tcBorders>
              <w:top w:val="nil"/>
              <w:left w:val="nil"/>
              <w:bottom w:val="single" w:color="auto" w:sz="4" w:space="0"/>
              <w:right w:val="single" w:color="auto" w:sz="4" w:space="0"/>
            </w:tcBorders>
            <w:shd w:val="clear" w:color="auto" w:fill="auto"/>
            <w:vAlign w:val="center"/>
          </w:tcPr>
          <w:p w14:paraId="07EE1DC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2" w:type="dxa"/>
            <w:gridSpan w:val="2"/>
            <w:tcBorders>
              <w:top w:val="nil"/>
              <w:left w:val="nil"/>
              <w:bottom w:val="single" w:color="auto" w:sz="4" w:space="0"/>
              <w:right w:val="single" w:color="auto" w:sz="4" w:space="0"/>
            </w:tcBorders>
            <w:shd w:val="clear" w:color="auto" w:fill="auto"/>
            <w:vAlign w:val="center"/>
          </w:tcPr>
          <w:p w14:paraId="1AAB3C2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01" w:type="dxa"/>
            <w:gridSpan w:val="3"/>
            <w:tcBorders>
              <w:top w:val="nil"/>
              <w:left w:val="nil"/>
              <w:bottom w:val="single" w:color="auto" w:sz="4" w:space="0"/>
              <w:right w:val="single" w:color="auto" w:sz="4" w:space="0"/>
            </w:tcBorders>
            <w:shd w:val="clear" w:color="auto" w:fill="auto"/>
            <w:vAlign w:val="center"/>
          </w:tcPr>
          <w:p w14:paraId="232CDEB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85" w:type="dxa"/>
            <w:gridSpan w:val="3"/>
            <w:tcBorders>
              <w:top w:val="nil"/>
              <w:left w:val="nil"/>
              <w:bottom w:val="single" w:color="auto" w:sz="4" w:space="0"/>
              <w:right w:val="single" w:color="auto" w:sz="4" w:space="0"/>
            </w:tcBorders>
            <w:shd w:val="clear" w:color="auto" w:fill="auto"/>
            <w:vAlign w:val="center"/>
          </w:tcPr>
          <w:p w14:paraId="4FDE516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6F4DA49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44B7F5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top w:val="nil"/>
              <w:left w:val="single" w:color="auto" w:sz="8" w:space="0"/>
              <w:bottom w:val="single" w:color="000000" w:sz="8" w:space="0"/>
              <w:right w:val="nil"/>
            </w:tcBorders>
            <w:vAlign w:val="center"/>
          </w:tcPr>
          <w:p w14:paraId="34FC6E8C">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5CBEB7E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3E0AACD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429" w:type="dxa"/>
            <w:tcBorders>
              <w:top w:val="nil"/>
              <w:left w:val="nil"/>
              <w:bottom w:val="single" w:color="auto" w:sz="4" w:space="0"/>
              <w:right w:val="single" w:color="auto" w:sz="4" w:space="0"/>
            </w:tcBorders>
            <w:shd w:val="clear" w:color="auto" w:fill="auto"/>
            <w:vAlign w:val="center"/>
          </w:tcPr>
          <w:p w14:paraId="321ABC2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21A20435</w:t>
            </w:r>
          </w:p>
        </w:tc>
        <w:tc>
          <w:tcPr>
            <w:tcW w:w="2159" w:type="dxa"/>
            <w:gridSpan w:val="2"/>
            <w:tcBorders>
              <w:top w:val="nil"/>
              <w:left w:val="nil"/>
              <w:bottom w:val="single" w:color="auto" w:sz="4" w:space="0"/>
              <w:right w:val="single" w:color="auto" w:sz="4" w:space="0"/>
            </w:tcBorders>
            <w:shd w:val="clear" w:color="auto" w:fill="auto"/>
          </w:tcPr>
          <w:p w14:paraId="3143B7C5">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平面构成</w:t>
            </w:r>
          </w:p>
        </w:tc>
        <w:tc>
          <w:tcPr>
            <w:tcW w:w="541" w:type="dxa"/>
            <w:tcBorders>
              <w:top w:val="nil"/>
              <w:left w:val="nil"/>
              <w:bottom w:val="single" w:color="auto" w:sz="4" w:space="0"/>
              <w:right w:val="single" w:color="auto" w:sz="4" w:space="0"/>
            </w:tcBorders>
            <w:shd w:val="clear" w:color="auto" w:fill="auto"/>
            <w:vAlign w:val="center"/>
          </w:tcPr>
          <w:p w14:paraId="2A81342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53" w:type="dxa"/>
            <w:gridSpan w:val="2"/>
            <w:tcBorders>
              <w:top w:val="nil"/>
              <w:left w:val="nil"/>
              <w:bottom w:val="single" w:color="auto" w:sz="4" w:space="0"/>
              <w:right w:val="single" w:color="auto" w:sz="4" w:space="0"/>
            </w:tcBorders>
            <w:shd w:val="clear" w:color="auto" w:fill="auto"/>
            <w:vAlign w:val="center"/>
          </w:tcPr>
          <w:p w14:paraId="7964AA9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36</w:t>
            </w:r>
          </w:p>
        </w:tc>
        <w:tc>
          <w:tcPr>
            <w:tcW w:w="650" w:type="dxa"/>
            <w:gridSpan w:val="2"/>
            <w:tcBorders>
              <w:top w:val="nil"/>
              <w:left w:val="nil"/>
              <w:bottom w:val="single" w:color="auto" w:sz="4" w:space="0"/>
              <w:right w:val="single" w:color="auto" w:sz="4" w:space="0"/>
            </w:tcBorders>
            <w:shd w:val="clear" w:color="auto" w:fill="auto"/>
            <w:vAlign w:val="center"/>
          </w:tcPr>
          <w:p w14:paraId="7523EB0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651" w:type="dxa"/>
            <w:gridSpan w:val="2"/>
            <w:tcBorders>
              <w:top w:val="nil"/>
              <w:left w:val="nil"/>
              <w:bottom w:val="single" w:color="auto" w:sz="4" w:space="0"/>
              <w:right w:val="single" w:color="auto" w:sz="4" w:space="0"/>
            </w:tcBorders>
            <w:shd w:val="clear" w:color="auto" w:fill="auto"/>
            <w:vAlign w:val="center"/>
          </w:tcPr>
          <w:p w14:paraId="13E3F1E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30</w:t>
            </w:r>
          </w:p>
        </w:tc>
        <w:tc>
          <w:tcPr>
            <w:tcW w:w="766" w:type="dxa"/>
            <w:gridSpan w:val="2"/>
            <w:tcBorders>
              <w:top w:val="nil"/>
              <w:left w:val="nil"/>
              <w:bottom w:val="single" w:color="auto" w:sz="4" w:space="0"/>
              <w:right w:val="single" w:color="auto" w:sz="4" w:space="0"/>
            </w:tcBorders>
            <w:shd w:val="clear" w:color="auto" w:fill="auto"/>
            <w:vAlign w:val="center"/>
          </w:tcPr>
          <w:p w14:paraId="171BB07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63262E6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2C1F182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13CE014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4*9W</w:t>
            </w:r>
          </w:p>
        </w:tc>
        <w:tc>
          <w:tcPr>
            <w:tcW w:w="433" w:type="dxa"/>
            <w:gridSpan w:val="2"/>
            <w:tcBorders>
              <w:top w:val="nil"/>
              <w:left w:val="nil"/>
              <w:bottom w:val="single" w:color="auto" w:sz="4" w:space="0"/>
              <w:right w:val="single" w:color="auto" w:sz="4" w:space="0"/>
            </w:tcBorders>
            <w:shd w:val="clear" w:color="auto" w:fill="auto"/>
            <w:vAlign w:val="center"/>
          </w:tcPr>
          <w:p w14:paraId="77A6088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20F7888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tcBorders>
              <w:top w:val="nil"/>
              <w:left w:val="nil"/>
              <w:bottom w:val="single" w:color="auto" w:sz="4" w:space="0"/>
              <w:right w:val="single" w:color="auto" w:sz="4" w:space="0"/>
            </w:tcBorders>
            <w:shd w:val="clear" w:color="auto" w:fill="auto"/>
            <w:vAlign w:val="center"/>
          </w:tcPr>
          <w:p w14:paraId="69757AE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2" w:type="dxa"/>
            <w:gridSpan w:val="2"/>
            <w:tcBorders>
              <w:top w:val="nil"/>
              <w:left w:val="nil"/>
              <w:bottom w:val="single" w:color="auto" w:sz="4" w:space="0"/>
              <w:right w:val="single" w:color="auto" w:sz="4" w:space="0"/>
            </w:tcBorders>
            <w:shd w:val="clear" w:color="auto" w:fill="auto"/>
            <w:vAlign w:val="center"/>
          </w:tcPr>
          <w:p w14:paraId="3F8C506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01" w:type="dxa"/>
            <w:gridSpan w:val="3"/>
            <w:tcBorders>
              <w:top w:val="nil"/>
              <w:left w:val="nil"/>
              <w:bottom w:val="single" w:color="auto" w:sz="4" w:space="0"/>
              <w:right w:val="single" w:color="auto" w:sz="4" w:space="0"/>
            </w:tcBorders>
            <w:shd w:val="clear" w:color="auto" w:fill="auto"/>
            <w:vAlign w:val="center"/>
          </w:tcPr>
          <w:p w14:paraId="584C8F5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85" w:type="dxa"/>
            <w:gridSpan w:val="3"/>
            <w:tcBorders>
              <w:top w:val="nil"/>
              <w:left w:val="nil"/>
              <w:bottom w:val="single" w:color="auto" w:sz="4" w:space="0"/>
              <w:right w:val="single" w:color="auto" w:sz="4" w:space="0"/>
            </w:tcBorders>
            <w:shd w:val="clear" w:color="auto" w:fill="auto"/>
            <w:vAlign w:val="center"/>
          </w:tcPr>
          <w:p w14:paraId="38AF8F1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7CBA166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试</w:t>
            </w:r>
          </w:p>
        </w:tc>
      </w:tr>
      <w:tr w14:paraId="50C54E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top w:val="nil"/>
              <w:left w:val="single" w:color="auto" w:sz="8" w:space="0"/>
              <w:bottom w:val="single" w:color="000000" w:sz="8" w:space="0"/>
              <w:right w:val="nil"/>
            </w:tcBorders>
            <w:vAlign w:val="center"/>
          </w:tcPr>
          <w:p w14:paraId="58B4A3C5">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5205426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1272472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429" w:type="dxa"/>
            <w:tcBorders>
              <w:top w:val="nil"/>
              <w:left w:val="nil"/>
              <w:bottom w:val="single" w:color="auto" w:sz="4" w:space="0"/>
              <w:right w:val="single" w:color="auto" w:sz="4" w:space="0"/>
            </w:tcBorders>
            <w:shd w:val="clear" w:color="auto" w:fill="auto"/>
            <w:vAlign w:val="center"/>
          </w:tcPr>
          <w:p w14:paraId="5615FAE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21B10436</w:t>
            </w:r>
          </w:p>
        </w:tc>
        <w:tc>
          <w:tcPr>
            <w:tcW w:w="2159" w:type="dxa"/>
            <w:gridSpan w:val="2"/>
            <w:tcBorders>
              <w:top w:val="nil"/>
              <w:left w:val="nil"/>
              <w:bottom w:val="single" w:color="auto" w:sz="4" w:space="0"/>
              <w:right w:val="single" w:color="auto" w:sz="4" w:space="0"/>
            </w:tcBorders>
            <w:shd w:val="clear" w:color="auto" w:fill="auto"/>
          </w:tcPr>
          <w:p w14:paraId="7A89F9B2">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立体构成</w:t>
            </w:r>
          </w:p>
        </w:tc>
        <w:tc>
          <w:tcPr>
            <w:tcW w:w="541" w:type="dxa"/>
            <w:tcBorders>
              <w:top w:val="nil"/>
              <w:left w:val="nil"/>
              <w:bottom w:val="single" w:color="auto" w:sz="4" w:space="0"/>
              <w:right w:val="single" w:color="auto" w:sz="4" w:space="0"/>
            </w:tcBorders>
            <w:shd w:val="clear" w:color="auto" w:fill="auto"/>
            <w:vAlign w:val="center"/>
          </w:tcPr>
          <w:p w14:paraId="0CD5AC1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53" w:type="dxa"/>
            <w:gridSpan w:val="2"/>
            <w:tcBorders>
              <w:top w:val="nil"/>
              <w:left w:val="nil"/>
              <w:bottom w:val="single" w:color="auto" w:sz="4" w:space="0"/>
              <w:right w:val="single" w:color="auto" w:sz="4" w:space="0"/>
            </w:tcBorders>
            <w:shd w:val="clear" w:color="auto" w:fill="auto"/>
            <w:vAlign w:val="center"/>
          </w:tcPr>
          <w:p w14:paraId="55A89E2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36</w:t>
            </w:r>
          </w:p>
        </w:tc>
        <w:tc>
          <w:tcPr>
            <w:tcW w:w="650" w:type="dxa"/>
            <w:gridSpan w:val="2"/>
            <w:tcBorders>
              <w:top w:val="nil"/>
              <w:left w:val="nil"/>
              <w:bottom w:val="single" w:color="auto" w:sz="4" w:space="0"/>
              <w:right w:val="single" w:color="auto" w:sz="4" w:space="0"/>
            </w:tcBorders>
            <w:shd w:val="clear" w:color="auto" w:fill="auto"/>
            <w:vAlign w:val="center"/>
          </w:tcPr>
          <w:p w14:paraId="3F5578C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651" w:type="dxa"/>
            <w:gridSpan w:val="2"/>
            <w:tcBorders>
              <w:top w:val="nil"/>
              <w:left w:val="nil"/>
              <w:bottom w:val="single" w:color="auto" w:sz="4" w:space="0"/>
              <w:right w:val="single" w:color="auto" w:sz="4" w:space="0"/>
            </w:tcBorders>
            <w:shd w:val="clear" w:color="auto" w:fill="auto"/>
            <w:vAlign w:val="center"/>
          </w:tcPr>
          <w:p w14:paraId="4018A64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30</w:t>
            </w:r>
          </w:p>
        </w:tc>
        <w:tc>
          <w:tcPr>
            <w:tcW w:w="766" w:type="dxa"/>
            <w:gridSpan w:val="2"/>
            <w:tcBorders>
              <w:top w:val="nil"/>
              <w:left w:val="nil"/>
              <w:bottom w:val="single" w:color="auto" w:sz="4" w:space="0"/>
              <w:right w:val="single" w:color="auto" w:sz="4" w:space="0"/>
            </w:tcBorders>
            <w:shd w:val="clear" w:color="auto" w:fill="auto"/>
            <w:vAlign w:val="center"/>
          </w:tcPr>
          <w:p w14:paraId="25714D8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397B9C5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43849C5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413FFB0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4*9W</w:t>
            </w:r>
          </w:p>
        </w:tc>
        <w:tc>
          <w:tcPr>
            <w:tcW w:w="433" w:type="dxa"/>
            <w:gridSpan w:val="2"/>
            <w:tcBorders>
              <w:top w:val="nil"/>
              <w:left w:val="nil"/>
              <w:bottom w:val="single" w:color="auto" w:sz="4" w:space="0"/>
              <w:right w:val="single" w:color="auto" w:sz="4" w:space="0"/>
            </w:tcBorders>
            <w:shd w:val="clear" w:color="auto" w:fill="auto"/>
            <w:vAlign w:val="center"/>
          </w:tcPr>
          <w:p w14:paraId="3CD3303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1A64D62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tcBorders>
              <w:top w:val="nil"/>
              <w:left w:val="nil"/>
              <w:bottom w:val="single" w:color="auto" w:sz="4" w:space="0"/>
              <w:right w:val="single" w:color="auto" w:sz="4" w:space="0"/>
            </w:tcBorders>
            <w:shd w:val="clear" w:color="auto" w:fill="auto"/>
            <w:vAlign w:val="center"/>
          </w:tcPr>
          <w:p w14:paraId="146DB83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2" w:type="dxa"/>
            <w:gridSpan w:val="2"/>
            <w:tcBorders>
              <w:top w:val="nil"/>
              <w:left w:val="nil"/>
              <w:bottom w:val="single" w:color="auto" w:sz="4" w:space="0"/>
              <w:right w:val="single" w:color="auto" w:sz="4" w:space="0"/>
            </w:tcBorders>
            <w:shd w:val="clear" w:color="auto" w:fill="auto"/>
            <w:vAlign w:val="center"/>
          </w:tcPr>
          <w:p w14:paraId="03049AB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01" w:type="dxa"/>
            <w:gridSpan w:val="3"/>
            <w:tcBorders>
              <w:top w:val="nil"/>
              <w:left w:val="nil"/>
              <w:bottom w:val="single" w:color="auto" w:sz="4" w:space="0"/>
              <w:right w:val="single" w:color="auto" w:sz="4" w:space="0"/>
            </w:tcBorders>
            <w:shd w:val="clear" w:color="auto" w:fill="auto"/>
            <w:vAlign w:val="center"/>
          </w:tcPr>
          <w:p w14:paraId="37E4A0B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85" w:type="dxa"/>
            <w:gridSpan w:val="3"/>
            <w:tcBorders>
              <w:top w:val="nil"/>
              <w:left w:val="nil"/>
              <w:bottom w:val="single" w:color="auto" w:sz="4" w:space="0"/>
              <w:right w:val="single" w:color="auto" w:sz="4" w:space="0"/>
            </w:tcBorders>
            <w:shd w:val="clear" w:color="auto" w:fill="auto"/>
            <w:vAlign w:val="center"/>
          </w:tcPr>
          <w:p w14:paraId="2E7F622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6F2BCA1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试</w:t>
            </w:r>
          </w:p>
        </w:tc>
      </w:tr>
      <w:tr w14:paraId="4C2ED8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top w:val="nil"/>
              <w:left w:val="single" w:color="auto" w:sz="8" w:space="0"/>
              <w:bottom w:val="single" w:color="000000" w:sz="8" w:space="0"/>
              <w:right w:val="nil"/>
            </w:tcBorders>
            <w:vAlign w:val="center"/>
          </w:tcPr>
          <w:p w14:paraId="45569301">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1CFAF3C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33EDF04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429" w:type="dxa"/>
            <w:tcBorders>
              <w:top w:val="nil"/>
              <w:left w:val="nil"/>
              <w:bottom w:val="single" w:color="auto" w:sz="4" w:space="0"/>
              <w:right w:val="single" w:color="auto" w:sz="4" w:space="0"/>
            </w:tcBorders>
            <w:shd w:val="clear" w:color="auto" w:fill="auto"/>
            <w:vAlign w:val="center"/>
          </w:tcPr>
          <w:p w14:paraId="05D4BB0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21B10437</w:t>
            </w:r>
          </w:p>
        </w:tc>
        <w:tc>
          <w:tcPr>
            <w:tcW w:w="2159" w:type="dxa"/>
            <w:gridSpan w:val="2"/>
            <w:tcBorders>
              <w:top w:val="nil"/>
              <w:left w:val="nil"/>
              <w:bottom w:val="single" w:color="auto" w:sz="4" w:space="0"/>
              <w:right w:val="single" w:color="auto" w:sz="4" w:space="0"/>
            </w:tcBorders>
            <w:shd w:val="clear" w:color="auto" w:fill="auto"/>
          </w:tcPr>
          <w:p w14:paraId="1B26A453">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色彩构成</w:t>
            </w:r>
          </w:p>
        </w:tc>
        <w:tc>
          <w:tcPr>
            <w:tcW w:w="541" w:type="dxa"/>
            <w:tcBorders>
              <w:top w:val="nil"/>
              <w:left w:val="nil"/>
              <w:bottom w:val="single" w:color="auto" w:sz="4" w:space="0"/>
              <w:right w:val="single" w:color="auto" w:sz="4" w:space="0"/>
            </w:tcBorders>
            <w:shd w:val="clear" w:color="auto" w:fill="auto"/>
            <w:vAlign w:val="center"/>
          </w:tcPr>
          <w:p w14:paraId="7D8CFB8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53" w:type="dxa"/>
            <w:gridSpan w:val="2"/>
            <w:tcBorders>
              <w:top w:val="nil"/>
              <w:left w:val="nil"/>
              <w:bottom w:val="single" w:color="auto" w:sz="4" w:space="0"/>
              <w:right w:val="single" w:color="auto" w:sz="4" w:space="0"/>
            </w:tcBorders>
            <w:shd w:val="clear" w:color="auto" w:fill="auto"/>
            <w:vAlign w:val="center"/>
          </w:tcPr>
          <w:p w14:paraId="7BB3A18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36</w:t>
            </w:r>
          </w:p>
        </w:tc>
        <w:tc>
          <w:tcPr>
            <w:tcW w:w="650" w:type="dxa"/>
            <w:gridSpan w:val="2"/>
            <w:tcBorders>
              <w:top w:val="nil"/>
              <w:left w:val="nil"/>
              <w:bottom w:val="single" w:color="auto" w:sz="4" w:space="0"/>
              <w:right w:val="single" w:color="auto" w:sz="4" w:space="0"/>
            </w:tcBorders>
            <w:shd w:val="clear" w:color="auto" w:fill="auto"/>
            <w:vAlign w:val="center"/>
          </w:tcPr>
          <w:p w14:paraId="6C96B61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651" w:type="dxa"/>
            <w:gridSpan w:val="2"/>
            <w:tcBorders>
              <w:top w:val="nil"/>
              <w:left w:val="nil"/>
              <w:bottom w:val="single" w:color="auto" w:sz="4" w:space="0"/>
              <w:right w:val="single" w:color="auto" w:sz="4" w:space="0"/>
            </w:tcBorders>
            <w:shd w:val="clear" w:color="auto" w:fill="auto"/>
            <w:vAlign w:val="center"/>
          </w:tcPr>
          <w:p w14:paraId="0799789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30</w:t>
            </w:r>
          </w:p>
        </w:tc>
        <w:tc>
          <w:tcPr>
            <w:tcW w:w="766" w:type="dxa"/>
            <w:gridSpan w:val="2"/>
            <w:tcBorders>
              <w:top w:val="nil"/>
              <w:left w:val="nil"/>
              <w:bottom w:val="single" w:color="auto" w:sz="4" w:space="0"/>
              <w:right w:val="single" w:color="auto" w:sz="4" w:space="0"/>
            </w:tcBorders>
            <w:shd w:val="clear" w:color="auto" w:fill="auto"/>
            <w:vAlign w:val="center"/>
          </w:tcPr>
          <w:p w14:paraId="3E416EE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21C36A6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0A822A0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060A741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4*9W</w:t>
            </w:r>
          </w:p>
        </w:tc>
        <w:tc>
          <w:tcPr>
            <w:tcW w:w="433" w:type="dxa"/>
            <w:gridSpan w:val="2"/>
            <w:tcBorders>
              <w:top w:val="nil"/>
              <w:left w:val="nil"/>
              <w:bottom w:val="single" w:color="auto" w:sz="4" w:space="0"/>
              <w:right w:val="single" w:color="auto" w:sz="4" w:space="0"/>
            </w:tcBorders>
            <w:shd w:val="clear" w:color="auto" w:fill="auto"/>
            <w:vAlign w:val="center"/>
          </w:tcPr>
          <w:p w14:paraId="7E8A031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5028F18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tcBorders>
              <w:top w:val="nil"/>
              <w:left w:val="nil"/>
              <w:bottom w:val="single" w:color="auto" w:sz="4" w:space="0"/>
              <w:right w:val="single" w:color="auto" w:sz="4" w:space="0"/>
            </w:tcBorders>
            <w:shd w:val="clear" w:color="auto" w:fill="auto"/>
            <w:vAlign w:val="center"/>
          </w:tcPr>
          <w:p w14:paraId="6983020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2" w:type="dxa"/>
            <w:gridSpan w:val="2"/>
            <w:tcBorders>
              <w:top w:val="nil"/>
              <w:left w:val="nil"/>
              <w:bottom w:val="single" w:color="auto" w:sz="4" w:space="0"/>
              <w:right w:val="single" w:color="auto" w:sz="4" w:space="0"/>
            </w:tcBorders>
            <w:shd w:val="clear" w:color="auto" w:fill="auto"/>
            <w:vAlign w:val="center"/>
          </w:tcPr>
          <w:p w14:paraId="1479283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01" w:type="dxa"/>
            <w:gridSpan w:val="3"/>
            <w:tcBorders>
              <w:top w:val="nil"/>
              <w:left w:val="nil"/>
              <w:bottom w:val="single" w:color="auto" w:sz="4" w:space="0"/>
              <w:right w:val="single" w:color="auto" w:sz="4" w:space="0"/>
            </w:tcBorders>
            <w:shd w:val="clear" w:color="auto" w:fill="auto"/>
            <w:vAlign w:val="center"/>
          </w:tcPr>
          <w:p w14:paraId="39DE633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85" w:type="dxa"/>
            <w:gridSpan w:val="3"/>
            <w:tcBorders>
              <w:top w:val="nil"/>
              <w:left w:val="nil"/>
              <w:bottom w:val="single" w:color="auto" w:sz="4" w:space="0"/>
              <w:right w:val="single" w:color="auto" w:sz="4" w:space="0"/>
            </w:tcBorders>
            <w:shd w:val="clear" w:color="auto" w:fill="auto"/>
            <w:vAlign w:val="center"/>
          </w:tcPr>
          <w:p w14:paraId="753B7BD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11DAE5D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试</w:t>
            </w:r>
          </w:p>
        </w:tc>
      </w:tr>
      <w:tr w14:paraId="2F2BD1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229" w:hRule="atLeast"/>
        </w:trPr>
        <w:tc>
          <w:tcPr>
            <w:tcW w:w="433" w:type="dxa"/>
            <w:vMerge w:val="continue"/>
            <w:tcBorders>
              <w:top w:val="nil"/>
              <w:left w:val="single" w:color="auto" w:sz="8" w:space="0"/>
              <w:bottom w:val="single" w:color="000000" w:sz="8" w:space="0"/>
              <w:right w:val="nil"/>
            </w:tcBorders>
            <w:vAlign w:val="center"/>
          </w:tcPr>
          <w:p w14:paraId="0A567A22">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62957D9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63B19BF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429" w:type="dxa"/>
            <w:tcBorders>
              <w:top w:val="nil"/>
              <w:left w:val="nil"/>
              <w:bottom w:val="single" w:color="auto" w:sz="4" w:space="0"/>
              <w:right w:val="single" w:color="auto" w:sz="4" w:space="0"/>
            </w:tcBorders>
            <w:shd w:val="clear" w:color="auto" w:fill="auto"/>
            <w:vAlign w:val="center"/>
          </w:tcPr>
          <w:p w14:paraId="2BD6005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21B10438</w:t>
            </w:r>
          </w:p>
        </w:tc>
        <w:tc>
          <w:tcPr>
            <w:tcW w:w="2159" w:type="dxa"/>
            <w:gridSpan w:val="2"/>
            <w:tcBorders>
              <w:top w:val="nil"/>
              <w:left w:val="nil"/>
              <w:bottom w:val="single" w:color="auto" w:sz="4" w:space="0"/>
              <w:right w:val="single" w:color="auto" w:sz="4" w:space="0"/>
            </w:tcBorders>
            <w:shd w:val="clear" w:color="auto" w:fill="auto"/>
          </w:tcPr>
          <w:p w14:paraId="192AE42E">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设计素描</w:t>
            </w:r>
          </w:p>
        </w:tc>
        <w:tc>
          <w:tcPr>
            <w:tcW w:w="541" w:type="dxa"/>
            <w:tcBorders>
              <w:top w:val="nil"/>
              <w:left w:val="nil"/>
              <w:bottom w:val="single" w:color="auto" w:sz="4" w:space="0"/>
              <w:right w:val="single" w:color="auto" w:sz="4" w:space="0"/>
            </w:tcBorders>
            <w:shd w:val="clear" w:color="auto" w:fill="auto"/>
            <w:vAlign w:val="center"/>
          </w:tcPr>
          <w:p w14:paraId="0DEFCE4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53" w:type="dxa"/>
            <w:gridSpan w:val="2"/>
            <w:tcBorders>
              <w:top w:val="nil"/>
              <w:left w:val="nil"/>
              <w:bottom w:val="single" w:color="auto" w:sz="4" w:space="0"/>
              <w:right w:val="single" w:color="auto" w:sz="4" w:space="0"/>
            </w:tcBorders>
            <w:shd w:val="clear" w:color="auto" w:fill="auto"/>
            <w:vAlign w:val="center"/>
          </w:tcPr>
          <w:p w14:paraId="4C78A8D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36</w:t>
            </w:r>
          </w:p>
        </w:tc>
        <w:tc>
          <w:tcPr>
            <w:tcW w:w="650" w:type="dxa"/>
            <w:gridSpan w:val="2"/>
            <w:tcBorders>
              <w:top w:val="nil"/>
              <w:left w:val="nil"/>
              <w:bottom w:val="single" w:color="auto" w:sz="4" w:space="0"/>
              <w:right w:val="single" w:color="auto" w:sz="4" w:space="0"/>
            </w:tcBorders>
            <w:shd w:val="clear" w:color="auto" w:fill="auto"/>
            <w:vAlign w:val="center"/>
          </w:tcPr>
          <w:p w14:paraId="1C8BE7A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651" w:type="dxa"/>
            <w:gridSpan w:val="2"/>
            <w:tcBorders>
              <w:top w:val="nil"/>
              <w:left w:val="nil"/>
              <w:bottom w:val="single" w:color="auto" w:sz="4" w:space="0"/>
              <w:right w:val="single" w:color="auto" w:sz="4" w:space="0"/>
            </w:tcBorders>
            <w:shd w:val="clear" w:color="auto" w:fill="auto"/>
            <w:vAlign w:val="center"/>
          </w:tcPr>
          <w:p w14:paraId="7CAF200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30</w:t>
            </w:r>
          </w:p>
        </w:tc>
        <w:tc>
          <w:tcPr>
            <w:tcW w:w="766" w:type="dxa"/>
            <w:gridSpan w:val="2"/>
            <w:tcBorders>
              <w:top w:val="nil"/>
              <w:left w:val="nil"/>
              <w:bottom w:val="single" w:color="auto" w:sz="4" w:space="0"/>
              <w:right w:val="single" w:color="auto" w:sz="4" w:space="0"/>
            </w:tcBorders>
            <w:shd w:val="clear" w:color="auto" w:fill="auto"/>
            <w:vAlign w:val="center"/>
          </w:tcPr>
          <w:p w14:paraId="30B4DE4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7B7666D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2290987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156510C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4*9W</w:t>
            </w:r>
          </w:p>
        </w:tc>
        <w:tc>
          <w:tcPr>
            <w:tcW w:w="433" w:type="dxa"/>
            <w:gridSpan w:val="2"/>
            <w:tcBorders>
              <w:top w:val="nil"/>
              <w:left w:val="nil"/>
              <w:bottom w:val="single" w:color="auto" w:sz="4" w:space="0"/>
              <w:right w:val="single" w:color="auto" w:sz="4" w:space="0"/>
            </w:tcBorders>
            <w:shd w:val="clear" w:color="auto" w:fill="auto"/>
            <w:vAlign w:val="center"/>
          </w:tcPr>
          <w:p w14:paraId="28E0004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245083B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tcBorders>
              <w:top w:val="nil"/>
              <w:left w:val="nil"/>
              <w:bottom w:val="single" w:color="auto" w:sz="4" w:space="0"/>
              <w:right w:val="single" w:color="auto" w:sz="4" w:space="0"/>
            </w:tcBorders>
            <w:shd w:val="clear" w:color="auto" w:fill="auto"/>
            <w:vAlign w:val="center"/>
          </w:tcPr>
          <w:p w14:paraId="371F8EE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2" w:type="dxa"/>
            <w:gridSpan w:val="2"/>
            <w:tcBorders>
              <w:top w:val="nil"/>
              <w:left w:val="nil"/>
              <w:bottom w:val="single" w:color="auto" w:sz="4" w:space="0"/>
              <w:right w:val="single" w:color="auto" w:sz="4" w:space="0"/>
            </w:tcBorders>
            <w:shd w:val="clear" w:color="auto" w:fill="auto"/>
            <w:vAlign w:val="center"/>
          </w:tcPr>
          <w:p w14:paraId="377A1EB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01" w:type="dxa"/>
            <w:gridSpan w:val="3"/>
            <w:tcBorders>
              <w:top w:val="nil"/>
              <w:left w:val="nil"/>
              <w:bottom w:val="single" w:color="auto" w:sz="4" w:space="0"/>
              <w:right w:val="single" w:color="auto" w:sz="4" w:space="0"/>
            </w:tcBorders>
            <w:shd w:val="clear" w:color="auto" w:fill="auto"/>
            <w:vAlign w:val="center"/>
          </w:tcPr>
          <w:p w14:paraId="17D0230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85" w:type="dxa"/>
            <w:gridSpan w:val="3"/>
            <w:tcBorders>
              <w:top w:val="nil"/>
              <w:left w:val="nil"/>
              <w:bottom w:val="single" w:color="auto" w:sz="4" w:space="0"/>
              <w:right w:val="single" w:color="auto" w:sz="4" w:space="0"/>
            </w:tcBorders>
            <w:shd w:val="clear" w:color="auto" w:fill="auto"/>
            <w:vAlign w:val="center"/>
          </w:tcPr>
          <w:p w14:paraId="4E772A4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24433F2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试</w:t>
            </w:r>
          </w:p>
        </w:tc>
      </w:tr>
      <w:tr w14:paraId="66FC55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top w:val="nil"/>
              <w:left w:val="single" w:color="auto" w:sz="8" w:space="0"/>
              <w:bottom w:val="single" w:color="000000" w:sz="8" w:space="0"/>
              <w:right w:val="nil"/>
            </w:tcBorders>
            <w:vAlign w:val="center"/>
          </w:tcPr>
          <w:p w14:paraId="4C407B94">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32D9709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4F608B3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429" w:type="dxa"/>
            <w:tcBorders>
              <w:top w:val="nil"/>
              <w:left w:val="nil"/>
              <w:bottom w:val="single" w:color="auto" w:sz="4" w:space="0"/>
              <w:right w:val="single" w:color="auto" w:sz="4" w:space="0"/>
            </w:tcBorders>
            <w:shd w:val="clear" w:color="auto" w:fill="auto"/>
            <w:vAlign w:val="center"/>
          </w:tcPr>
          <w:p w14:paraId="3662DE1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21B10339</w:t>
            </w:r>
          </w:p>
        </w:tc>
        <w:tc>
          <w:tcPr>
            <w:tcW w:w="2159" w:type="dxa"/>
            <w:gridSpan w:val="2"/>
            <w:tcBorders>
              <w:top w:val="nil"/>
              <w:left w:val="nil"/>
              <w:bottom w:val="single" w:color="auto" w:sz="4" w:space="0"/>
              <w:right w:val="single" w:color="auto" w:sz="4" w:space="0"/>
            </w:tcBorders>
            <w:shd w:val="clear" w:color="auto" w:fill="auto"/>
          </w:tcPr>
          <w:p w14:paraId="7141D3BC">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Photoshop</w:t>
            </w:r>
          </w:p>
        </w:tc>
        <w:tc>
          <w:tcPr>
            <w:tcW w:w="541" w:type="dxa"/>
            <w:tcBorders>
              <w:top w:val="nil"/>
              <w:left w:val="nil"/>
              <w:bottom w:val="single" w:color="auto" w:sz="4" w:space="0"/>
              <w:right w:val="single" w:color="auto" w:sz="4" w:space="0"/>
            </w:tcBorders>
            <w:shd w:val="clear" w:color="auto" w:fill="auto"/>
            <w:vAlign w:val="center"/>
          </w:tcPr>
          <w:p w14:paraId="7F1CA33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653" w:type="dxa"/>
            <w:gridSpan w:val="2"/>
            <w:tcBorders>
              <w:top w:val="nil"/>
              <w:left w:val="nil"/>
              <w:bottom w:val="single" w:color="auto" w:sz="4" w:space="0"/>
              <w:right w:val="single" w:color="auto" w:sz="4" w:space="0"/>
            </w:tcBorders>
            <w:shd w:val="clear" w:color="auto" w:fill="auto"/>
            <w:vAlign w:val="center"/>
          </w:tcPr>
          <w:p w14:paraId="60C874C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144</w:t>
            </w:r>
          </w:p>
        </w:tc>
        <w:tc>
          <w:tcPr>
            <w:tcW w:w="650" w:type="dxa"/>
            <w:gridSpan w:val="2"/>
            <w:tcBorders>
              <w:top w:val="nil"/>
              <w:left w:val="nil"/>
              <w:bottom w:val="single" w:color="auto" w:sz="4" w:space="0"/>
              <w:right w:val="single" w:color="auto" w:sz="4" w:space="0"/>
            </w:tcBorders>
            <w:shd w:val="clear" w:color="auto" w:fill="auto"/>
            <w:vAlign w:val="center"/>
          </w:tcPr>
          <w:p w14:paraId="3E897B9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651" w:type="dxa"/>
            <w:gridSpan w:val="2"/>
            <w:tcBorders>
              <w:top w:val="nil"/>
              <w:left w:val="nil"/>
              <w:bottom w:val="single" w:color="auto" w:sz="4" w:space="0"/>
              <w:right w:val="single" w:color="auto" w:sz="4" w:space="0"/>
            </w:tcBorders>
            <w:shd w:val="clear" w:color="auto" w:fill="auto"/>
            <w:vAlign w:val="center"/>
          </w:tcPr>
          <w:p w14:paraId="22C7286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124</w:t>
            </w:r>
          </w:p>
        </w:tc>
        <w:tc>
          <w:tcPr>
            <w:tcW w:w="766" w:type="dxa"/>
            <w:gridSpan w:val="2"/>
            <w:tcBorders>
              <w:top w:val="nil"/>
              <w:left w:val="nil"/>
              <w:bottom w:val="single" w:color="auto" w:sz="4" w:space="0"/>
              <w:right w:val="single" w:color="auto" w:sz="4" w:space="0"/>
            </w:tcBorders>
            <w:shd w:val="clear" w:color="auto" w:fill="auto"/>
            <w:vAlign w:val="center"/>
          </w:tcPr>
          <w:p w14:paraId="4E026F9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453ED9A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63DF5EF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655" w:type="dxa"/>
            <w:gridSpan w:val="2"/>
            <w:tcBorders>
              <w:top w:val="nil"/>
              <w:left w:val="nil"/>
              <w:bottom w:val="single" w:color="auto" w:sz="4" w:space="0"/>
              <w:right w:val="single" w:color="auto" w:sz="4" w:space="0"/>
            </w:tcBorders>
            <w:shd w:val="clear" w:color="auto" w:fill="auto"/>
            <w:vAlign w:val="center"/>
          </w:tcPr>
          <w:p w14:paraId="43D97C2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433" w:type="dxa"/>
            <w:gridSpan w:val="2"/>
            <w:tcBorders>
              <w:top w:val="nil"/>
              <w:left w:val="nil"/>
              <w:bottom w:val="single" w:color="auto" w:sz="4" w:space="0"/>
              <w:right w:val="single" w:color="auto" w:sz="4" w:space="0"/>
            </w:tcBorders>
            <w:shd w:val="clear" w:color="auto" w:fill="auto"/>
            <w:vAlign w:val="center"/>
          </w:tcPr>
          <w:p w14:paraId="1CD0A9F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6B22D52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tcBorders>
              <w:top w:val="nil"/>
              <w:left w:val="nil"/>
              <w:bottom w:val="single" w:color="auto" w:sz="4" w:space="0"/>
              <w:right w:val="single" w:color="auto" w:sz="4" w:space="0"/>
            </w:tcBorders>
            <w:shd w:val="clear" w:color="auto" w:fill="auto"/>
            <w:vAlign w:val="center"/>
          </w:tcPr>
          <w:p w14:paraId="0EBD02D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2" w:type="dxa"/>
            <w:gridSpan w:val="2"/>
            <w:tcBorders>
              <w:top w:val="nil"/>
              <w:left w:val="nil"/>
              <w:bottom w:val="single" w:color="auto" w:sz="4" w:space="0"/>
              <w:right w:val="single" w:color="auto" w:sz="4" w:space="0"/>
            </w:tcBorders>
            <w:shd w:val="clear" w:color="auto" w:fill="auto"/>
            <w:vAlign w:val="center"/>
          </w:tcPr>
          <w:p w14:paraId="0FAFEF2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01" w:type="dxa"/>
            <w:gridSpan w:val="3"/>
            <w:tcBorders>
              <w:top w:val="nil"/>
              <w:left w:val="nil"/>
              <w:bottom w:val="single" w:color="auto" w:sz="4" w:space="0"/>
              <w:right w:val="single" w:color="auto" w:sz="4" w:space="0"/>
            </w:tcBorders>
            <w:shd w:val="clear" w:color="auto" w:fill="auto"/>
            <w:vAlign w:val="center"/>
          </w:tcPr>
          <w:p w14:paraId="7EDA818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85" w:type="dxa"/>
            <w:gridSpan w:val="3"/>
            <w:tcBorders>
              <w:top w:val="nil"/>
              <w:left w:val="nil"/>
              <w:bottom w:val="single" w:color="auto" w:sz="4" w:space="0"/>
              <w:right w:val="single" w:color="auto" w:sz="4" w:space="0"/>
            </w:tcBorders>
            <w:shd w:val="clear" w:color="auto" w:fill="auto"/>
            <w:vAlign w:val="center"/>
          </w:tcPr>
          <w:p w14:paraId="73FA63F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5BE5ED3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试</w:t>
            </w:r>
          </w:p>
        </w:tc>
      </w:tr>
      <w:tr w14:paraId="391F75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top w:val="nil"/>
              <w:left w:val="single" w:color="auto" w:sz="8" w:space="0"/>
              <w:bottom w:val="single" w:color="000000" w:sz="8" w:space="0"/>
              <w:right w:val="nil"/>
            </w:tcBorders>
            <w:vAlign w:val="center"/>
          </w:tcPr>
          <w:p w14:paraId="599E96BD">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3EA106F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379E310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429" w:type="dxa"/>
            <w:tcBorders>
              <w:top w:val="nil"/>
              <w:left w:val="nil"/>
              <w:bottom w:val="single" w:color="auto" w:sz="4" w:space="0"/>
              <w:right w:val="single" w:color="auto" w:sz="4" w:space="0"/>
            </w:tcBorders>
            <w:shd w:val="clear" w:color="auto" w:fill="auto"/>
            <w:vAlign w:val="center"/>
          </w:tcPr>
          <w:p w14:paraId="4755DB9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21B10440</w:t>
            </w:r>
          </w:p>
        </w:tc>
        <w:tc>
          <w:tcPr>
            <w:tcW w:w="2159" w:type="dxa"/>
            <w:gridSpan w:val="2"/>
            <w:tcBorders>
              <w:top w:val="nil"/>
              <w:left w:val="nil"/>
              <w:bottom w:val="single" w:color="auto" w:sz="4" w:space="0"/>
              <w:right w:val="single" w:color="auto" w:sz="4" w:space="0"/>
            </w:tcBorders>
            <w:shd w:val="clear" w:color="auto" w:fill="auto"/>
          </w:tcPr>
          <w:p w14:paraId="458CA0D8">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 xml:space="preserve">coreldraw </w:t>
            </w:r>
          </w:p>
        </w:tc>
        <w:tc>
          <w:tcPr>
            <w:tcW w:w="541" w:type="dxa"/>
            <w:tcBorders>
              <w:top w:val="nil"/>
              <w:left w:val="nil"/>
              <w:bottom w:val="single" w:color="auto" w:sz="4" w:space="0"/>
              <w:right w:val="single" w:color="auto" w:sz="4" w:space="0"/>
            </w:tcBorders>
            <w:shd w:val="clear" w:color="auto" w:fill="auto"/>
            <w:vAlign w:val="center"/>
          </w:tcPr>
          <w:p w14:paraId="23CBC64A">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653" w:type="dxa"/>
            <w:gridSpan w:val="2"/>
            <w:tcBorders>
              <w:top w:val="nil"/>
              <w:left w:val="nil"/>
              <w:bottom w:val="single" w:color="auto" w:sz="4" w:space="0"/>
              <w:right w:val="single" w:color="auto" w:sz="4" w:space="0"/>
            </w:tcBorders>
            <w:shd w:val="clear" w:color="auto" w:fill="auto"/>
            <w:vAlign w:val="center"/>
          </w:tcPr>
          <w:p w14:paraId="175050DA">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144</w:t>
            </w:r>
          </w:p>
        </w:tc>
        <w:tc>
          <w:tcPr>
            <w:tcW w:w="650" w:type="dxa"/>
            <w:gridSpan w:val="2"/>
            <w:tcBorders>
              <w:top w:val="nil"/>
              <w:left w:val="nil"/>
              <w:bottom w:val="single" w:color="auto" w:sz="4" w:space="0"/>
              <w:right w:val="single" w:color="auto" w:sz="4" w:space="0"/>
            </w:tcBorders>
            <w:shd w:val="clear" w:color="auto" w:fill="auto"/>
            <w:vAlign w:val="center"/>
          </w:tcPr>
          <w:p w14:paraId="5DD188B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651" w:type="dxa"/>
            <w:gridSpan w:val="2"/>
            <w:tcBorders>
              <w:top w:val="nil"/>
              <w:left w:val="nil"/>
              <w:bottom w:val="single" w:color="auto" w:sz="4" w:space="0"/>
              <w:right w:val="single" w:color="auto" w:sz="4" w:space="0"/>
            </w:tcBorders>
            <w:shd w:val="clear" w:color="auto" w:fill="auto"/>
            <w:vAlign w:val="center"/>
          </w:tcPr>
          <w:p w14:paraId="5272220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124</w:t>
            </w:r>
          </w:p>
        </w:tc>
        <w:tc>
          <w:tcPr>
            <w:tcW w:w="766" w:type="dxa"/>
            <w:gridSpan w:val="2"/>
            <w:tcBorders>
              <w:top w:val="nil"/>
              <w:left w:val="nil"/>
              <w:bottom w:val="single" w:color="auto" w:sz="4" w:space="0"/>
              <w:right w:val="single" w:color="auto" w:sz="4" w:space="0"/>
            </w:tcBorders>
            <w:shd w:val="clear" w:color="auto" w:fill="auto"/>
            <w:vAlign w:val="center"/>
          </w:tcPr>
          <w:p w14:paraId="39047E1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11071EE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7CB4BA4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2182A61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433" w:type="dxa"/>
            <w:gridSpan w:val="2"/>
            <w:tcBorders>
              <w:top w:val="nil"/>
              <w:left w:val="nil"/>
              <w:bottom w:val="single" w:color="auto" w:sz="4" w:space="0"/>
              <w:right w:val="single" w:color="auto" w:sz="4" w:space="0"/>
            </w:tcBorders>
            <w:shd w:val="clear" w:color="auto" w:fill="auto"/>
            <w:vAlign w:val="center"/>
          </w:tcPr>
          <w:p w14:paraId="34CAB15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433" w:type="dxa"/>
            <w:tcBorders>
              <w:top w:val="nil"/>
              <w:left w:val="nil"/>
              <w:bottom w:val="single" w:color="auto" w:sz="4" w:space="0"/>
              <w:right w:val="single" w:color="auto" w:sz="4" w:space="0"/>
            </w:tcBorders>
            <w:shd w:val="clear" w:color="auto" w:fill="auto"/>
            <w:vAlign w:val="center"/>
          </w:tcPr>
          <w:p w14:paraId="5FB62BD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tcBorders>
              <w:top w:val="nil"/>
              <w:left w:val="nil"/>
              <w:bottom w:val="single" w:color="auto" w:sz="4" w:space="0"/>
              <w:right w:val="single" w:color="auto" w:sz="4" w:space="0"/>
            </w:tcBorders>
            <w:shd w:val="clear" w:color="auto" w:fill="auto"/>
            <w:vAlign w:val="center"/>
          </w:tcPr>
          <w:p w14:paraId="20BB35A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2" w:type="dxa"/>
            <w:gridSpan w:val="2"/>
            <w:tcBorders>
              <w:top w:val="nil"/>
              <w:left w:val="nil"/>
              <w:bottom w:val="single" w:color="auto" w:sz="4" w:space="0"/>
              <w:right w:val="single" w:color="auto" w:sz="4" w:space="0"/>
            </w:tcBorders>
            <w:shd w:val="clear" w:color="auto" w:fill="auto"/>
            <w:vAlign w:val="center"/>
          </w:tcPr>
          <w:p w14:paraId="2976070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01" w:type="dxa"/>
            <w:gridSpan w:val="3"/>
            <w:tcBorders>
              <w:top w:val="nil"/>
              <w:left w:val="nil"/>
              <w:bottom w:val="single" w:color="auto" w:sz="4" w:space="0"/>
              <w:right w:val="single" w:color="auto" w:sz="4" w:space="0"/>
            </w:tcBorders>
            <w:shd w:val="clear" w:color="auto" w:fill="auto"/>
            <w:vAlign w:val="center"/>
          </w:tcPr>
          <w:p w14:paraId="5B728CD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85" w:type="dxa"/>
            <w:gridSpan w:val="3"/>
            <w:tcBorders>
              <w:top w:val="nil"/>
              <w:left w:val="nil"/>
              <w:bottom w:val="single" w:color="auto" w:sz="4" w:space="0"/>
              <w:right w:val="single" w:color="auto" w:sz="4" w:space="0"/>
            </w:tcBorders>
            <w:shd w:val="clear" w:color="auto" w:fill="auto"/>
            <w:vAlign w:val="center"/>
          </w:tcPr>
          <w:p w14:paraId="51AA388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22CFC67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试</w:t>
            </w:r>
          </w:p>
        </w:tc>
      </w:tr>
      <w:tr w14:paraId="05E963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top w:val="nil"/>
              <w:left w:val="single" w:color="auto" w:sz="8" w:space="0"/>
              <w:bottom w:val="single" w:color="000000" w:sz="8" w:space="0"/>
              <w:right w:val="nil"/>
            </w:tcBorders>
            <w:vAlign w:val="center"/>
          </w:tcPr>
          <w:p w14:paraId="01CC4BB9">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1CAB238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515C038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429" w:type="dxa"/>
            <w:tcBorders>
              <w:top w:val="nil"/>
              <w:left w:val="nil"/>
              <w:bottom w:val="single" w:color="auto" w:sz="4" w:space="0"/>
              <w:right w:val="single" w:color="auto" w:sz="4" w:space="0"/>
            </w:tcBorders>
            <w:shd w:val="clear" w:color="auto" w:fill="auto"/>
            <w:vAlign w:val="center"/>
          </w:tcPr>
          <w:p w14:paraId="5C43940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21B10641</w:t>
            </w:r>
          </w:p>
        </w:tc>
        <w:tc>
          <w:tcPr>
            <w:tcW w:w="2159" w:type="dxa"/>
            <w:gridSpan w:val="2"/>
            <w:tcBorders>
              <w:top w:val="nil"/>
              <w:left w:val="nil"/>
              <w:bottom w:val="single" w:color="auto" w:sz="4" w:space="0"/>
              <w:right w:val="single" w:color="auto" w:sz="4" w:space="0"/>
            </w:tcBorders>
            <w:shd w:val="clear" w:color="auto" w:fill="auto"/>
          </w:tcPr>
          <w:p w14:paraId="25483D38">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动画角色设计</w:t>
            </w:r>
          </w:p>
        </w:tc>
        <w:tc>
          <w:tcPr>
            <w:tcW w:w="541" w:type="dxa"/>
            <w:tcBorders>
              <w:top w:val="nil"/>
              <w:left w:val="nil"/>
              <w:bottom w:val="single" w:color="auto" w:sz="4" w:space="0"/>
              <w:right w:val="single" w:color="auto" w:sz="4" w:space="0"/>
            </w:tcBorders>
            <w:shd w:val="clear" w:color="auto" w:fill="auto"/>
            <w:vAlign w:val="center"/>
          </w:tcPr>
          <w:p w14:paraId="144FD18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653" w:type="dxa"/>
            <w:gridSpan w:val="2"/>
            <w:tcBorders>
              <w:top w:val="nil"/>
              <w:left w:val="nil"/>
              <w:bottom w:val="single" w:color="auto" w:sz="4" w:space="0"/>
              <w:right w:val="single" w:color="auto" w:sz="4" w:space="0"/>
            </w:tcBorders>
            <w:shd w:val="clear" w:color="auto" w:fill="auto"/>
            <w:vAlign w:val="center"/>
          </w:tcPr>
          <w:p w14:paraId="7F1D7A3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72</w:t>
            </w:r>
          </w:p>
        </w:tc>
        <w:tc>
          <w:tcPr>
            <w:tcW w:w="650" w:type="dxa"/>
            <w:gridSpan w:val="2"/>
            <w:tcBorders>
              <w:top w:val="nil"/>
              <w:left w:val="nil"/>
              <w:bottom w:val="single" w:color="auto" w:sz="4" w:space="0"/>
              <w:right w:val="single" w:color="auto" w:sz="4" w:space="0"/>
            </w:tcBorders>
            <w:shd w:val="clear" w:color="auto" w:fill="auto"/>
            <w:vAlign w:val="center"/>
          </w:tcPr>
          <w:p w14:paraId="693B6DF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12</w:t>
            </w:r>
          </w:p>
        </w:tc>
        <w:tc>
          <w:tcPr>
            <w:tcW w:w="651" w:type="dxa"/>
            <w:gridSpan w:val="2"/>
            <w:tcBorders>
              <w:top w:val="nil"/>
              <w:left w:val="nil"/>
              <w:bottom w:val="single" w:color="auto" w:sz="4" w:space="0"/>
              <w:right w:val="single" w:color="auto" w:sz="4" w:space="0"/>
            </w:tcBorders>
            <w:shd w:val="clear" w:color="auto" w:fill="auto"/>
            <w:vAlign w:val="center"/>
          </w:tcPr>
          <w:p w14:paraId="08F1E9A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66" w:type="dxa"/>
            <w:gridSpan w:val="2"/>
            <w:tcBorders>
              <w:top w:val="nil"/>
              <w:left w:val="nil"/>
              <w:bottom w:val="single" w:color="auto" w:sz="4" w:space="0"/>
              <w:right w:val="single" w:color="auto" w:sz="4" w:space="0"/>
            </w:tcBorders>
            <w:shd w:val="clear" w:color="auto" w:fill="auto"/>
            <w:vAlign w:val="center"/>
          </w:tcPr>
          <w:p w14:paraId="54E92FB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38D3A46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51F5647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67A9CF4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75FAB1C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5F7D8FF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649" w:type="dxa"/>
            <w:gridSpan w:val="2"/>
            <w:tcBorders>
              <w:top w:val="nil"/>
              <w:left w:val="nil"/>
              <w:bottom w:val="single" w:color="auto" w:sz="4" w:space="0"/>
              <w:right w:val="single" w:color="auto" w:sz="4" w:space="0"/>
            </w:tcBorders>
            <w:shd w:val="clear" w:color="auto" w:fill="auto"/>
            <w:vAlign w:val="center"/>
          </w:tcPr>
          <w:p w14:paraId="2FF47C4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2" w:type="dxa"/>
            <w:gridSpan w:val="2"/>
            <w:tcBorders>
              <w:top w:val="nil"/>
              <w:left w:val="nil"/>
              <w:bottom w:val="single" w:color="auto" w:sz="4" w:space="0"/>
              <w:right w:val="single" w:color="auto" w:sz="4" w:space="0"/>
            </w:tcBorders>
            <w:shd w:val="clear" w:color="auto" w:fill="auto"/>
            <w:vAlign w:val="center"/>
          </w:tcPr>
          <w:p w14:paraId="1E32C0D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01" w:type="dxa"/>
            <w:gridSpan w:val="3"/>
            <w:tcBorders>
              <w:top w:val="nil"/>
              <w:left w:val="nil"/>
              <w:bottom w:val="single" w:color="auto" w:sz="4" w:space="0"/>
              <w:right w:val="single" w:color="auto" w:sz="4" w:space="0"/>
            </w:tcBorders>
            <w:shd w:val="clear" w:color="auto" w:fill="auto"/>
            <w:vAlign w:val="center"/>
          </w:tcPr>
          <w:p w14:paraId="4D7814C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85" w:type="dxa"/>
            <w:gridSpan w:val="3"/>
            <w:tcBorders>
              <w:top w:val="nil"/>
              <w:left w:val="nil"/>
              <w:bottom w:val="single" w:color="auto" w:sz="4" w:space="0"/>
              <w:right w:val="single" w:color="auto" w:sz="4" w:space="0"/>
            </w:tcBorders>
            <w:shd w:val="clear" w:color="auto" w:fill="auto"/>
            <w:vAlign w:val="center"/>
          </w:tcPr>
          <w:p w14:paraId="630FC3F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2B9D20E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553F55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433" w:type="dxa"/>
            <w:vMerge w:val="continue"/>
            <w:tcBorders>
              <w:top w:val="nil"/>
              <w:left w:val="single" w:color="auto" w:sz="8" w:space="0"/>
              <w:bottom w:val="single" w:color="000000" w:sz="8" w:space="0"/>
              <w:right w:val="nil"/>
            </w:tcBorders>
            <w:vAlign w:val="center"/>
          </w:tcPr>
          <w:p w14:paraId="11550009">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tcBorders>
              <w:top w:val="nil"/>
              <w:left w:val="single" w:color="auto" w:sz="8" w:space="0"/>
              <w:bottom w:val="single" w:color="auto" w:sz="8" w:space="0"/>
              <w:right w:val="single" w:color="auto" w:sz="8" w:space="0"/>
            </w:tcBorders>
          </w:tcPr>
          <w:p w14:paraId="18127F7C">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433" w:type="dxa"/>
            <w:gridSpan w:val="2"/>
            <w:tcBorders>
              <w:top w:val="nil"/>
              <w:left w:val="single" w:color="auto" w:sz="8" w:space="0"/>
              <w:bottom w:val="single" w:color="auto" w:sz="8" w:space="0"/>
              <w:right w:val="single" w:color="auto" w:sz="4" w:space="0"/>
            </w:tcBorders>
            <w:shd w:val="clear" w:color="auto" w:fill="auto"/>
            <w:vAlign w:val="center"/>
          </w:tcPr>
          <w:p w14:paraId="5E37F7D5">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1429" w:type="dxa"/>
            <w:tcBorders>
              <w:top w:val="nil"/>
              <w:left w:val="nil"/>
              <w:bottom w:val="single" w:color="auto" w:sz="8" w:space="0"/>
              <w:right w:val="single" w:color="auto" w:sz="4" w:space="0"/>
            </w:tcBorders>
            <w:shd w:val="clear" w:color="auto" w:fill="auto"/>
            <w:vAlign w:val="center"/>
          </w:tcPr>
          <w:p w14:paraId="0D75840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2159" w:type="dxa"/>
            <w:gridSpan w:val="2"/>
            <w:tcBorders>
              <w:top w:val="nil"/>
              <w:left w:val="nil"/>
              <w:bottom w:val="single" w:color="auto" w:sz="8" w:space="0"/>
              <w:right w:val="single" w:color="auto" w:sz="4" w:space="0"/>
            </w:tcBorders>
            <w:shd w:val="clear" w:color="auto" w:fill="auto"/>
            <w:vAlign w:val="center"/>
          </w:tcPr>
          <w:p w14:paraId="793F70A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小计</w:t>
            </w:r>
          </w:p>
        </w:tc>
        <w:tc>
          <w:tcPr>
            <w:tcW w:w="541" w:type="dxa"/>
            <w:tcBorders>
              <w:top w:val="nil"/>
              <w:left w:val="nil"/>
              <w:bottom w:val="single" w:color="auto" w:sz="8" w:space="0"/>
              <w:right w:val="single" w:color="auto" w:sz="4" w:space="0"/>
            </w:tcBorders>
            <w:shd w:val="clear" w:color="auto" w:fill="auto"/>
            <w:vAlign w:val="center"/>
          </w:tcPr>
          <w:p w14:paraId="5F6084D7">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60</w:t>
            </w:r>
          </w:p>
        </w:tc>
        <w:tc>
          <w:tcPr>
            <w:tcW w:w="653" w:type="dxa"/>
            <w:gridSpan w:val="2"/>
            <w:tcBorders>
              <w:top w:val="nil"/>
              <w:left w:val="nil"/>
              <w:bottom w:val="single" w:color="auto" w:sz="8" w:space="0"/>
              <w:right w:val="single" w:color="auto" w:sz="4" w:space="0"/>
            </w:tcBorders>
            <w:shd w:val="clear" w:color="auto" w:fill="auto"/>
            <w:vAlign w:val="center"/>
          </w:tcPr>
          <w:p w14:paraId="5B8E0285">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rPr>
              <w:t>10</w:t>
            </w:r>
            <w:r>
              <w:rPr>
                <w:rFonts w:hint="eastAsia" w:ascii="宋体" w:hAnsi="宋体" w:eastAsia="宋体" w:cs="宋体"/>
                <w:b/>
                <w:bCs/>
                <w:color w:val="000000"/>
                <w:kern w:val="0"/>
                <w:sz w:val="24"/>
                <w:szCs w:val="24"/>
                <w:lang w:val="en-US" w:eastAsia="zh-CN"/>
              </w:rPr>
              <w:t>80</w:t>
            </w:r>
          </w:p>
        </w:tc>
        <w:tc>
          <w:tcPr>
            <w:tcW w:w="650" w:type="dxa"/>
            <w:gridSpan w:val="2"/>
            <w:tcBorders>
              <w:top w:val="nil"/>
              <w:left w:val="nil"/>
              <w:bottom w:val="single" w:color="auto" w:sz="8" w:space="0"/>
              <w:right w:val="single" w:color="auto" w:sz="4" w:space="0"/>
            </w:tcBorders>
            <w:shd w:val="clear" w:color="auto" w:fill="auto"/>
            <w:vAlign w:val="center"/>
          </w:tcPr>
          <w:p w14:paraId="273DF547">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236</w:t>
            </w:r>
          </w:p>
        </w:tc>
        <w:tc>
          <w:tcPr>
            <w:tcW w:w="651" w:type="dxa"/>
            <w:gridSpan w:val="2"/>
            <w:tcBorders>
              <w:top w:val="nil"/>
              <w:left w:val="nil"/>
              <w:bottom w:val="single" w:color="auto" w:sz="8" w:space="0"/>
              <w:right w:val="single" w:color="auto" w:sz="4" w:space="0"/>
            </w:tcBorders>
            <w:shd w:val="clear" w:color="auto" w:fill="auto"/>
            <w:vAlign w:val="center"/>
          </w:tcPr>
          <w:p w14:paraId="713DEC2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844</w:t>
            </w:r>
          </w:p>
        </w:tc>
        <w:tc>
          <w:tcPr>
            <w:tcW w:w="766" w:type="dxa"/>
            <w:gridSpan w:val="2"/>
            <w:tcBorders>
              <w:top w:val="nil"/>
              <w:left w:val="nil"/>
              <w:bottom w:val="single" w:color="auto" w:sz="8" w:space="0"/>
              <w:right w:val="single" w:color="auto" w:sz="4" w:space="0"/>
            </w:tcBorders>
            <w:shd w:val="clear" w:color="auto" w:fill="auto"/>
            <w:vAlign w:val="center"/>
          </w:tcPr>
          <w:p w14:paraId="3908A4D6">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12</w:t>
            </w:r>
          </w:p>
        </w:tc>
        <w:tc>
          <w:tcPr>
            <w:tcW w:w="767" w:type="dxa"/>
            <w:gridSpan w:val="2"/>
            <w:tcBorders>
              <w:top w:val="nil"/>
              <w:left w:val="nil"/>
              <w:bottom w:val="single" w:color="auto" w:sz="8" w:space="0"/>
              <w:right w:val="single" w:color="auto" w:sz="4" w:space="0"/>
            </w:tcBorders>
            <w:shd w:val="clear" w:color="auto" w:fill="auto"/>
            <w:vAlign w:val="center"/>
          </w:tcPr>
          <w:p w14:paraId="2EFA4BC6">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12</w:t>
            </w:r>
          </w:p>
        </w:tc>
        <w:tc>
          <w:tcPr>
            <w:tcW w:w="654" w:type="dxa"/>
            <w:gridSpan w:val="3"/>
            <w:tcBorders>
              <w:top w:val="nil"/>
              <w:left w:val="nil"/>
              <w:bottom w:val="single" w:color="auto" w:sz="8" w:space="0"/>
              <w:right w:val="single" w:color="auto" w:sz="4" w:space="0"/>
            </w:tcBorders>
            <w:shd w:val="clear" w:color="auto" w:fill="auto"/>
            <w:vAlign w:val="center"/>
          </w:tcPr>
          <w:p w14:paraId="57825BC4">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12</w:t>
            </w:r>
          </w:p>
        </w:tc>
        <w:tc>
          <w:tcPr>
            <w:tcW w:w="655" w:type="dxa"/>
            <w:gridSpan w:val="2"/>
            <w:tcBorders>
              <w:top w:val="nil"/>
              <w:left w:val="nil"/>
              <w:bottom w:val="single" w:color="auto" w:sz="8" w:space="0"/>
              <w:right w:val="single" w:color="auto" w:sz="4" w:space="0"/>
            </w:tcBorders>
            <w:shd w:val="clear" w:color="auto" w:fill="auto"/>
            <w:vAlign w:val="center"/>
          </w:tcPr>
          <w:p w14:paraId="164405D4">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16</w:t>
            </w:r>
          </w:p>
        </w:tc>
        <w:tc>
          <w:tcPr>
            <w:tcW w:w="433" w:type="dxa"/>
            <w:gridSpan w:val="2"/>
            <w:tcBorders>
              <w:top w:val="nil"/>
              <w:left w:val="nil"/>
              <w:bottom w:val="single" w:color="auto" w:sz="8" w:space="0"/>
              <w:right w:val="single" w:color="auto" w:sz="4" w:space="0"/>
            </w:tcBorders>
            <w:shd w:val="clear" w:color="auto" w:fill="auto"/>
            <w:vAlign w:val="center"/>
          </w:tcPr>
          <w:p w14:paraId="6B013FC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4</w:t>
            </w:r>
          </w:p>
        </w:tc>
        <w:tc>
          <w:tcPr>
            <w:tcW w:w="433" w:type="dxa"/>
            <w:tcBorders>
              <w:top w:val="nil"/>
              <w:left w:val="nil"/>
              <w:bottom w:val="single" w:color="auto" w:sz="8" w:space="0"/>
              <w:right w:val="single" w:color="auto" w:sz="4" w:space="0"/>
            </w:tcBorders>
            <w:shd w:val="clear" w:color="auto" w:fill="auto"/>
            <w:vAlign w:val="center"/>
          </w:tcPr>
          <w:p w14:paraId="1A14075B">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4</w:t>
            </w:r>
          </w:p>
        </w:tc>
        <w:tc>
          <w:tcPr>
            <w:tcW w:w="649" w:type="dxa"/>
            <w:gridSpan w:val="2"/>
            <w:tcBorders>
              <w:top w:val="nil"/>
              <w:left w:val="nil"/>
              <w:bottom w:val="single" w:color="auto" w:sz="8" w:space="0"/>
              <w:right w:val="single" w:color="auto" w:sz="4" w:space="0"/>
            </w:tcBorders>
            <w:shd w:val="clear" w:color="auto" w:fill="auto"/>
            <w:vAlign w:val="center"/>
          </w:tcPr>
          <w:p w14:paraId="4AC93D9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432" w:type="dxa"/>
            <w:gridSpan w:val="2"/>
            <w:tcBorders>
              <w:top w:val="nil"/>
              <w:left w:val="nil"/>
              <w:bottom w:val="single" w:color="auto" w:sz="8" w:space="0"/>
              <w:right w:val="single" w:color="auto" w:sz="4" w:space="0"/>
            </w:tcBorders>
            <w:shd w:val="clear" w:color="auto" w:fill="auto"/>
            <w:vAlign w:val="center"/>
          </w:tcPr>
          <w:p w14:paraId="5295CF3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0</w:t>
            </w:r>
          </w:p>
        </w:tc>
        <w:tc>
          <w:tcPr>
            <w:tcW w:w="601" w:type="dxa"/>
            <w:gridSpan w:val="3"/>
            <w:tcBorders>
              <w:top w:val="nil"/>
              <w:left w:val="nil"/>
              <w:bottom w:val="single" w:color="auto" w:sz="8" w:space="0"/>
              <w:right w:val="single" w:color="auto" w:sz="4" w:space="0"/>
            </w:tcBorders>
            <w:shd w:val="clear" w:color="auto" w:fill="auto"/>
            <w:vAlign w:val="center"/>
          </w:tcPr>
          <w:p w14:paraId="6E4D0C76">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0</w:t>
            </w:r>
          </w:p>
        </w:tc>
        <w:tc>
          <w:tcPr>
            <w:tcW w:w="685" w:type="dxa"/>
            <w:gridSpan w:val="3"/>
            <w:tcBorders>
              <w:top w:val="nil"/>
              <w:left w:val="nil"/>
              <w:bottom w:val="single" w:color="auto" w:sz="8" w:space="0"/>
              <w:right w:val="single" w:color="auto" w:sz="4" w:space="0"/>
            </w:tcBorders>
            <w:shd w:val="clear" w:color="auto" w:fill="auto"/>
            <w:vAlign w:val="center"/>
          </w:tcPr>
          <w:p w14:paraId="6DFB91E6">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0</w:t>
            </w:r>
          </w:p>
        </w:tc>
        <w:tc>
          <w:tcPr>
            <w:tcW w:w="433" w:type="dxa"/>
            <w:gridSpan w:val="2"/>
            <w:tcBorders>
              <w:top w:val="nil"/>
              <w:left w:val="nil"/>
              <w:bottom w:val="single" w:color="auto" w:sz="8" w:space="0"/>
              <w:right w:val="single" w:color="auto" w:sz="8" w:space="0"/>
            </w:tcBorders>
            <w:shd w:val="clear" w:color="auto" w:fill="auto"/>
            <w:vAlign w:val="center"/>
          </w:tcPr>
          <w:p w14:paraId="6D1087F4">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13DBDE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3" w:hRule="atLeast"/>
        </w:trPr>
        <w:tc>
          <w:tcPr>
            <w:tcW w:w="433" w:type="dxa"/>
            <w:vMerge w:val="restart"/>
            <w:tcBorders>
              <w:top w:val="nil"/>
              <w:left w:val="single" w:color="auto" w:sz="8" w:space="0"/>
              <w:right w:val="nil"/>
            </w:tcBorders>
            <w:shd w:val="clear" w:color="auto" w:fill="auto"/>
            <w:vAlign w:val="center"/>
          </w:tcPr>
          <w:p w14:paraId="70A36B21">
            <w:pPr>
              <w:keepLines w:val="0"/>
              <w:pageBreakBefore w:val="0"/>
              <w:widowControl/>
              <w:kinsoku/>
              <w:wordWrap/>
              <w:overflowPunct/>
              <w:topLinePunct w:val="0"/>
              <w:bidi w:val="0"/>
              <w:spacing w:line="360" w:lineRule="auto"/>
              <w:ind w:left="0" w:leftChars="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专业技能课</w:t>
            </w:r>
          </w:p>
        </w:tc>
        <w:tc>
          <w:tcPr>
            <w:tcW w:w="624" w:type="dxa"/>
            <w:gridSpan w:val="2"/>
            <w:vMerge w:val="restart"/>
            <w:tcBorders>
              <w:top w:val="nil"/>
              <w:left w:val="single" w:color="auto" w:sz="8" w:space="0"/>
              <w:right w:val="single" w:color="auto" w:sz="8" w:space="0"/>
            </w:tcBorders>
            <w:vAlign w:val="center"/>
          </w:tcPr>
          <w:p w14:paraId="34017926">
            <w:pPr>
              <w:keepLines w:val="0"/>
              <w:pageBreakBefore w:val="0"/>
              <w:widowControl/>
              <w:kinsoku/>
              <w:wordWrap/>
              <w:overflowPunct/>
              <w:topLinePunct w:val="0"/>
              <w:bidi w:val="0"/>
              <w:spacing w:line="360" w:lineRule="auto"/>
              <w:ind w:left="0" w:leftChars="0"/>
              <w:jc w:val="left"/>
              <w:rPr>
                <w:rFonts w:hint="eastAsia" w:ascii="宋体" w:hAnsi="宋体" w:eastAsia="宋体" w:cs="宋体"/>
                <w:color w:val="000000"/>
                <w:kern w:val="0"/>
                <w:sz w:val="24"/>
                <w:szCs w:val="24"/>
              </w:rPr>
            </w:pPr>
            <w:r>
              <w:rPr>
                <w:rFonts w:hint="eastAsia" w:ascii="宋体" w:hAnsi="宋体" w:eastAsia="宋体" w:cs="宋体"/>
                <w:sz w:val="24"/>
                <w:szCs w:val="24"/>
              </w:rPr>
              <w:t>专业</w:t>
            </w:r>
            <w:r>
              <w:rPr>
                <w:rFonts w:hint="eastAsia" w:ascii="宋体" w:hAnsi="宋体" w:cs="宋体"/>
                <w:sz w:val="24"/>
                <w:szCs w:val="24"/>
                <w:lang w:val="en-US" w:eastAsia="zh-CN"/>
              </w:rPr>
              <w:t>核心</w:t>
            </w:r>
            <w:r>
              <w:rPr>
                <w:rFonts w:hint="eastAsia" w:ascii="宋体" w:hAnsi="宋体" w:eastAsia="宋体" w:cs="宋体"/>
                <w:sz w:val="24"/>
                <w:szCs w:val="24"/>
              </w:rPr>
              <w:t>课程</w:t>
            </w: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63C6270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429" w:type="dxa"/>
            <w:tcBorders>
              <w:top w:val="nil"/>
              <w:left w:val="nil"/>
              <w:bottom w:val="single" w:color="auto" w:sz="4" w:space="0"/>
              <w:right w:val="single" w:color="auto" w:sz="4" w:space="0"/>
            </w:tcBorders>
            <w:shd w:val="clear" w:color="auto" w:fill="auto"/>
            <w:vAlign w:val="center"/>
          </w:tcPr>
          <w:p w14:paraId="7B0019F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31B10742</w:t>
            </w:r>
          </w:p>
        </w:tc>
        <w:tc>
          <w:tcPr>
            <w:tcW w:w="2159" w:type="dxa"/>
            <w:gridSpan w:val="2"/>
            <w:tcBorders>
              <w:top w:val="nil"/>
              <w:left w:val="nil"/>
              <w:bottom w:val="single" w:color="auto" w:sz="4" w:space="0"/>
              <w:right w:val="nil"/>
            </w:tcBorders>
            <w:shd w:val="clear" w:color="auto" w:fill="auto"/>
            <w:noWrap/>
          </w:tcPr>
          <w:p w14:paraId="33E6B730">
            <w:pPr>
              <w:keepLines w:val="0"/>
              <w:pageBreakBefore w:val="0"/>
              <w:kinsoku/>
              <w:wordWrap/>
              <w:overflowPunct/>
              <w:topLinePunct w:val="0"/>
              <w:bidi w:val="0"/>
              <w:spacing w:line="360" w:lineRule="auto"/>
              <w:ind w:left="0" w:leftChars="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动画</w:t>
            </w:r>
            <w:r>
              <w:rPr>
                <w:rFonts w:hint="eastAsia" w:ascii="宋体" w:hAnsi="宋体" w:cs="宋体"/>
                <w:b w:val="0"/>
                <w:bCs w:val="0"/>
                <w:color w:val="000000" w:themeColor="text1"/>
                <w:kern w:val="0"/>
                <w:sz w:val="24"/>
                <w:szCs w:val="24"/>
                <w:lang w:val="en-US" w:eastAsia="zh-CN"/>
                <w14:textFill>
                  <w14:solidFill>
                    <w14:schemeClr w14:val="tx1"/>
                  </w14:solidFill>
                </w14:textFill>
              </w:rPr>
              <w:t>运动规律</w:t>
            </w:r>
          </w:p>
        </w:tc>
        <w:tc>
          <w:tcPr>
            <w:tcW w:w="541" w:type="dxa"/>
            <w:tcBorders>
              <w:top w:val="nil"/>
              <w:left w:val="single" w:color="auto" w:sz="8" w:space="0"/>
              <w:bottom w:val="single" w:color="auto" w:sz="4" w:space="0"/>
              <w:right w:val="single" w:color="auto" w:sz="4" w:space="0"/>
            </w:tcBorders>
            <w:shd w:val="clear" w:color="auto" w:fill="auto"/>
            <w:vAlign w:val="center"/>
          </w:tcPr>
          <w:p w14:paraId="02F5977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653" w:type="dxa"/>
            <w:gridSpan w:val="2"/>
            <w:tcBorders>
              <w:top w:val="nil"/>
              <w:left w:val="nil"/>
              <w:bottom w:val="single" w:color="auto" w:sz="4" w:space="0"/>
              <w:right w:val="single" w:color="auto" w:sz="4" w:space="0"/>
            </w:tcBorders>
            <w:shd w:val="clear" w:color="auto" w:fill="auto"/>
            <w:vAlign w:val="center"/>
          </w:tcPr>
          <w:p w14:paraId="3FA07BD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64</w:t>
            </w:r>
          </w:p>
        </w:tc>
        <w:tc>
          <w:tcPr>
            <w:tcW w:w="650" w:type="dxa"/>
            <w:gridSpan w:val="2"/>
            <w:tcBorders>
              <w:top w:val="nil"/>
              <w:left w:val="nil"/>
              <w:bottom w:val="single" w:color="auto" w:sz="4" w:space="0"/>
              <w:right w:val="single" w:color="auto" w:sz="4" w:space="0"/>
            </w:tcBorders>
            <w:shd w:val="clear" w:color="auto" w:fill="auto"/>
            <w:vAlign w:val="center"/>
          </w:tcPr>
          <w:p w14:paraId="530A7FA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10</w:t>
            </w:r>
          </w:p>
        </w:tc>
        <w:tc>
          <w:tcPr>
            <w:tcW w:w="651" w:type="dxa"/>
            <w:gridSpan w:val="2"/>
            <w:tcBorders>
              <w:top w:val="nil"/>
              <w:left w:val="nil"/>
              <w:bottom w:val="single" w:color="auto" w:sz="4" w:space="0"/>
              <w:right w:val="single" w:color="auto" w:sz="4" w:space="0"/>
            </w:tcBorders>
            <w:shd w:val="clear" w:color="auto" w:fill="auto"/>
            <w:vAlign w:val="center"/>
          </w:tcPr>
          <w:p w14:paraId="20E391E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54</w:t>
            </w:r>
          </w:p>
        </w:tc>
        <w:tc>
          <w:tcPr>
            <w:tcW w:w="766" w:type="dxa"/>
            <w:gridSpan w:val="2"/>
            <w:tcBorders>
              <w:top w:val="nil"/>
              <w:left w:val="nil"/>
              <w:bottom w:val="single" w:color="auto" w:sz="4" w:space="0"/>
              <w:right w:val="single" w:color="auto" w:sz="4" w:space="0"/>
            </w:tcBorders>
            <w:shd w:val="clear" w:color="auto" w:fill="auto"/>
            <w:vAlign w:val="center"/>
          </w:tcPr>
          <w:p w14:paraId="22F8E02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0ADECC6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7C50B8D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052E8E5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53CC641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1BA876B5">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49" w:type="dxa"/>
            <w:gridSpan w:val="2"/>
            <w:tcBorders>
              <w:top w:val="nil"/>
              <w:left w:val="nil"/>
              <w:bottom w:val="single" w:color="auto" w:sz="4" w:space="0"/>
              <w:right w:val="single" w:color="auto" w:sz="4" w:space="0"/>
            </w:tcBorders>
            <w:shd w:val="clear" w:color="auto" w:fill="auto"/>
            <w:vAlign w:val="center"/>
          </w:tcPr>
          <w:p w14:paraId="72F8C72E">
            <w:pPr>
              <w:keepLines w:val="0"/>
              <w:pageBreakBefore w:val="0"/>
              <w:kinsoku/>
              <w:wordWrap/>
              <w:overflowPunct/>
              <w:topLinePunct w:val="0"/>
              <w:bidi w:val="0"/>
              <w:spacing w:line="360" w:lineRule="auto"/>
              <w:ind w:left="0" w:leftChars="0"/>
              <w:jc w:val="center"/>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432" w:type="dxa"/>
            <w:gridSpan w:val="2"/>
            <w:tcBorders>
              <w:top w:val="nil"/>
              <w:left w:val="nil"/>
              <w:bottom w:val="single" w:color="auto" w:sz="4" w:space="0"/>
              <w:right w:val="single" w:color="auto" w:sz="4" w:space="0"/>
            </w:tcBorders>
            <w:shd w:val="clear" w:color="auto" w:fill="auto"/>
            <w:vAlign w:val="center"/>
          </w:tcPr>
          <w:p w14:paraId="29B13F81">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01" w:type="dxa"/>
            <w:gridSpan w:val="3"/>
            <w:tcBorders>
              <w:top w:val="nil"/>
              <w:left w:val="nil"/>
              <w:bottom w:val="single" w:color="auto" w:sz="4" w:space="0"/>
              <w:right w:val="single" w:color="auto" w:sz="4" w:space="0"/>
            </w:tcBorders>
            <w:shd w:val="clear" w:color="auto" w:fill="auto"/>
            <w:vAlign w:val="center"/>
          </w:tcPr>
          <w:p w14:paraId="19B08E77">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85" w:type="dxa"/>
            <w:gridSpan w:val="3"/>
            <w:tcBorders>
              <w:top w:val="nil"/>
              <w:left w:val="nil"/>
              <w:bottom w:val="single" w:color="auto" w:sz="4" w:space="0"/>
              <w:right w:val="single" w:color="auto" w:sz="8" w:space="0"/>
            </w:tcBorders>
            <w:shd w:val="clear" w:color="auto" w:fill="auto"/>
            <w:vAlign w:val="center"/>
          </w:tcPr>
          <w:p w14:paraId="3F490238">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433" w:type="dxa"/>
            <w:gridSpan w:val="2"/>
            <w:tcBorders>
              <w:top w:val="nil"/>
              <w:left w:val="nil"/>
              <w:bottom w:val="single" w:color="auto" w:sz="4" w:space="0"/>
              <w:right w:val="single" w:color="auto" w:sz="8" w:space="0"/>
            </w:tcBorders>
            <w:shd w:val="clear" w:color="auto" w:fill="auto"/>
            <w:vAlign w:val="center"/>
          </w:tcPr>
          <w:p w14:paraId="1792C8FE">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试</w:t>
            </w:r>
          </w:p>
        </w:tc>
      </w:tr>
      <w:tr w14:paraId="663716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69" w:hRule="atLeast"/>
        </w:trPr>
        <w:tc>
          <w:tcPr>
            <w:tcW w:w="433" w:type="dxa"/>
            <w:vMerge w:val="continue"/>
            <w:tcBorders>
              <w:left w:val="single" w:color="auto" w:sz="8" w:space="0"/>
              <w:right w:val="nil"/>
            </w:tcBorders>
            <w:vAlign w:val="center"/>
          </w:tcPr>
          <w:p w14:paraId="0D7CCC04">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4CC8EB6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1B40262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429" w:type="dxa"/>
            <w:tcBorders>
              <w:top w:val="nil"/>
              <w:left w:val="nil"/>
              <w:bottom w:val="single" w:color="auto" w:sz="4" w:space="0"/>
              <w:right w:val="single" w:color="auto" w:sz="4" w:space="0"/>
            </w:tcBorders>
            <w:shd w:val="clear" w:color="auto" w:fill="auto"/>
            <w:vAlign w:val="center"/>
          </w:tcPr>
          <w:p w14:paraId="6E95D96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31B10743</w:t>
            </w:r>
          </w:p>
        </w:tc>
        <w:tc>
          <w:tcPr>
            <w:tcW w:w="2159" w:type="dxa"/>
            <w:gridSpan w:val="2"/>
            <w:tcBorders>
              <w:top w:val="nil"/>
              <w:left w:val="nil"/>
              <w:bottom w:val="single" w:color="auto" w:sz="4" w:space="0"/>
              <w:right w:val="nil"/>
            </w:tcBorders>
            <w:shd w:val="clear" w:color="auto" w:fill="auto"/>
            <w:vAlign w:val="center"/>
          </w:tcPr>
          <w:p w14:paraId="753638BC">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影视后期剪辑（PR）</w:t>
            </w:r>
          </w:p>
        </w:tc>
        <w:tc>
          <w:tcPr>
            <w:tcW w:w="541" w:type="dxa"/>
            <w:tcBorders>
              <w:top w:val="nil"/>
              <w:left w:val="single" w:color="auto" w:sz="8" w:space="0"/>
              <w:bottom w:val="single" w:color="auto" w:sz="4" w:space="0"/>
              <w:right w:val="single" w:color="auto" w:sz="4" w:space="0"/>
            </w:tcBorders>
            <w:shd w:val="clear" w:color="auto" w:fill="auto"/>
            <w:vAlign w:val="center"/>
          </w:tcPr>
          <w:p w14:paraId="5DF60C2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653" w:type="dxa"/>
            <w:gridSpan w:val="2"/>
            <w:tcBorders>
              <w:top w:val="nil"/>
              <w:left w:val="nil"/>
              <w:bottom w:val="single" w:color="auto" w:sz="4" w:space="0"/>
              <w:right w:val="single" w:color="auto" w:sz="4" w:space="0"/>
            </w:tcBorders>
            <w:shd w:val="clear" w:color="auto" w:fill="auto"/>
            <w:vAlign w:val="center"/>
          </w:tcPr>
          <w:p w14:paraId="0FD7579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64</w:t>
            </w:r>
          </w:p>
        </w:tc>
        <w:tc>
          <w:tcPr>
            <w:tcW w:w="650" w:type="dxa"/>
            <w:gridSpan w:val="2"/>
            <w:tcBorders>
              <w:top w:val="nil"/>
              <w:left w:val="nil"/>
              <w:bottom w:val="single" w:color="auto" w:sz="4" w:space="0"/>
              <w:right w:val="single" w:color="auto" w:sz="4" w:space="0"/>
            </w:tcBorders>
            <w:shd w:val="clear" w:color="auto" w:fill="auto"/>
            <w:vAlign w:val="center"/>
          </w:tcPr>
          <w:p w14:paraId="6D1640E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10</w:t>
            </w:r>
          </w:p>
        </w:tc>
        <w:tc>
          <w:tcPr>
            <w:tcW w:w="651" w:type="dxa"/>
            <w:gridSpan w:val="2"/>
            <w:tcBorders>
              <w:top w:val="nil"/>
              <w:left w:val="nil"/>
              <w:bottom w:val="single" w:color="auto" w:sz="4" w:space="0"/>
              <w:right w:val="single" w:color="auto" w:sz="4" w:space="0"/>
            </w:tcBorders>
            <w:shd w:val="clear" w:color="auto" w:fill="auto"/>
            <w:vAlign w:val="center"/>
          </w:tcPr>
          <w:p w14:paraId="574A0CE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54</w:t>
            </w:r>
          </w:p>
        </w:tc>
        <w:tc>
          <w:tcPr>
            <w:tcW w:w="766" w:type="dxa"/>
            <w:gridSpan w:val="2"/>
            <w:tcBorders>
              <w:top w:val="nil"/>
              <w:left w:val="nil"/>
              <w:bottom w:val="single" w:color="auto" w:sz="4" w:space="0"/>
              <w:right w:val="single" w:color="auto" w:sz="4" w:space="0"/>
            </w:tcBorders>
            <w:shd w:val="clear" w:color="auto" w:fill="auto"/>
            <w:vAlign w:val="center"/>
          </w:tcPr>
          <w:p w14:paraId="3FA487B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16DFCCB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3B9ED88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3F17A43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209330C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774523D3">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49" w:type="dxa"/>
            <w:gridSpan w:val="2"/>
            <w:tcBorders>
              <w:top w:val="nil"/>
              <w:left w:val="nil"/>
              <w:bottom w:val="single" w:color="auto" w:sz="4" w:space="0"/>
              <w:right w:val="single" w:color="auto" w:sz="4" w:space="0"/>
            </w:tcBorders>
            <w:shd w:val="clear" w:color="auto" w:fill="auto"/>
            <w:vAlign w:val="center"/>
          </w:tcPr>
          <w:p w14:paraId="6509DF41">
            <w:pPr>
              <w:keepLines w:val="0"/>
              <w:pageBreakBefore w:val="0"/>
              <w:kinsoku/>
              <w:wordWrap/>
              <w:overflowPunct/>
              <w:topLinePunct w:val="0"/>
              <w:bidi w:val="0"/>
              <w:spacing w:line="360" w:lineRule="auto"/>
              <w:ind w:left="0" w:leftChars="0"/>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527" w:type="dxa"/>
            <w:gridSpan w:val="3"/>
            <w:tcBorders>
              <w:top w:val="nil"/>
              <w:left w:val="nil"/>
              <w:bottom w:val="single" w:color="auto" w:sz="4" w:space="0"/>
              <w:right w:val="single" w:color="auto" w:sz="4" w:space="0"/>
            </w:tcBorders>
            <w:shd w:val="clear" w:color="auto" w:fill="auto"/>
            <w:vAlign w:val="center"/>
          </w:tcPr>
          <w:p w14:paraId="06AB337A">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651" w:type="dxa"/>
            <w:gridSpan w:val="3"/>
            <w:tcBorders>
              <w:top w:val="nil"/>
              <w:left w:val="nil"/>
              <w:bottom w:val="single" w:color="auto" w:sz="4" w:space="0"/>
              <w:right w:val="single" w:color="auto" w:sz="4" w:space="0"/>
            </w:tcBorders>
            <w:shd w:val="clear" w:color="auto" w:fill="auto"/>
            <w:vAlign w:val="center"/>
          </w:tcPr>
          <w:p w14:paraId="1E48C062">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540" w:type="dxa"/>
            <w:gridSpan w:val="2"/>
            <w:tcBorders>
              <w:top w:val="nil"/>
              <w:left w:val="nil"/>
              <w:bottom w:val="single" w:color="auto" w:sz="4" w:space="0"/>
              <w:right w:val="single" w:color="auto" w:sz="8" w:space="0"/>
            </w:tcBorders>
            <w:shd w:val="clear" w:color="auto" w:fill="auto"/>
            <w:vAlign w:val="center"/>
          </w:tcPr>
          <w:p w14:paraId="3BF88DC8">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433" w:type="dxa"/>
            <w:gridSpan w:val="2"/>
            <w:tcBorders>
              <w:top w:val="nil"/>
              <w:left w:val="nil"/>
              <w:bottom w:val="single" w:color="auto" w:sz="4" w:space="0"/>
              <w:right w:val="single" w:color="auto" w:sz="8" w:space="0"/>
            </w:tcBorders>
            <w:shd w:val="clear" w:color="auto" w:fill="auto"/>
            <w:vAlign w:val="center"/>
          </w:tcPr>
          <w:p w14:paraId="7645874B">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试</w:t>
            </w:r>
          </w:p>
        </w:tc>
      </w:tr>
      <w:tr w14:paraId="2124F7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90" w:hRule="atLeast"/>
        </w:trPr>
        <w:tc>
          <w:tcPr>
            <w:tcW w:w="433" w:type="dxa"/>
            <w:vMerge w:val="continue"/>
            <w:tcBorders>
              <w:left w:val="single" w:color="auto" w:sz="8" w:space="0"/>
              <w:right w:val="nil"/>
            </w:tcBorders>
            <w:vAlign w:val="center"/>
          </w:tcPr>
          <w:p w14:paraId="3812E321">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restart"/>
            <w:tcBorders>
              <w:left w:val="single" w:color="auto" w:sz="8" w:space="0"/>
              <w:right w:val="single" w:color="auto" w:sz="8" w:space="0"/>
            </w:tcBorders>
          </w:tcPr>
          <w:p w14:paraId="7115015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00646FD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429" w:type="dxa"/>
            <w:tcBorders>
              <w:top w:val="nil"/>
              <w:left w:val="nil"/>
              <w:bottom w:val="single" w:color="auto" w:sz="4" w:space="0"/>
              <w:right w:val="single" w:color="auto" w:sz="4" w:space="0"/>
            </w:tcBorders>
            <w:shd w:val="clear" w:color="auto" w:fill="auto"/>
            <w:vAlign w:val="center"/>
          </w:tcPr>
          <w:p w14:paraId="14016AB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31B10</w:t>
            </w:r>
            <w:r>
              <w:rPr>
                <w:rFonts w:hint="eastAsia" w:ascii="宋体" w:hAnsi="宋体" w:cs="宋体"/>
                <w:color w:val="000000"/>
                <w:kern w:val="0"/>
                <w:sz w:val="24"/>
                <w:szCs w:val="24"/>
                <w:lang w:val="en-US" w:eastAsia="zh-CN"/>
              </w:rPr>
              <w:t>8</w:t>
            </w:r>
            <w:r>
              <w:rPr>
                <w:rFonts w:hint="eastAsia" w:ascii="宋体" w:hAnsi="宋体" w:eastAsia="宋体" w:cs="宋体"/>
                <w:color w:val="000000"/>
                <w:kern w:val="0"/>
                <w:sz w:val="24"/>
                <w:szCs w:val="24"/>
              </w:rPr>
              <w:t>44</w:t>
            </w:r>
          </w:p>
        </w:tc>
        <w:tc>
          <w:tcPr>
            <w:tcW w:w="2159" w:type="dxa"/>
            <w:gridSpan w:val="2"/>
            <w:tcBorders>
              <w:top w:val="nil"/>
              <w:left w:val="nil"/>
              <w:bottom w:val="single" w:color="auto" w:sz="4" w:space="0"/>
              <w:right w:val="nil"/>
            </w:tcBorders>
            <w:shd w:val="clear" w:color="auto" w:fill="auto"/>
          </w:tcPr>
          <w:p w14:paraId="71130474">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数字项目合成（AE）</w:t>
            </w:r>
          </w:p>
        </w:tc>
        <w:tc>
          <w:tcPr>
            <w:tcW w:w="541" w:type="dxa"/>
            <w:tcBorders>
              <w:top w:val="nil"/>
              <w:left w:val="single" w:color="auto" w:sz="8" w:space="0"/>
              <w:bottom w:val="single" w:color="auto" w:sz="4" w:space="0"/>
              <w:right w:val="single" w:color="auto" w:sz="4" w:space="0"/>
            </w:tcBorders>
            <w:shd w:val="clear" w:color="auto" w:fill="auto"/>
            <w:vAlign w:val="center"/>
          </w:tcPr>
          <w:p w14:paraId="35A39CD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653" w:type="dxa"/>
            <w:gridSpan w:val="2"/>
            <w:tcBorders>
              <w:top w:val="nil"/>
              <w:left w:val="nil"/>
              <w:bottom w:val="single" w:color="auto" w:sz="4" w:space="0"/>
              <w:right w:val="single" w:color="auto" w:sz="4" w:space="0"/>
            </w:tcBorders>
            <w:shd w:val="clear" w:color="auto" w:fill="auto"/>
            <w:vAlign w:val="center"/>
          </w:tcPr>
          <w:p w14:paraId="0345DF2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64</w:t>
            </w:r>
          </w:p>
        </w:tc>
        <w:tc>
          <w:tcPr>
            <w:tcW w:w="650" w:type="dxa"/>
            <w:gridSpan w:val="2"/>
            <w:tcBorders>
              <w:top w:val="nil"/>
              <w:left w:val="nil"/>
              <w:bottom w:val="single" w:color="auto" w:sz="4" w:space="0"/>
              <w:right w:val="single" w:color="auto" w:sz="4" w:space="0"/>
            </w:tcBorders>
            <w:shd w:val="clear" w:color="auto" w:fill="auto"/>
            <w:vAlign w:val="center"/>
          </w:tcPr>
          <w:p w14:paraId="0A758FC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10</w:t>
            </w:r>
          </w:p>
        </w:tc>
        <w:tc>
          <w:tcPr>
            <w:tcW w:w="651" w:type="dxa"/>
            <w:gridSpan w:val="2"/>
            <w:tcBorders>
              <w:top w:val="nil"/>
              <w:left w:val="nil"/>
              <w:bottom w:val="single" w:color="auto" w:sz="4" w:space="0"/>
              <w:right w:val="single" w:color="auto" w:sz="4" w:space="0"/>
            </w:tcBorders>
            <w:shd w:val="clear" w:color="auto" w:fill="auto"/>
            <w:vAlign w:val="center"/>
          </w:tcPr>
          <w:p w14:paraId="19A4972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54</w:t>
            </w:r>
          </w:p>
        </w:tc>
        <w:tc>
          <w:tcPr>
            <w:tcW w:w="766" w:type="dxa"/>
            <w:gridSpan w:val="2"/>
            <w:tcBorders>
              <w:top w:val="nil"/>
              <w:left w:val="nil"/>
              <w:bottom w:val="single" w:color="auto" w:sz="4" w:space="0"/>
              <w:right w:val="single" w:color="auto" w:sz="4" w:space="0"/>
            </w:tcBorders>
            <w:shd w:val="clear" w:color="auto" w:fill="auto"/>
            <w:vAlign w:val="center"/>
          </w:tcPr>
          <w:p w14:paraId="52AB7EA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6758D46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054957F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02CA8F5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526E6F6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5E30E027">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49" w:type="dxa"/>
            <w:gridSpan w:val="2"/>
            <w:tcBorders>
              <w:top w:val="nil"/>
              <w:left w:val="nil"/>
              <w:bottom w:val="single" w:color="auto" w:sz="4" w:space="0"/>
              <w:right w:val="single" w:color="auto" w:sz="4" w:space="0"/>
            </w:tcBorders>
            <w:shd w:val="clear" w:color="auto" w:fill="auto"/>
            <w:vAlign w:val="center"/>
          </w:tcPr>
          <w:p w14:paraId="32980DC8">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527" w:type="dxa"/>
            <w:gridSpan w:val="3"/>
            <w:tcBorders>
              <w:top w:val="nil"/>
              <w:left w:val="nil"/>
              <w:bottom w:val="single" w:color="auto" w:sz="4" w:space="0"/>
              <w:right w:val="single" w:color="auto" w:sz="4" w:space="0"/>
            </w:tcBorders>
            <w:shd w:val="clear" w:color="auto" w:fill="auto"/>
            <w:vAlign w:val="center"/>
          </w:tcPr>
          <w:p w14:paraId="5B4CEC19">
            <w:pPr>
              <w:keepLines w:val="0"/>
              <w:pageBreakBefore w:val="0"/>
              <w:kinsoku/>
              <w:wordWrap/>
              <w:overflowPunct/>
              <w:topLinePunct w:val="0"/>
              <w:bidi w:val="0"/>
              <w:spacing w:line="360" w:lineRule="auto"/>
              <w:ind w:left="0" w:leftChars="0"/>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651" w:type="dxa"/>
            <w:gridSpan w:val="3"/>
            <w:tcBorders>
              <w:top w:val="nil"/>
              <w:left w:val="nil"/>
              <w:bottom w:val="single" w:color="auto" w:sz="4" w:space="0"/>
              <w:right w:val="single" w:color="auto" w:sz="4" w:space="0"/>
            </w:tcBorders>
            <w:shd w:val="clear" w:color="auto" w:fill="auto"/>
            <w:vAlign w:val="center"/>
          </w:tcPr>
          <w:p w14:paraId="0C067A2E">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540" w:type="dxa"/>
            <w:gridSpan w:val="2"/>
            <w:tcBorders>
              <w:top w:val="nil"/>
              <w:left w:val="nil"/>
              <w:bottom w:val="single" w:color="auto" w:sz="4" w:space="0"/>
              <w:right w:val="single" w:color="auto" w:sz="8" w:space="0"/>
            </w:tcBorders>
            <w:shd w:val="clear" w:color="auto" w:fill="auto"/>
            <w:vAlign w:val="center"/>
          </w:tcPr>
          <w:p w14:paraId="7C0956F0">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433" w:type="dxa"/>
            <w:gridSpan w:val="2"/>
            <w:tcBorders>
              <w:top w:val="nil"/>
              <w:left w:val="nil"/>
              <w:bottom w:val="single" w:color="auto" w:sz="4" w:space="0"/>
              <w:right w:val="single" w:color="auto" w:sz="8" w:space="0"/>
            </w:tcBorders>
            <w:shd w:val="clear" w:color="auto" w:fill="auto"/>
            <w:vAlign w:val="center"/>
          </w:tcPr>
          <w:p w14:paraId="1E69622D">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试</w:t>
            </w:r>
          </w:p>
        </w:tc>
      </w:tr>
      <w:tr w14:paraId="4CB3F6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3" w:hRule="atLeast"/>
        </w:trPr>
        <w:tc>
          <w:tcPr>
            <w:tcW w:w="433" w:type="dxa"/>
            <w:vMerge w:val="continue"/>
            <w:tcBorders>
              <w:left w:val="single" w:color="auto" w:sz="8" w:space="0"/>
              <w:right w:val="nil"/>
            </w:tcBorders>
            <w:vAlign w:val="center"/>
          </w:tcPr>
          <w:p w14:paraId="376AEA3D">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381DF3B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2B24495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429" w:type="dxa"/>
            <w:tcBorders>
              <w:top w:val="nil"/>
              <w:left w:val="nil"/>
              <w:bottom w:val="single" w:color="auto" w:sz="4" w:space="0"/>
              <w:right w:val="single" w:color="auto" w:sz="4" w:space="0"/>
            </w:tcBorders>
            <w:shd w:val="clear" w:color="auto" w:fill="auto"/>
            <w:vAlign w:val="center"/>
          </w:tcPr>
          <w:p w14:paraId="76AC804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31B10845</w:t>
            </w:r>
          </w:p>
        </w:tc>
        <w:tc>
          <w:tcPr>
            <w:tcW w:w="2159" w:type="dxa"/>
            <w:gridSpan w:val="2"/>
            <w:tcBorders>
              <w:top w:val="nil"/>
              <w:left w:val="nil"/>
              <w:bottom w:val="single" w:color="auto" w:sz="4" w:space="0"/>
              <w:right w:val="nil"/>
            </w:tcBorders>
            <w:shd w:val="clear" w:color="auto" w:fill="auto"/>
          </w:tcPr>
          <w:p w14:paraId="30C8DB20">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分镜剧本及故事板绘制</w:t>
            </w:r>
          </w:p>
        </w:tc>
        <w:tc>
          <w:tcPr>
            <w:tcW w:w="541" w:type="dxa"/>
            <w:tcBorders>
              <w:top w:val="nil"/>
              <w:left w:val="single" w:color="auto" w:sz="8" w:space="0"/>
              <w:bottom w:val="single" w:color="auto" w:sz="4" w:space="0"/>
              <w:right w:val="single" w:color="auto" w:sz="4" w:space="0"/>
            </w:tcBorders>
            <w:shd w:val="clear" w:color="auto" w:fill="auto"/>
            <w:vAlign w:val="center"/>
          </w:tcPr>
          <w:p w14:paraId="6137504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w:t>
            </w:r>
          </w:p>
        </w:tc>
        <w:tc>
          <w:tcPr>
            <w:tcW w:w="653" w:type="dxa"/>
            <w:gridSpan w:val="2"/>
            <w:tcBorders>
              <w:top w:val="nil"/>
              <w:left w:val="nil"/>
              <w:bottom w:val="single" w:color="auto" w:sz="4" w:space="0"/>
              <w:right w:val="single" w:color="auto" w:sz="4" w:space="0"/>
            </w:tcBorders>
            <w:shd w:val="clear" w:color="auto" w:fill="auto"/>
            <w:vAlign w:val="center"/>
          </w:tcPr>
          <w:p w14:paraId="1796931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48</w:t>
            </w:r>
          </w:p>
        </w:tc>
        <w:tc>
          <w:tcPr>
            <w:tcW w:w="650" w:type="dxa"/>
            <w:gridSpan w:val="2"/>
            <w:tcBorders>
              <w:top w:val="nil"/>
              <w:left w:val="nil"/>
              <w:bottom w:val="single" w:color="auto" w:sz="4" w:space="0"/>
              <w:right w:val="single" w:color="auto" w:sz="4" w:space="0"/>
            </w:tcBorders>
            <w:shd w:val="clear" w:color="auto" w:fill="auto"/>
            <w:vAlign w:val="center"/>
          </w:tcPr>
          <w:p w14:paraId="3CEE222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10</w:t>
            </w:r>
          </w:p>
        </w:tc>
        <w:tc>
          <w:tcPr>
            <w:tcW w:w="651" w:type="dxa"/>
            <w:gridSpan w:val="2"/>
            <w:tcBorders>
              <w:top w:val="nil"/>
              <w:left w:val="nil"/>
              <w:bottom w:val="single" w:color="auto" w:sz="4" w:space="0"/>
              <w:right w:val="single" w:color="auto" w:sz="4" w:space="0"/>
            </w:tcBorders>
            <w:shd w:val="clear" w:color="auto" w:fill="auto"/>
            <w:vAlign w:val="center"/>
          </w:tcPr>
          <w:p w14:paraId="58D3AF5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38</w:t>
            </w:r>
          </w:p>
        </w:tc>
        <w:tc>
          <w:tcPr>
            <w:tcW w:w="766" w:type="dxa"/>
            <w:gridSpan w:val="2"/>
            <w:tcBorders>
              <w:top w:val="nil"/>
              <w:left w:val="nil"/>
              <w:bottom w:val="single" w:color="auto" w:sz="4" w:space="0"/>
              <w:right w:val="single" w:color="auto" w:sz="4" w:space="0"/>
            </w:tcBorders>
            <w:shd w:val="clear" w:color="auto" w:fill="auto"/>
            <w:vAlign w:val="center"/>
          </w:tcPr>
          <w:p w14:paraId="4841D3F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0338805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3863B05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2DDBB2F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10334D6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4068B530">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49" w:type="dxa"/>
            <w:gridSpan w:val="2"/>
            <w:tcBorders>
              <w:top w:val="nil"/>
              <w:left w:val="nil"/>
              <w:bottom w:val="single" w:color="auto" w:sz="4" w:space="0"/>
              <w:right w:val="single" w:color="auto" w:sz="4" w:space="0"/>
            </w:tcBorders>
            <w:shd w:val="clear" w:color="auto" w:fill="auto"/>
            <w:vAlign w:val="center"/>
          </w:tcPr>
          <w:p w14:paraId="4DABBA08">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527" w:type="dxa"/>
            <w:gridSpan w:val="3"/>
            <w:tcBorders>
              <w:top w:val="nil"/>
              <w:left w:val="nil"/>
              <w:bottom w:val="single" w:color="auto" w:sz="4" w:space="0"/>
              <w:right w:val="single" w:color="auto" w:sz="4" w:space="0"/>
            </w:tcBorders>
            <w:shd w:val="clear" w:color="auto" w:fill="auto"/>
            <w:vAlign w:val="center"/>
          </w:tcPr>
          <w:p w14:paraId="184292B9">
            <w:pPr>
              <w:keepLines w:val="0"/>
              <w:pageBreakBefore w:val="0"/>
              <w:kinsoku/>
              <w:wordWrap/>
              <w:overflowPunct/>
              <w:topLinePunct w:val="0"/>
              <w:bidi w:val="0"/>
              <w:spacing w:line="360" w:lineRule="auto"/>
              <w:ind w:left="0" w:leftChars="0"/>
              <w:jc w:val="center"/>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p>
        </w:tc>
        <w:tc>
          <w:tcPr>
            <w:tcW w:w="651" w:type="dxa"/>
            <w:gridSpan w:val="3"/>
            <w:tcBorders>
              <w:top w:val="nil"/>
              <w:left w:val="nil"/>
              <w:bottom w:val="single" w:color="auto" w:sz="4" w:space="0"/>
              <w:right w:val="single" w:color="auto" w:sz="4" w:space="0"/>
            </w:tcBorders>
            <w:shd w:val="clear" w:color="auto" w:fill="auto"/>
            <w:vAlign w:val="center"/>
          </w:tcPr>
          <w:p w14:paraId="18B89CBA">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540" w:type="dxa"/>
            <w:gridSpan w:val="2"/>
            <w:tcBorders>
              <w:top w:val="nil"/>
              <w:left w:val="nil"/>
              <w:bottom w:val="single" w:color="auto" w:sz="4" w:space="0"/>
              <w:right w:val="single" w:color="auto" w:sz="8" w:space="0"/>
            </w:tcBorders>
            <w:shd w:val="clear" w:color="auto" w:fill="auto"/>
            <w:vAlign w:val="center"/>
          </w:tcPr>
          <w:p w14:paraId="7B1D1599">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433" w:type="dxa"/>
            <w:gridSpan w:val="2"/>
            <w:tcBorders>
              <w:top w:val="nil"/>
              <w:left w:val="nil"/>
              <w:bottom w:val="single" w:color="auto" w:sz="4" w:space="0"/>
              <w:right w:val="single" w:color="auto" w:sz="8" w:space="0"/>
            </w:tcBorders>
            <w:shd w:val="clear" w:color="auto" w:fill="auto"/>
            <w:vAlign w:val="center"/>
          </w:tcPr>
          <w:p w14:paraId="5FEC0A64">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试</w:t>
            </w:r>
          </w:p>
        </w:tc>
      </w:tr>
      <w:tr w14:paraId="3803A7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3" w:hRule="atLeast"/>
        </w:trPr>
        <w:tc>
          <w:tcPr>
            <w:tcW w:w="433" w:type="dxa"/>
            <w:vMerge w:val="continue"/>
            <w:tcBorders>
              <w:left w:val="single" w:color="auto" w:sz="8" w:space="0"/>
              <w:right w:val="nil"/>
            </w:tcBorders>
            <w:vAlign w:val="center"/>
          </w:tcPr>
          <w:p w14:paraId="39FA3CA8">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tcBorders>
              <w:left w:val="single" w:color="auto" w:sz="8" w:space="0"/>
              <w:right w:val="single" w:color="auto" w:sz="8" w:space="0"/>
            </w:tcBorders>
          </w:tcPr>
          <w:p w14:paraId="266C354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784AE11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val="en-US" w:eastAsia="zh-CN"/>
              </w:rPr>
              <w:t>6</w:t>
            </w:r>
          </w:p>
        </w:tc>
        <w:tc>
          <w:tcPr>
            <w:tcW w:w="1429" w:type="dxa"/>
            <w:tcBorders>
              <w:top w:val="nil"/>
              <w:left w:val="nil"/>
              <w:bottom w:val="single" w:color="auto" w:sz="4" w:space="0"/>
              <w:right w:val="single" w:color="auto" w:sz="4" w:space="0"/>
            </w:tcBorders>
            <w:shd w:val="clear" w:color="auto" w:fill="auto"/>
            <w:vAlign w:val="center"/>
          </w:tcPr>
          <w:p w14:paraId="3E3870B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31B10846</w:t>
            </w:r>
          </w:p>
        </w:tc>
        <w:tc>
          <w:tcPr>
            <w:tcW w:w="2159" w:type="dxa"/>
            <w:gridSpan w:val="2"/>
            <w:tcBorders>
              <w:top w:val="nil"/>
              <w:left w:val="nil"/>
              <w:bottom w:val="single" w:color="auto" w:sz="4" w:space="0"/>
              <w:right w:val="nil"/>
            </w:tcBorders>
            <w:shd w:val="clear" w:color="auto" w:fill="auto"/>
          </w:tcPr>
          <w:p w14:paraId="35CF589F">
            <w:pPr>
              <w:keepNext w:val="0"/>
              <w:keepLines w:val="0"/>
              <w:pageBreakBefore w:val="0"/>
              <w:widowControl/>
              <w:suppressLineNumbers w:val="0"/>
              <w:kinsoku/>
              <w:wordWrap/>
              <w:overflowPunct/>
              <w:topLinePunct w:val="0"/>
              <w:bidi w:val="0"/>
              <w:spacing w:line="360" w:lineRule="auto"/>
              <w:ind w:left="0" w:leftChars="0"/>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lang w:val="en-US" w:eastAsia="zh-CN" w:bidi="ar"/>
                <w14:textFill>
                  <w14:solidFill>
                    <w14:schemeClr w14:val="tx1"/>
                  </w14:solidFill>
                </w14:textFill>
              </w:rPr>
              <w:t>三维动画设计与制作</w:t>
            </w:r>
            <w:r>
              <w:rPr>
                <w:rFonts w:hint="eastAsia" w:ascii="宋体" w:hAnsi="宋体" w:eastAsia="宋体" w:cs="宋体"/>
                <w:b w:val="0"/>
                <w:bCs w:val="0"/>
                <w:color w:val="000000" w:themeColor="text1"/>
                <w:kern w:val="0"/>
                <w:sz w:val="24"/>
                <w:szCs w:val="24"/>
                <w14:textFill>
                  <w14:solidFill>
                    <w14:schemeClr w14:val="tx1"/>
                  </w14:solidFill>
                </w14:textFill>
              </w:rPr>
              <w:t>(3Dmax)</w:t>
            </w:r>
          </w:p>
        </w:tc>
        <w:tc>
          <w:tcPr>
            <w:tcW w:w="541" w:type="dxa"/>
            <w:tcBorders>
              <w:top w:val="nil"/>
              <w:left w:val="single" w:color="auto" w:sz="8" w:space="0"/>
              <w:bottom w:val="single" w:color="auto" w:sz="4" w:space="0"/>
              <w:right w:val="single" w:color="auto" w:sz="4" w:space="0"/>
            </w:tcBorders>
            <w:shd w:val="clear" w:color="auto" w:fill="auto"/>
            <w:vAlign w:val="center"/>
          </w:tcPr>
          <w:p w14:paraId="791A869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653" w:type="dxa"/>
            <w:gridSpan w:val="2"/>
            <w:tcBorders>
              <w:top w:val="nil"/>
              <w:left w:val="nil"/>
              <w:bottom w:val="single" w:color="auto" w:sz="4" w:space="0"/>
              <w:right w:val="single" w:color="auto" w:sz="4" w:space="0"/>
            </w:tcBorders>
            <w:shd w:val="clear" w:color="auto" w:fill="auto"/>
            <w:vAlign w:val="center"/>
          </w:tcPr>
          <w:p w14:paraId="4BF6F65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128</w:t>
            </w:r>
          </w:p>
        </w:tc>
        <w:tc>
          <w:tcPr>
            <w:tcW w:w="650" w:type="dxa"/>
            <w:gridSpan w:val="2"/>
            <w:tcBorders>
              <w:top w:val="nil"/>
              <w:left w:val="nil"/>
              <w:bottom w:val="single" w:color="auto" w:sz="4" w:space="0"/>
              <w:right w:val="single" w:color="auto" w:sz="4" w:space="0"/>
            </w:tcBorders>
            <w:shd w:val="clear" w:color="auto" w:fill="auto"/>
            <w:vAlign w:val="center"/>
          </w:tcPr>
          <w:p w14:paraId="4492AA9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24</w:t>
            </w:r>
          </w:p>
        </w:tc>
        <w:tc>
          <w:tcPr>
            <w:tcW w:w="651" w:type="dxa"/>
            <w:gridSpan w:val="2"/>
            <w:tcBorders>
              <w:top w:val="nil"/>
              <w:left w:val="nil"/>
              <w:bottom w:val="single" w:color="auto" w:sz="4" w:space="0"/>
              <w:right w:val="single" w:color="auto" w:sz="4" w:space="0"/>
            </w:tcBorders>
            <w:shd w:val="clear" w:color="auto" w:fill="auto"/>
            <w:vAlign w:val="center"/>
          </w:tcPr>
          <w:p w14:paraId="1779D53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104</w:t>
            </w:r>
          </w:p>
        </w:tc>
        <w:tc>
          <w:tcPr>
            <w:tcW w:w="766" w:type="dxa"/>
            <w:gridSpan w:val="2"/>
            <w:tcBorders>
              <w:top w:val="nil"/>
              <w:left w:val="nil"/>
              <w:bottom w:val="single" w:color="auto" w:sz="4" w:space="0"/>
              <w:right w:val="single" w:color="auto" w:sz="4" w:space="0"/>
            </w:tcBorders>
            <w:shd w:val="clear" w:color="auto" w:fill="auto"/>
            <w:vAlign w:val="center"/>
          </w:tcPr>
          <w:p w14:paraId="7E44037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016DB87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5CFD71A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42F0F46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04EC172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3BD426A5">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49" w:type="dxa"/>
            <w:gridSpan w:val="2"/>
            <w:tcBorders>
              <w:top w:val="nil"/>
              <w:left w:val="nil"/>
              <w:bottom w:val="single" w:color="auto" w:sz="4" w:space="0"/>
              <w:right w:val="single" w:color="auto" w:sz="4" w:space="0"/>
            </w:tcBorders>
            <w:shd w:val="clear" w:color="auto" w:fill="auto"/>
            <w:vAlign w:val="center"/>
          </w:tcPr>
          <w:p w14:paraId="57B0C4D1">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527" w:type="dxa"/>
            <w:gridSpan w:val="3"/>
            <w:tcBorders>
              <w:top w:val="nil"/>
              <w:left w:val="nil"/>
              <w:bottom w:val="single" w:color="auto" w:sz="4" w:space="0"/>
              <w:right w:val="single" w:color="auto" w:sz="4" w:space="0"/>
            </w:tcBorders>
            <w:shd w:val="clear" w:color="auto" w:fill="auto"/>
            <w:vAlign w:val="center"/>
          </w:tcPr>
          <w:p w14:paraId="1BBA2524">
            <w:pPr>
              <w:keepLines w:val="0"/>
              <w:pageBreakBefore w:val="0"/>
              <w:kinsoku/>
              <w:wordWrap/>
              <w:overflowPunct/>
              <w:topLinePunct w:val="0"/>
              <w:bidi w:val="0"/>
              <w:spacing w:line="360" w:lineRule="auto"/>
              <w:ind w:left="0" w:leftChars="0"/>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651" w:type="dxa"/>
            <w:gridSpan w:val="3"/>
            <w:tcBorders>
              <w:top w:val="nil"/>
              <w:left w:val="nil"/>
              <w:bottom w:val="single" w:color="auto" w:sz="4" w:space="0"/>
              <w:right w:val="single" w:color="auto" w:sz="4" w:space="0"/>
            </w:tcBorders>
            <w:shd w:val="clear" w:color="auto" w:fill="auto"/>
            <w:vAlign w:val="center"/>
          </w:tcPr>
          <w:p w14:paraId="7A69E8D6">
            <w:pPr>
              <w:keepLines w:val="0"/>
              <w:pageBreakBefore w:val="0"/>
              <w:kinsoku/>
              <w:wordWrap/>
              <w:overflowPunct/>
              <w:topLinePunct w:val="0"/>
              <w:bidi w:val="0"/>
              <w:spacing w:line="360" w:lineRule="auto"/>
              <w:ind w:left="0" w:leftChars="0"/>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540" w:type="dxa"/>
            <w:gridSpan w:val="2"/>
            <w:tcBorders>
              <w:top w:val="nil"/>
              <w:left w:val="nil"/>
              <w:bottom w:val="single" w:color="auto" w:sz="4" w:space="0"/>
              <w:right w:val="single" w:color="auto" w:sz="8" w:space="0"/>
            </w:tcBorders>
            <w:shd w:val="clear" w:color="auto" w:fill="auto"/>
            <w:vAlign w:val="center"/>
          </w:tcPr>
          <w:p w14:paraId="2DD05A72">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433" w:type="dxa"/>
            <w:gridSpan w:val="2"/>
            <w:tcBorders>
              <w:top w:val="nil"/>
              <w:left w:val="nil"/>
              <w:bottom w:val="single" w:color="auto" w:sz="4" w:space="0"/>
              <w:right w:val="single" w:color="auto" w:sz="8" w:space="0"/>
            </w:tcBorders>
            <w:shd w:val="clear" w:color="auto" w:fill="auto"/>
            <w:vAlign w:val="center"/>
          </w:tcPr>
          <w:p w14:paraId="0DB34E1C">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试</w:t>
            </w:r>
          </w:p>
        </w:tc>
      </w:tr>
      <w:tr w14:paraId="7B7C45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3" w:hRule="atLeast"/>
        </w:trPr>
        <w:tc>
          <w:tcPr>
            <w:tcW w:w="433" w:type="dxa"/>
            <w:vMerge w:val="continue"/>
            <w:tcBorders>
              <w:left w:val="single" w:color="auto" w:sz="8" w:space="0"/>
              <w:right w:val="nil"/>
            </w:tcBorders>
            <w:vAlign w:val="center"/>
          </w:tcPr>
          <w:p w14:paraId="0DBADB8A">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restart"/>
            <w:tcBorders>
              <w:left w:val="single" w:color="auto" w:sz="8" w:space="0"/>
              <w:right w:val="single" w:color="auto" w:sz="8" w:space="0"/>
            </w:tcBorders>
          </w:tcPr>
          <w:p w14:paraId="69F4F82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3917ADF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val="en-US" w:eastAsia="zh-CN"/>
              </w:rPr>
              <w:t>7</w:t>
            </w:r>
          </w:p>
        </w:tc>
        <w:tc>
          <w:tcPr>
            <w:tcW w:w="1429" w:type="dxa"/>
            <w:tcBorders>
              <w:top w:val="nil"/>
              <w:left w:val="nil"/>
              <w:bottom w:val="single" w:color="auto" w:sz="4" w:space="0"/>
              <w:right w:val="single" w:color="auto" w:sz="4" w:space="0"/>
            </w:tcBorders>
            <w:shd w:val="clear" w:color="auto" w:fill="auto"/>
            <w:vAlign w:val="center"/>
          </w:tcPr>
          <w:p w14:paraId="5565509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31B1094</w:t>
            </w:r>
            <w:r>
              <w:rPr>
                <w:rFonts w:hint="eastAsia" w:ascii="宋体" w:hAnsi="宋体" w:cs="宋体"/>
                <w:color w:val="000000"/>
                <w:kern w:val="0"/>
                <w:sz w:val="24"/>
                <w:szCs w:val="24"/>
                <w:lang w:val="en-US" w:eastAsia="zh-CN"/>
              </w:rPr>
              <w:t>7</w:t>
            </w:r>
          </w:p>
        </w:tc>
        <w:tc>
          <w:tcPr>
            <w:tcW w:w="2159" w:type="dxa"/>
            <w:gridSpan w:val="2"/>
            <w:tcBorders>
              <w:top w:val="nil"/>
              <w:left w:val="nil"/>
              <w:bottom w:val="single" w:color="auto" w:sz="4" w:space="0"/>
              <w:right w:val="nil"/>
            </w:tcBorders>
            <w:shd w:val="clear" w:color="auto" w:fill="auto"/>
          </w:tcPr>
          <w:p w14:paraId="421D3B02">
            <w:pPr>
              <w:keepNext w:val="0"/>
              <w:keepLines w:val="0"/>
              <w:pageBreakBefore w:val="0"/>
              <w:widowControl/>
              <w:suppressLineNumbers w:val="0"/>
              <w:kinsoku/>
              <w:wordWrap/>
              <w:overflowPunct/>
              <w:topLinePunct w:val="0"/>
              <w:bidi w:val="0"/>
              <w:spacing w:line="360" w:lineRule="auto"/>
              <w:ind w:left="0" w:leftChars="0"/>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lang w:val="en-US" w:eastAsia="zh-CN" w:bidi="ar"/>
                <w14:textFill>
                  <w14:solidFill>
                    <w14:schemeClr w14:val="tx1"/>
                  </w14:solidFill>
                </w14:textFill>
              </w:rPr>
              <w:t>数字设计与动画制作</w:t>
            </w:r>
            <w:r>
              <w:rPr>
                <w:rFonts w:hint="eastAsia" w:ascii="宋体" w:hAnsi="宋体" w:eastAsia="宋体" w:cs="宋体"/>
                <w:b w:val="0"/>
                <w:bCs w:val="0"/>
                <w:color w:val="000000" w:themeColor="text1"/>
                <w:kern w:val="0"/>
                <w:sz w:val="24"/>
                <w:szCs w:val="24"/>
                <w14:textFill>
                  <w14:solidFill>
                    <w14:schemeClr w14:val="tx1"/>
                  </w14:solidFill>
                </w14:textFill>
              </w:rPr>
              <w:t>（AN）</w:t>
            </w:r>
          </w:p>
        </w:tc>
        <w:tc>
          <w:tcPr>
            <w:tcW w:w="541" w:type="dxa"/>
            <w:tcBorders>
              <w:top w:val="nil"/>
              <w:left w:val="single" w:color="auto" w:sz="8" w:space="0"/>
              <w:bottom w:val="single" w:color="auto" w:sz="4" w:space="0"/>
              <w:right w:val="single" w:color="auto" w:sz="4" w:space="0"/>
            </w:tcBorders>
            <w:shd w:val="clear" w:color="auto" w:fill="auto"/>
            <w:vAlign w:val="center"/>
          </w:tcPr>
          <w:p w14:paraId="591F1DC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653" w:type="dxa"/>
            <w:gridSpan w:val="2"/>
            <w:tcBorders>
              <w:top w:val="nil"/>
              <w:left w:val="nil"/>
              <w:bottom w:val="single" w:color="auto" w:sz="4" w:space="0"/>
              <w:right w:val="single" w:color="auto" w:sz="4" w:space="0"/>
            </w:tcBorders>
            <w:shd w:val="clear" w:color="auto" w:fill="auto"/>
            <w:vAlign w:val="center"/>
          </w:tcPr>
          <w:p w14:paraId="438C82D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64</w:t>
            </w:r>
          </w:p>
        </w:tc>
        <w:tc>
          <w:tcPr>
            <w:tcW w:w="650" w:type="dxa"/>
            <w:gridSpan w:val="2"/>
            <w:tcBorders>
              <w:top w:val="nil"/>
              <w:left w:val="nil"/>
              <w:bottom w:val="single" w:color="auto" w:sz="4" w:space="0"/>
              <w:right w:val="single" w:color="auto" w:sz="4" w:space="0"/>
            </w:tcBorders>
            <w:shd w:val="clear" w:color="auto" w:fill="auto"/>
            <w:vAlign w:val="center"/>
          </w:tcPr>
          <w:p w14:paraId="54500CC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10</w:t>
            </w:r>
          </w:p>
        </w:tc>
        <w:tc>
          <w:tcPr>
            <w:tcW w:w="651" w:type="dxa"/>
            <w:gridSpan w:val="2"/>
            <w:tcBorders>
              <w:top w:val="nil"/>
              <w:left w:val="nil"/>
              <w:bottom w:val="single" w:color="auto" w:sz="4" w:space="0"/>
              <w:right w:val="single" w:color="auto" w:sz="4" w:space="0"/>
            </w:tcBorders>
            <w:shd w:val="clear" w:color="auto" w:fill="auto"/>
            <w:vAlign w:val="center"/>
          </w:tcPr>
          <w:p w14:paraId="59202C6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54</w:t>
            </w:r>
          </w:p>
        </w:tc>
        <w:tc>
          <w:tcPr>
            <w:tcW w:w="766" w:type="dxa"/>
            <w:gridSpan w:val="2"/>
            <w:tcBorders>
              <w:top w:val="nil"/>
              <w:left w:val="nil"/>
              <w:bottom w:val="single" w:color="auto" w:sz="4" w:space="0"/>
              <w:right w:val="single" w:color="auto" w:sz="4" w:space="0"/>
            </w:tcBorders>
            <w:shd w:val="clear" w:color="auto" w:fill="auto"/>
            <w:vAlign w:val="center"/>
          </w:tcPr>
          <w:p w14:paraId="472679B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2E0DADE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69771AD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58256D7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4E671C8A">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36BACAC2">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49" w:type="dxa"/>
            <w:gridSpan w:val="2"/>
            <w:tcBorders>
              <w:top w:val="nil"/>
              <w:left w:val="nil"/>
              <w:bottom w:val="single" w:color="auto" w:sz="4" w:space="0"/>
              <w:right w:val="single" w:color="auto" w:sz="4" w:space="0"/>
            </w:tcBorders>
            <w:shd w:val="clear" w:color="auto" w:fill="auto"/>
            <w:vAlign w:val="center"/>
          </w:tcPr>
          <w:p w14:paraId="52E397AB">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527" w:type="dxa"/>
            <w:gridSpan w:val="3"/>
            <w:tcBorders>
              <w:top w:val="nil"/>
              <w:left w:val="nil"/>
              <w:bottom w:val="single" w:color="auto" w:sz="4" w:space="0"/>
              <w:right w:val="single" w:color="auto" w:sz="4" w:space="0"/>
            </w:tcBorders>
            <w:shd w:val="clear" w:color="auto" w:fill="auto"/>
            <w:vAlign w:val="center"/>
          </w:tcPr>
          <w:p w14:paraId="2E30296C">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51" w:type="dxa"/>
            <w:gridSpan w:val="3"/>
            <w:tcBorders>
              <w:top w:val="nil"/>
              <w:left w:val="nil"/>
              <w:bottom w:val="single" w:color="auto" w:sz="4" w:space="0"/>
              <w:right w:val="single" w:color="auto" w:sz="4" w:space="0"/>
            </w:tcBorders>
            <w:shd w:val="clear" w:color="auto" w:fill="auto"/>
            <w:vAlign w:val="center"/>
          </w:tcPr>
          <w:p w14:paraId="0686ADEE">
            <w:pPr>
              <w:keepLines w:val="0"/>
              <w:pageBreakBefore w:val="0"/>
              <w:kinsoku/>
              <w:wordWrap/>
              <w:overflowPunct/>
              <w:topLinePunct w:val="0"/>
              <w:bidi w:val="0"/>
              <w:spacing w:line="360" w:lineRule="auto"/>
              <w:ind w:left="0" w:leftChars="0"/>
              <w:jc w:val="center"/>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540" w:type="dxa"/>
            <w:gridSpan w:val="2"/>
            <w:tcBorders>
              <w:top w:val="nil"/>
              <w:left w:val="nil"/>
              <w:bottom w:val="single" w:color="auto" w:sz="4" w:space="0"/>
              <w:right w:val="single" w:color="auto" w:sz="8" w:space="0"/>
            </w:tcBorders>
            <w:shd w:val="clear" w:color="auto" w:fill="auto"/>
            <w:vAlign w:val="center"/>
          </w:tcPr>
          <w:p w14:paraId="0EA900D5">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433" w:type="dxa"/>
            <w:gridSpan w:val="2"/>
            <w:tcBorders>
              <w:top w:val="nil"/>
              <w:left w:val="nil"/>
              <w:bottom w:val="single" w:color="auto" w:sz="4" w:space="0"/>
              <w:right w:val="single" w:color="auto" w:sz="8" w:space="0"/>
            </w:tcBorders>
            <w:shd w:val="clear" w:color="auto" w:fill="auto"/>
            <w:vAlign w:val="center"/>
          </w:tcPr>
          <w:p w14:paraId="60969A25">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试</w:t>
            </w:r>
          </w:p>
        </w:tc>
      </w:tr>
      <w:tr w14:paraId="609ADB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3" w:hRule="atLeast"/>
        </w:trPr>
        <w:tc>
          <w:tcPr>
            <w:tcW w:w="433" w:type="dxa"/>
            <w:vMerge w:val="continue"/>
            <w:tcBorders>
              <w:left w:val="single" w:color="auto" w:sz="8" w:space="0"/>
              <w:right w:val="nil"/>
            </w:tcBorders>
            <w:vAlign w:val="center"/>
          </w:tcPr>
          <w:p w14:paraId="6F6FEB50">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1D32734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322DDDE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8</w:t>
            </w:r>
          </w:p>
        </w:tc>
        <w:tc>
          <w:tcPr>
            <w:tcW w:w="1429" w:type="dxa"/>
            <w:tcBorders>
              <w:top w:val="nil"/>
              <w:left w:val="nil"/>
              <w:bottom w:val="single" w:color="auto" w:sz="4" w:space="0"/>
              <w:right w:val="single" w:color="auto" w:sz="4" w:space="0"/>
            </w:tcBorders>
            <w:shd w:val="clear" w:color="auto" w:fill="auto"/>
            <w:vAlign w:val="center"/>
          </w:tcPr>
          <w:p w14:paraId="3ED4BF2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31B1094</w:t>
            </w:r>
            <w:r>
              <w:rPr>
                <w:rFonts w:hint="eastAsia" w:ascii="宋体" w:hAnsi="宋体" w:eastAsia="宋体" w:cs="宋体"/>
                <w:color w:val="000000"/>
                <w:kern w:val="0"/>
                <w:sz w:val="24"/>
                <w:szCs w:val="24"/>
                <w:lang w:val="en-US" w:eastAsia="zh-CN"/>
              </w:rPr>
              <w:t>8</w:t>
            </w:r>
          </w:p>
        </w:tc>
        <w:tc>
          <w:tcPr>
            <w:tcW w:w="2159" w:type="dxa"/>
            <w:gridSpan w:val="2"/>
            <w:tcBorders>
              <w:top w:val="nil"/>
              <w:left w:val="nil"/>
              <w:bottom w:val="single" w:color="auto" w:sz="4" w:space="0"/>
              <w:right w:val="nil"/>
            </w:tcBorders>
            <w:shd w:val="clear" w:color="auto" w:fill="auto"/>
          </w:tcPr>
          <w:p w14:paraId="3CDEFC11">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虚拟现实内容设计与制作</w:t>
            </w:r>
          </w:p>
        </w:tc>
        <w:tc>
          <w:tcPr>
            <w:tcW w:w="541" w:type="dxa"/>
            <w:tcBorders>
              <w:top w:val="nil"/>
              <w:left w:val="single" w:color="auto" w:sz="8" w:space="0"/>
              <w:bottom w:val="single" w:color="auto" w:sz="4" w:space="0"/>
              <w:right w:val="single" w:color="auto" w:sz="4" w:space="0"/>
            </w:tcBorders>
            <w:shd w:val="clear" w:color="auto" w:fill="auto"/>
            <w:vAlign w:val="center"/>
          </w:tcPr>
          <w:p w14:paraId="733C678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53" w:type="dxa"/>
            <w:gridSpan w:val="2"/>
            <w:tcBorders>
              <w:top w:val="nil"/>
              <w:left w:val="nil"/>
              <w:bottom w:val="single" w:color="auto" w:sz="4" w:space="0"/>
              <w:right w:val="single" w:color="auto" w:sz="4" w:space="0"/>
            </w:tcBorders>
            <w:shd w:val="clear" w:color="auto" w:fill="auto"/>
            <w:vAlign w:val="center"/>
          </w:tcPr>
          <w:p w14:paraId="2551BFB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50" w:type="dxa"/>
            <w:gridSpan w:val="2"/>
            <w:tcBorders>
              <w:top w:val="nil"/>
              <w:left w:val="nil"/>
              <w:bottom w:val="single" w:color="auto" w:sz="4" w:space="0"/>
              <w:right w:val="single" w:color="auto" w:sz="4" w:space="0"/>
            </w:tcBorders>
            <w:shd w:val="clear" w:color="auto" w:fill="auto"/>
            <w:vAlign w:val="center"/>
          </w:tcPr>
          <w:p w14:paraId="4DEE07D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p>
        </w:tc>
        <w:tc>
          <w:tcPr>
            <w:tcW w:w="651" w:type="dxa"/>
            <w:gridSpan w:val="2"/>
            <w:tcBorders>
              <w:top w:val="nil"/>
              <w:left w:val="nil"/>
              <w:bottom w:val="single" w:color="auto" w:sz="4" w:space="0"/>
              <w:right w:val="single" w:color="auto" w:sz="4" w:space="0"/>
            </w:tcBorders>
            <w:shd w:val="clear" w:color="auto" w:fill="auto"/>
            <w:vAlign w:val="center"/>
          </w:tcPr>
          <w:p w14:paraId="1ECA810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p>
        </w:tc>
        <w:tc>
          <w:tcPr>
            <w:tcW w:w="766" w:type="dxa"/>
            <w:gridSpan w:val="2"/>
            <w:tcBorders>
              <w:top w:val="nil"/>
              <w:left w:val="nil"/>
              <w:bottom w:val="single" w:color="auto" w:sz="4" w:space="0"/>
              <w:right w:val="single" w:color="auto" w:sz="4" w:space="0"/>
            </w:tcBorders>
            <w:shd w:val="clear" w:color="auto" w:fill="auto"/>
            <w:vAlign w:val="center"/>
          </w:tcPr>
          <w:p w14:paraId="7AFD7A5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5A6ADAA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11D7F3F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30EC20F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1C99F29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7C71FDF2">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49" w:type="dxa"/>
            <w:gridSpan w:val="2"/>
            <w:tcBorders>
              <w:top w:val="nil"/>
              <w:left w:val="nil"/>
              <w:bottom w:val="single" w:color="auto" w:sz="4" w:space="0"/>
              <w:right w:val="single" w:color="auto" w:sz="4" w:space="0"/>
            </w:tcBorders>
            <w:shd w:val="clear" w:color="auto" w:fill="auto"/>
            <w:vAlign w:val="center"/>
          </w:tcPr>
          <w:p w14:paraId="17AF0E3C">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527" w:type="dxa"/>
            <w:gridSpan w:val="3"/>
            <w:tcBorders>
              <w:top w:val="nil"/>
              <w:left w:val="nil"/>
              <w:bottom w:val="single" w:color="auto" w:sz="4" w:space="0"/>
              <w:right w:val="single" w:color="auto" w:sz="4" w:space="0"/>
            </w:tcBorders>
            <w:shd w:val="clear" w:color="auto" w:fill="auto"/>
            <w:vAlign w:val="center"/>
          </w:tcPr>
          <w:p w14:paraId="2C603B77">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51" w:type="dxa"/>
            <w:gridSpan w:val="3"/>
            <w:tcBorders>
              <w:top w:val="nil"/>
              <w:left w:val="nil"/>
              <w:bottom w:val="single" w:color="auto" w:sz="4" w:space="0"/>
              <w:right w:val="single" w:color="auto" w:sz="4" w:space="0"/>
            </w:tcBorders>
            <w:shd w:val="clear" w:color="auto" w:fill="auto"/>
            <w:vAlign w:val="center"/>
          </w:tcPr>
          <w:p w14:paraId="499A76A5">
            <w:pPr>
              <w:keepLines w:val="0"/>
              <w:pageBreakBefore w:val="0"/>
              <w:kinsoku/>
              <w:wordWrap/>
              <w:overflowPunct/>
              <w:topLinePunct w:val="0"/>
              <w:bidi w:val="0"/>
              <w:spacing w:line="360" w:lineRule="auto"/>
              <w:ind w:left="0" w:leftChars="0"/>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p>
        </w:tc>
        <w:tc>
          <w:tcPr>
            <w:tcW w:w="540" w:type="dxa"/>
            <w:gridSpan w:val="2"/>
            <w:tcBorders>
              <w:top w:val="nil"/>
              <w:left w:val="nil"/>
              <w:bottom w:val="single" w:color="auto" w:sz="4" w:space="0"/>
              <w:right w:val="single" w:color="auto" w:sz="8" w:space="0"/>
            </w:tcBorders>
            <w:shd w:val="clear" w:color="auto" w:fill="auto"/>
            <w:vAlign w:val="center"/>
          </w:tcPr>
          <w:p w14:paraId="4970A94B">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433" w:type="dxa"/>
            <w:gridSpan w:val="2"/>
            <w:tcBorders>
              <w:top w:val="nil"/>
              <w:left w:val="nil"/>
              <w:bottom w:val="single" w:color="auto" w:sz="4" w:space="0"/>
              <w:right w:val="single" w:color="auto" w:sz="8" w:space="0"/>
            </w:tcBorders>
            <w:shd w:val="clear" w:color="auto" w:fill="auto"/>
            <w:vAlign w:val="center"/>
          </w:tcPr>
          <w:p w14:paraId="494A4034">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r>
      <w:tr w14:paraId="05EBCA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3" w:hRule="atLeast"/>
        </w:trPr>
        <w:tc>
          <w:tcPr>
            <w:tcW w:w="433" w:type="dxa"/>
            <w:vMerge w:val="continue"/>
            <w:tcBorders>
              <w:left w:val="single" w:color="auto" w:sz="8" w:space="0"/>
              <w:right w:val="nil"/>
            </w:tcBorders>
            <w:vAlign w:val="center"/>
          </w:tcPr>
          <w:p w14:paraId="26109467">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509C4E9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6149E81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val="en-US" w:eastAsia="zh-CN"/>
              </w:rPr>
              <w:t>9</w:t>
            </w:r>
          </w:p>
        </w:tc>
        <w:tc>
          <w:tcPr>
            <w:tcW w:w="1429" w:type="dxa"/>
            <w:tcBorders>
              <w:top w:val="nil"/>
              <w:left w:val="nil"/>
              <w:bottom w:val="single" w:color="auto" w:sz="4" w:space="0"/>
              <w:right w:val="single" w:color="auto" w:sz="4" w:space="0"/>
            </w:tcBorders>
            <w:shd w:val="clear" w:color="auto" w:fill="auto"/>
            <w:vAlign w:val="center"/>
          </w:tcPr>
          <w:p w14:paraId="492F429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32B20</w:t>
            </w:r>
            <w:r>
              <w:rPr>
                <w:rFonts w:hint="eastAsia" w:ascii="宋体" w:hAnsi="宋体" w:cs="宋体"/>
                <w:color w:val="000000"/>
                <w:kern w:val="0"/>
                <w:sz w:val="24"/>
                <w:szCs w:val="24"/>
                <w:lang w:val="en-US" w:eastAsia="zh-CN"/>
              </w:rPr>
              <w:t>7</w:t>
            </w:r>
            <w:r>
              <w:rPr>
                <w:rFonts w:hint="eastAsia" w:ascii="宋体" w:hAnsi="宋体" w:eastAsia="宋体" w:cs="宋体"/>
                <w:color w:val="000000"/>
                <w:kern w:val="0"/>
                <w:sz w:val="24"/>
                <w:szCs w:val="24"/>
              </w:rPr>
              <w:t>49</w:t>
            </w:r>
          </w:p>
        </w:tc>
        <w:tc>
          <w:tcPr>
            <w:tcW w:w="2159" w:type="dxa"/>
            <w:gridSpan w:val="2"/>
            <w:tcBorders>
              <w:top w:val="nil"/>
              <w:left w:val="nil"/>
              <w:bottom w:val="single" w:color="auto" w:sz="4" w:space="0"/>
              <w:right w:val="nil"/>
            </w:tcBorders>
            <w:shd w:val="clear" w:color="auto" w:fill="auto"/>
          </w:tcPr>
          <w:p w14:paraId="3DFA8BB5">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摄影摄像</w:t>
            </w:r>
          </w:p>
        </w:tc>
        <w:tc>
          <w:tcPr>
            <w:tcW w:w="541" w:type="dxa"/>
            <w:tcBorders>
              <w:top w:val="nil"/>
              <w:left w:val="single" w:color="auto" w:sz="8" w:space="0"/>
              <w:bottom w:val="single" w:color="auto" w:sz="4" w:space="0"/>
              <w:right w:val="single" w:color="auto" w:sz="4" w:space="0"/>
            </w:tcBorders>
            <w:shd w:val="clear" w:color="auto" w:fill="auto"/>
            <w:vAlign w:val="center"/>
          </w:tcPr>
          <w:p w14:paraId="6C39DF2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653" w:type="dxa"/>
            <w:gridSpan w:val="2"/>
            <w:tcBorders>
              <w:top w:val="nil"/>
              <w:left w:val="nil"/>
              <w:bottom w:val="single" w:color="auto" w:sz="4" w:space="0"/>
              <w:right w:val="single" w:color="auto" w:sz="4" w:space="0"/>
            </w:tcBorders>
            <w:shd w:val="clear" w:color="auto" w:fill="auto"/>
            <w:vAlign w:val="center"/>
          </w:tcPr>
          <w:p w14:paraId="43462F6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48</w:t>
            </w:r>
          </w:p>
        </w:tc>
        <w:tc>
          <w:tcPr>
            <w:tcW w:w="650" w:type="dxa"/>
            <w:gridSpan w:val="2"/>
            <w:tcBorders>
              <w:top w:val="nil"/>
              <w:left w:val="nil"/>
              <w:bottom w:val="single" w:color="auto" w:sz="4" w:space="0"/>
              <w:right w:val="single" w:color="auto" w:sz="4" w:space="0"/>
            </w:tcBorders>
            <w:shd w:val="clear" w:color="auto" w:fill="auto"/>
            <w:vAlign w:val="center"/>
          </w:tcPr>
          <w:p w14:paraId="1A6553A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10</w:t>
            </w:r>
          </w:p>
        </w:tc>
        <w:tc>
          <w:tcPr>
            <w:tcW w:w="651" w:type="dxa"/>
            <w:gridSpan w:val="2"/>
            <w:tcBorders>
              <w:top w:val="nil"/>
              <w:left w:val="nil"/>
              <w:bottom w:val="single" w:color="auto" w:sz="4" w:space="0"/>
              <w:right w:val="single" w:color="auto" w:sz="4" w:space="0"/>
            </w:tcBorders>
            <w:shd w:val="clear" w:color="auto" w:fill="auto"/>
            <w:vAlign w:val="center"/>
          </w:tcPr>
          <w:p w14:paraId="145F1E1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38</w:t>
            </w:r>
          </w:p>
        </w:tc>
        <w:tc>
          <w:tcPr>
            <w:tcW w:w="766" w:type="dxa"/>
            <w:gridSpan w:val="2"/>
            <w:tcBorders>
              <w:top w:val="nil"/>
              <w:left w:val="nil"/>
              <w:bottom w:val="single" w:color="auto" w:sz="4" w:space="0"/>
              <w:right w:val="single" w:color="auto" w:sz="4" w:space="0"/>
            </w:tcBorders>
            <w:shd w:val="clear" w:color="auto" w:fill="auto"/>
            <w:vAlign w:val="center"/>
          </w:tcPr>
          <w:p w14:paraId="2AB8B52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65EBA68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136DEE5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575EF14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28C2017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7B4B7512">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49" w:type="dxa"/>
            <w:gridSpan w:val="2"/>
            <w:tcBorders>
              <w:top w:val="nil"/>
              <w:left w:val="nil"/>
              <w:bottom w:val="single" w:color="auto" w:sz="4" w:space="0"/>
              <w:right w:val="single" w:color="auto" w:sz="4" w:space="0"/>
            </w:tcBorders>
            <w:shd w:val="clear" w:color="auto" w:fill="auto"/>
            <w:vAlign w:val="center"/>
          </w:tcPr>
          <w:p w14:paraId="2F0108AB">
            <w:pPr>
              <w:keepLines w:val="0"/>
              <w:pageBreakBefore w:val="0"/>
              <w:kinsoku/>
              <w:wordWrap/>
              <w:overflowPunct/>
              <w:topLinePunct w:val="0"/>
              <w:bidi w:val="0"/>
              <w:spacing w:line="360" w:lineRule="auto"/>
              <w:ind w:left="0" w:leftChars="0"/>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p>
        </w:tc>
        <w:tc>
          <w:tcPr>
            <w:tcW w:w="527" w:type="dxa"/>
            <w:gridSpan w:val="3"/>
            <w:tcBorders>
              <w:top w:val="nil"/>
              <w:left w:val="nil"/>
              <w:bottom w:val="single" w:color="auto" w:sz="4" w:space="0"/>
              <w:right w:val="single" w:color="auto" w:sz="4" w:space="0"/>
            </w:tcBorders>
            <w:shd w:val="clear" w:color="auto" w:fill="auto"/>
            <w:vAlign w:val="center"/>
          </w:tcPr>
          <w:p w14:paraId="6D04A580">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51" w:type="dxa"/>
            <w:gridSpan w:val="3"/>
            <w:tcBorders>
              <w:top w:val="nil"/>
              <w:left w:val="nil"/>
              <w:bottom w:val="single" w:color="auto" w:sz="4" w:space="0"/>
              <w:right w:val="single" w:color="auto" w:sz="4" w:space="0"/>
            </w:tcBorders>
            <w:shd w:val="clear" w:color="auto" w:fill="auto"/>
            <w:vAlign w:val="center"/>
          </w:tcPr>
          <w:p w14:paraId="2FCDD259">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540" w:type="dxa"/>
            <w:gridSpan w:val="2"/>
            <w:tcBorders>
              <w:top w:val="nil"/>
              <w:left w:val="nil"/>
              <w:bottom w:val="single" w:color="auto" w:sz="4" w:space="0"/>
              <w:right w:val="single" w:color="auto" w:sz="8" w:space="0"/>
            </w:tcBorders>
            <w:shd w:val="clear" w:color="auto" w:fill="auto"/>
            <w:vAlign w:val="center"/>
          </w:tcPr>
          <w:p w14:paraId="4E915266">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433" w:type="dxa"/>
            <w:gridSpan w:val="2"/>
            <w:tcBorders>
              <w:top w:val="nil"/>
              <w:left w:val="nil"/>
              <w:bottom w:val="single" w:color="auto" w:sz="4" w:space="0"/>
              <w:right w:val="single" w:color="auto" w:sz="8" w:space="0"/>
            </w:tcBorders>
            <w:shd w:val="clear" w:color="auto" w:fill="auto"/>
            <w:vAlign w:val="center"/>
          </w:tcPr>
          <w:p w14:paraId="468298A4">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试</w:t>
            </w:r>
          </w:p>
        </w:tc>
      </w:tr>
      <w:tr w14:paraId="5C0F8F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3" w:hRule="atLeast"/>
        </w:trPr>
        <w:tc>
          <w:tcPr>
            <w:tcW w:w="433" w:type="dxa"/>
            <w:vMerge w:val="continue"/>
            <w:tcBorders>
              <w:left w:val="single" w:color="auto" w:sz="8" w:space="0"/>
              <w:right w:val="nil"/>
            </w:tcBorders>
            <w:vAlign w:val="center"/>
          </w:tcPr>
          <w:p w14:paraId="6CA9CC62">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vMerge w:val="continue"/>
            <w:tcBorders>
              <w:left w:val="single" w:color="auto" w:sz="8" w:space="0"/>
              <w:right w:val="single" w:color="auto" w:sz="8" w:space="0"/>
            </w:tcBorders>
          </w:tcPr>
          <w:p w14:paraId="5BD982C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72544E98">
            <w:pPr>
              <w:keepLines w:val="0"/>
              <w:pageBreakBefore w:val="0"/>
              <w:widowControl/>
              <w:kinsoku/>
              <w:wordWrap/>
              <w:overflowPunct/>
              <w:topLinePunct w:val="0"/>
              <w:bidi w:val="0"/>
              <w:spacing w:line="360" w:lineRule="auto"/>
              <w:ind w:left="0" w:leftChars="0"/>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10</w:t>
            </w:r>
          </w:p>
        </w:tc>
        <w:tc>
          <w:tcPr>
            <w:tcW w:w="1429" w:type="dxa"/>
            <w:tcBorders>
              <w:top w:val="nil"/>
              <w:left w:val="nil"/>
              <w:bottom w:val="single" w:color="auto" w:sz="4" w:space="0"/>
              <w:right w:val="single" w:color="auto" w:sz="4" w:space="0"/>
            </w:tcBorders>
            <w:shd w:val="clear" w:color="auto" w:fill="auto"/>
            <w:vAlign w:val="center"/>
          </w:tcPr>
          <w:p w14:paraId="067B5C3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32B20550</w:t>
            </w:r>
          </w:p>
        </w:tc>
        <w:tc>
          <w:tcPr>
            <w:tcW w:w="2159" w:type="dxa"/>
            <w:gridSpan w:val="2"/>
            <w:tcBorders>
              <w:top w:val="nil"/>
              <w:left w:val="nil"/>
              <w:bottom w:val="single" w:color="auto" w:sz="4" w:space="0"/>
              <w:right w:val="nil"/>
            </w:tcBorders>
            <w:shd w:val="clear" w:color="auto" w:fill="auto"/>
            <w:vAlign w:val="center"/>
          </w:tcPr>
          <w:p w14:paraId="6B6DA33D">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Illustrator</w:t>
            </w:r>
          </w:p>
        </w:tc>
        <w:tc>
          <w:tcPr>
            <w:tcW w:w="541" w:type="dxa"/>
            <w:tcBorders>
              <w:top w:val="nil"/>
              <w:left w:val="single" w:color="auto" w:sz="8" w:space="0"/>
              <w:bottom w:val="single" w:color="auto" w:sz="4" w:space="0"/>
              <w:right w:val="single" w:color="auto" w:sz="4" w:space="0"/>
            </w:tcBorders>
            <w:shd w:val="clear" w:color="auto" w:fill="auto"/>
            <w:vAlign w:val="center"/>
          </w:tcPr>
          <w:p w14:paraId="56F425E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653" w:type="dxa"/>
            <w:gridSpan w:val="2"/>
            <w:tcBorders>
              <w:top w:val="nil"/>
              <w:left w:val="nil"/>
              <w:bottom w:val="single" w:color="auto" w:sz="4" w:space="0"/>
              <w:right w:val="single" w:color="auto" w:sz="4" w:space="0"/>
            </w:tcBorders>
            <w:shd w:val="clear" w:color="auto" w:fill="auto"/>
            <w:vAlign w:val="center"/>
          </w:tcPr>
          <w:p w14:paraId="726B84B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144</w:t>
            </w:r>
          </w:p>
        </w:tc>
        <w:tc>
          <w:tcPr>
            <w:tcW w:w="650" w:type="dxa"/>
            <w:gridSpan w:val="2"/>
            <w:tcBorders>
              <w:top w:val="nil"/>
              <w:left w:val="nil"/>
              <w:bottom w:val="single" w:color="auto" w:sz="4" w:space="0"/>
              <w:right w:val="single" w:color="auto" w:sz="4" w:space="0"/>
            </w:tcBorders>
            <w:shd w:val="clear" w:color="auto" w:fill="auto"/>
            <w:vAlign w:val="center"/>
          </w:tcPr>
          <w:p w14:paraId="30411FE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24</w:t>
            </w:r>
          </w:p>
        </w:tc>
        <w:tc>
          <w:tcPr>
            <w:tcW w:w="651" w:type="dxa"/>
            <w:gridSpan w:val="2"/>
            <w:tcBorders>
              <w:top w:val="nil"/>
              <w:left w:val="nil"/>
              <w:bottom w:val="single" w:color="auto" w:sz="4" w:space="0"/>
              <w:right w:val="single" w:color="auto" w:sz="4" w:space="0"/>
            </w:tcBorders>
            <w:shd w:val="clear" w:color="auto" w:fill="auto"/>
            <w:vAlign w:val="center"/>
          </w:tcPr>
          <w:p w14:paraId="52367E8A">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120</w:t>
            </w:r>
          </w:p>
        </w:tc>
        <w:tc>
          <w:tcPr>
            <w:tcW w:w="766" w:type="dxa"/>
            <w:gridSpan w:val="2"/>
            <w:tcBorders>
              <w:top w:val="nil"/>
              <w:left w:val="nil"/>
              <w:bottom w:val="single" w:color="auto" w:sz="4" w:space="0"/>
              <w:right w:val="single" w:color="auto" w:sz="4" w:space="0"/>
            </w:tcBorders>
            <w:shd w:val="clear" w:color="auto" w:fill="auto"/>
            <w:vAlign w:val="center"/>
          </w:tcPr>
          <w:p w14:paraId="050FED7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247011C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0601ACC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6CC5A40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087F8AB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433" w:type="dxa"/>
            <w:tcBorders>
              <w:top w:val="nil"/>
              <w:left w:val="nil"/>
              <w:bottom w:val="single" w:color="auto" w:sz="4" w:space="0"/>
              <w:right w:val="single" w:color="auto" w:sz="4" w:space="0"/>
            </w:tcBorders>
            <w:shd w:val="clear" w:color="auto" w:fill="auto"/>
            <w:vAlign w:val="center"/>
          </w:tcPr>
          <w:p w14:paraId="7C6960C8">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4</w:t>
            </w:r>
          </w:p>
        </w:tc>
        <w:tc>
          <w:tcPr>
            <w:tcW w:w="649" w:type="dxa"/>
            <w:gridSpan w:val="2"/>
            <w:tcBorders>
              <w:top w:val="nil"/>
              <w:left w:val="nil"/>
              <w:bottom w:val="single" w:color="auto" w:sz="4" w:space="0"/>
              <w:right w:val="single" w:color="auto" w:sz="4" w:space="0"/>
            </w:tcBorders>
            <w:shd w:val="clear" w:color="auto" w:fill="auto"/>
            <w:vAlign w:val="center"/>
          </w:tcPr>
          <w:p w14:paraId="22A6FA13">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527" w:type="dxa"/>
            <w:gridSpan w:val="3"/>
            <w:tcBorders>
              <w:top w:val="nil"/>
              <w:left w:val="nil"/>
              <w:bottom w:val="single" w:color="auto" w:sz="4" w:space="0"/>
              <w:right w:val="single" w:color="auto" w:sz="4" w:space="0"/>
            </w:tcBorders>
            <w:shd w:val="clear" w:color="auto" w:fill="auto"/>
            <w:vAlign w:val="center"/>
          </w:tcPr>
          <w:p w14:paraId="1AB17CE8">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51" w:type="dxa"/>
            <w:gridSpan w:val="3"/>
            <w:tcBorders>
              <w:top w:val="nil"/>
              <w:left w:val="nil"/>
              <w:bottom w:val="single" w:color="auto" w:sz="4" w:space="0"/>
              <w:right w:val="single" w:color="auto" w:sz="4" w:space="0"/>
            </w:tcBorders>
            <w:shd w:val="clear" w:color="auto" w:fill="auto"/>
            <w:vAlign w:val="center"/>
          </w:tcPr>
          <w:p w14:paraId="603EC272">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540" w:type="dxa"/>
            <w:gridSpan w:val="2"/>
            <w:tcBorders>
              <w:top w:val="nil"/>
              <w:left w:val="nil"/>
              <w:bottom w:val="single" w:color="auto" w:sz="4" w:space="0"/>
              <w:right w:val="single" w:color="auto" w:sz="8" w:space="0"/>
            </w:tcBorders>
            <w:shd w:val="clear" w:color="auto" w:fill="auto"/>
            <w:vAlign w:val="center"/>
          </w:tcPr>
          <w:p w14:paraId="6273B7C4">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433" w:type="dxa"/>
            <w:gridSpan w:val="2"/>
            <w:tcBorders>
              <w:top w:val="nil"/>
              <w:left w:val="nil"/>
              <w:bottom w:val="single" w:color="auto" w:sz="4" w:space="0"/>
              <w:right w:val="single" w:color="auto" w:sz="8" w:space="0"/>
            </w:tcBorders>
            <w:shd w:val="clear" w:color="auto" w:fill="auto"/>
            <w:vAlign w:val="center"/>
          </w:tcPr>
          <w:p w14:paraId="7CBCFF31">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试</w:t>
            </w:r>
          </w:p>
        </w:tc>
      </w:tr>
      <w:tr w14:paraId="78C275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24" w:hRule="atLeast"/>
        </w:trPr>
        <w:tc>
          <w:tcPr>
            <w:tcW w:w="433" w:type="dxa"/>
            <w:vMerge w:val="continue"/>
            <w:tcBorders>
              <w:left w:val="single" w:color="auto" w:sz="8" w:space="0"/>
              <w:right w:val="nil"/>
            </w:tcBorders>
            <w:vAlign w:val="center"/>
          </w:tcPr>
          <w:p w14:paraId="68538B82">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tcBorders>
              <w:left w:val="single" w:color="auto" w:sz="8" w:space="0"/>
              <w:right w:val="single" w:color="auto" w:sz="8" w:space="0"/>
            </w:tcBorders>
          </w:tcPr>
          <w:p w14:paraId="0F504AE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1C8F5BD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w:t>
            </w:r>
            <w:r>
              <w:rPr>
                <w:rFonts w:hint="eastAsia" w:ascii="宋体" w:hAnsi="宋体" w:cs="宋体"/>
                <w:color w:val="000000"/>
                <w:kern w:val="0"/>
                <w:sz w:val="24"/>
                <w:szCs w:val="24"/>
                <w:lang w:val="en-US" w:eastAsia="zh-CN"/>
              </w:rPr>
              <w:t>1</w:t>
            </w:r>
          </w:p>
        </w:tc>
        <w:tc>
          <w:tcPr>
            <w:tcW w:w="1429" w:type="dxa"/>
            <w:tcBorders>
              <w:top w:val="nil"/>
              <w:left w:val="nil"/>
              <w:bottom w:val="single" w:color="auto" w:sz="4" w:space="0"/>
              <w:right w:val="single" w:color="auto" w:sz="4" w:space="0"/>
            </w:tcBorders>
            <w:shd w:val="clear" w:color="auto" w:fill="auto"/>
            <w:vAlign w:val="center"/>
          </w:tcPr>
          <w:p w14:paraId="1034026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32B20</w:t>
            </w:r>
            <w:r>
              <w:rPr>
                <w:rFonts w:hint="eastAsia" w:ascii="宋体" w:hAnsi="宋体" w:eastAsia="宋体" w:cs="宋体"/>
                <w:color w:val="000000"/>
                <w:kern w:val="0"/>
                <w:sz w:val="24"/>
                <w:szCs w:val="24"/>
                <w:lang w:val="en-US" w:eastAsia="zh-CN"/>
              </w:rPr>
              <w:t>751</w:t>
            </w:r>
          </w:p>
        </w:tc>
        <w:tc>
          <w:tcPr>
            <w:tcW w:w="2159" w:type="dxa"/>
            <w:gridSpan w:val="2"/>
            <w:tcBorders>
              <w:top w:val="nil"/>
              <w:left w:val="nil"/>
              <w:bottom w:val="single" w:color="auto" w:sz="4" w:space="0"/>
              <w:right w:val="nil"/>
            </w:tcBorders>
            <w:shd w:val="clear" w:color="auto" w:fill="auto"/>
            <w:vAlign w:val="center"/>
          </w:tcPr>
          <w:p w14:paraId="177A2CC0">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专业技能实训（融合企业专项实训项目）</w:t>
            </w:r>
          </w:p>
        </w:tc>
        <w:tc>
          <w:tcPr>
            <w:tcW w:w="541" w:type="dxa"/>
            <w:tcBorders>
              <w:top w:val="nil"/>
              <w:left w:val="single" w:color="auto" w:sz="8" w:space="0"/>
              <w:bottom w:val="single" w:color="auto" w:sz="4" w:space="0"/>
              <w:right w:val="single" w:color="auto" w:sz="4" w:space="0"/>
            </w:tcBorders>
            <w:shd w:val="clear" w:color="auto" w:fill="auto"/>
            <w:vAlign w:val="center"/>
          </w:tcPr>
          <w:p w14:paraId="3F2731A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w:t>
            </w:r>
          </w:p>
        </w:tc>
        <w:tc>
          <w:tcPr>
            <w:tcW w:w="653" w:type="dxa"/>
            <w:gridSpan w:val="2"/>
            <w:tcBorders>
              <w:top w:val="nil"/>
              <w:left w:val="nil"/>
              <w:bottom w:val="single" w:color="auto" w:sz="4" w:space="0"/>
              <w:right w:val="single" w:color="auto" w:sz="4" w:space="0"/>
            </w:tcBorders>
            <w:shd w:val="clear" w:color="auto" w:fill="auto"/>
            <w:vAlign w:val="center"/>
          </w:tcPr>
          <w:p w14:paraId="10F6FE0A">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48</w:t>
            </w:r>
          </w:p>
        </w:tc>
        <w:tc>
          <w:tcPr>
            <w:tcW w:w="650" w:type="dxa"/>
            <w:gridSpan w:val="2"/>
            <w:tcBorders>
              <w:top w:val="nil"/>
              <w:left w:val="nil"/>
              <w:bottom w:val="single" w:color="auto" w:sz="4" w:space="0"/>
              <w:right w:val="single" w:color="auto" w:sz="4" w:space="0"/>
            </w:tcBorders>
            <w:shd w:val="clear" w:color="auto" w:fill="auto"/>
            <w:vAlign w:val="center"/>
          </w:tcPr>
          <w:p w14:paraId="1A9A2E6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51" w:type="dxa"/>
            <w:gridSpan w:val="2"/>
            <w:tcBorders>
              <w:top w:val="nil"/>
              <w:left w:val="nil"/>
              <w:bottom w:val="single" w:color="auto" w:sz="4" w:space="0"/>
              <w:right w:val="single" w:color="auto" w:sz="4" w:space="0"/>
            </w:tcBorders>
            <w:shd w:val="clear" w:color="auto" w:fill="auto"/>
            <w:vAlign w:val="center"/>
          </w:tcPr>
          <w:p w14:paraId="4930793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48</w:t>
            </w:r>
          </w:p>
        </w:tc>
        <w:tc>
          <w:tcPr>
            <w:tcW w:w="766" w:type="dxa"/>
            <w:gridSpan w:val="2"/>
            <w:tcBorders>
              <w:top w:val="nil"/>
              <w:left w:val="nil"/>
              <w:bottom w:val="single" w:color="auto" w:sz="4" w:space="0"/>
              <w:right w:val="single" w:color="auto" w:sz="4" w:space="0"/>
            </w:tcBorders>
            <w:shd w:val="clear" w:color="auto" w:fill="auto"/>
            <w:vAlign w:val="center"/>
          </w:tcPr>
          <w:p w14:paraId="1EF94F3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077EE9A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2C183B1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3105BC8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16B5F99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124C20B8">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49" w:type="dxa"/>
            <w:gridSpan w:val="2"/>
            <w:tcBorders>
              <w:top w:val="nil"/>
              <w:left w:val="nil"/>
              <w:bottom w:val="single" w:color="auto" w:sz="4" w:space="0"/>
              <w:right w:val="single" w:color="auto" w:sz="4" w:space="0"/>
            </w:tcBorders>
            <w:shd w:val="clear" w:color="auto" w:fill="auto"/>
            <w:vAlign w:val="center"/>
          </w:tcPr>
          <w:p w14:paraId="7BC51B80">
            <w:pPr>
              <w:keepLines w:val="0"/>
              <w:pageBreakBefore w:val="0"/>
              <w:kinsoku/>
              <w:wordWrap/>
              <w:overflowPunct/>
              <w:topLinePunct w:val="0"/>
              <w:bidi w:val="0"/>
              <w:spacing w:line="360" w:lineRule="auto"/>
              <w:ind w:left="0" w:leftChars="0"/>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2周</w:t>
            </w:r>
          </w:p>
        </w:tc>
        <w:tc>
          <w:tcPr>
            <w:tcW w:w="527" w:type="dxa"/>
            <w:gridSpan w:val="3"/>
            <w:tcBorders>
              <w:top w:val="nil"/>
              <w:left w:val="nil"/>
              <w:bottom w:val="single" w:color="auto" w:sz="4" w:space="0"/>
              <w:right w:val="single" w:color="auto" w:sz="4" w:space="0"/>
            </w:tcBorders>
            <w:shd w:val="clear" w:color="auto" w:fill="auto"/>
            <w:vAlign w:val="center"/>
          </w:tcPr>
          <w:p w14:paraId="1F35AC7C">
            <w:pPr>
              <w:keepLines w:val="0"/>
              <w:pageBreakBefore w:val="0"/>
              <w:kinsoku/>
              <w:wordWrap/>
              <w:overflowPunct/>
              <w:topLinePunct w:val="0"/>
              <w:bidi w:val="0"/>
              <w:spacing w:line="360" w:lineRule="auto"/>
              <w:ind w:left="0" w:leftChars="0"/>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2周</w:t>
            </w:r>
          </w:p>
        </w:tc>
        <w:tc>
          <w:tcPr>
            <w:tcW w:w="651" w:type="dxa"/>
            <w:gridSpan w:val="3"/>
            <w:tcBorders>
              <w:top w:val="nil"/>
              <w:left w:val="nil"/>
              <w:bottom w:val="single" w:color="auto" w:sz="4" w:space="0"/>
              <w:right w:val="single" w:color="auto" w:sz="4" w:space="0"/>
            </w:tcBorders>
            <w:shd w:val="clear" w:color="auto" w:fill="auto"/>
            <w:vAlign w:val="center"/>
          </w:tcPr>
          <w:p w14:paraId="54B82861">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2周</w:t>
            </w:r>
          </w:p>
        </w:tc>
        <w:tc>
          <w:tcPr>
            <w:tcW w:w="540" w:type="dxa"/>
            <w:gridSpan w:val="2"/>
            <w:tcBorders>
              <w:top w:val="nil"/>
              <w:left w:val="nil"/>
              <w:bottom w:val="single" w:color="auto" w:sz="4" w:space="0"/>
              <w:right w:val="single" w:color="auto" w:sz="8" w:space="0"/>
            </w:tcBorders>
            <w:shd w:val="clear" w:color="auto" w:fill="auto"/>
            <w:vAlign w:val="center"/>
          </w:tcPr>
          <w:p w14:paraId="07C00725">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433" w:type="dxa"/>
            <w:gridSpan w:val="2"/>
            <w:tcBorders>
              <w:top w:val="nil"/>
              <w:left w:val="nil"/>
              <w:bottom w:val="single" w:color="auto" w:sz="4" w:space="0"/>
              <w:right w:val="single" w:color="auto" w:sz="8" w:space="0"/>
            </w:tcBorders>
            <w:shd w:val="clear" w:color="auto" w:fill="auto"/>
            <w:vAlign w:val="center"/>
          </w:tcPr>
          <w:p w14:paraId="5A999455">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r>
      <w:tr w14:paraId="1ECFD9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left w:val="single" w:color="auto" w:sz="8" w:space="0"/>
              <w:right w:val="nil"/>
            </w:tcBorders>
            <w:vAlign w:val="center"/>
          </w:tcPr>
          <w:p w14:paraId="36941A0F">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tcBorders>
              <w:top w:val="nil"/>
              <w:left w:val="single" w:color="auto" w:sz="8" w:space="0"/>
              <w:bottom w:val="single" w:color="auto" w:sz="4" w:space="0"/>
              <w:right w:val="single" w:color="auto" w:sz="8" w:space="0"/>
            </w:tcBorders>
          </w:tcPr>
          <w:p w14:paraId="53EA704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6EE33EB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1</w:t>
            </w:r>
            <w:r>
              <w:rPr>
                <w:rFonts w:hint="eastAsia" w:ascii="宋体" w:hAnsi="宋体" w:cs="宋体"/>
                <w:color w:val="000000"/>
                <w:kern w:val="0"/>
                <w:sz w:val="24"/>
                <w:szCs w:val="24"/>
                <w:lang w:val="en-US" w:eastAsia="zh-CN"/>
              </w:rPr>
              <w:t>2</w:t>
            </w:r>
          </w:p>
        </w:tc>
        <w:tc>
          <w:tcPr>
            <w:tcW w:w="1429" w:type="dxa"/>
            <w:tcBorders>
              <w:top w:val="nil"/>
              <w:left w:val="nil"/>
              <w:bottom w:val="single" w:color="auto" w:sz="4" w:space="0"/>
              <w:right w:val="single" w:color="auto" w:sz="4" w:space="0"/>
            </w:tcBorders>
            <w:shd w:val="clear" w:color="auto" w:fill="auto"/>
            <w:vAlign w:val="center"/>
          </w:tcPr>
          <w:p w14:paraId="78B7AD7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31C2055</w:t>
            </w:r>
            <w:r>
              <w:rPr>
                <w:rFonts w:hint="eastAsia" w:ascii="宋体" w:hAnsi="宋体" w:eastAsia="宋体" w:cs="宋体"/>
                <w:color w:val="000000"/>
                <w:kern w:val="0"/>
                <w:sz w:val="24"/>
                <w:szCs w:val="24"/>
                <w:lang w:val="en-US" w:eastAsia="zh-CN"/>
              </w:rPr>
              <w:t>2</w:t>
            </w:r>
          </w:p>
        </w:tc>
        <w:tc>
          <w:tcPr>
            <w:tcW w:w="2159" w:type="dxa"/>
            <w:gridSpan w:val="2"/>
            <w:tcBorders>
              <w:top w:val="nil"/>
              <w:left w:val="nil"/>
              <w:bottom w:val="single" w:color="auto" w:sz="4" w:space="0"/>
              <w:right w:val="nil"/>
            </w:tcBorders>
            <w:shd w:val="clear" w:color="auto" w:fill="auto"/>
            <w:vAlign w:val="center"/>
          </w:tcPr>
          <w:p w14:paraId="587E065B">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企（专）业综合项目实训</w:t>
            </w:r>
          </w:p>
          <w:p w14:paraId="6FFC229E">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（影视后期合成、动画制作、虚拟现实内容设计制作、交互产品设计开发等）</w:t>
            </w:r>
          </w:p>
        </w:tc>
        <w:tc>
          <w:tcPr>
            <w:tcW w:w="541" w:type="dxa"/>
            <w:tcBorders>
              <w:top w:val="nil"/>
              <w:left w:val="single" w:color="auto" w:sz="8" w:space="0"/>
              <w:bottom w:val="single" w:color="auto" w:sz="4" w:space="0"/>
              <w:right w:val="single" w:color="auto" w:sz="4" w:space="0"/>
            </w:tcBorders>
            <w:shd w:val="clear" w:color="auto" w:fill="auto"/>
            <w:vAlign w:val="center"/>
          </w:tcPr>
          <w:p w14:paraId="7D39173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14</w:t>
            </w:r>
          </w:p>
        </w:tc>
        <w:tc>
          <w:tcPr>
            <w:tcW w:w="653" w:type="dxa"/>
            <w:gridSpan w:val="2"/>
            <w:tcBorders>
              <w:top w:val="nil"/>
              <w:left w:val="nil"/>
              <w:bottom w:val="single" w:color="auto" w:sz="4" w:space="0"/>
              <w:right w:val="single" w:color="auto" w:sz="4" w:space="0"/>
            </w:tcBorders>
            <w:shd w:val="clear" w:color="auto" w:fill="auto"/>
            <w:vAlign w:val="center"/>
          </w:tcPr>
          <w:p w14:paraId="2C91065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252</w:t>
            </w:r>
          </w:p>
        </w:tc>
        <w:tc>
          <w:tcPr>
            <w:tcW w:w="650" w:type="dxa"/>
            <w:gridSpan w:val="2"/>
            <w:tcBorders>
              <w:top w:val="nil"/>
              <w:left w:val="nil"/>
              <w:bottom w:val="single" w:color="auto" w:sz="4" w:space="0"/>
              <w:right w:val="single" w:color="auto" w:sz="4" w:space="0"/>
            </w:tcBorders>
            <w:shd w:val="clear" w:color="auto" w:fill="auto"/>
            <w:vAlign w:val="center"/>
          </w:tcPr>
          <w:p w14:paraId="363A59D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651" w:type="dxa"/>
            <w:gridSpan w:val="2"/>
            <w:tcBorders>
              <w:top w:val="nil"/>
              <w:left w:val="nil"/>
              <w:bottom w:val="single" w:color="auto" w:sz="4" w:space="0"/>
              <w:right w:val="single" w:color="auto" w:sz="4" w:space="0"/>
            </w:tcBorders>
            <w:shd w:val="clear" w:color="auto" w:fill="auto"/>
            <w:vAlign w:val="center"/>
          </w:tcPr>
          <w:p w14:paraId="5397940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252</w:t>
            </w:r>
          </w:p>
        </w:tc>
        <w:tc>
          <w:tcPr>
            <w:tcW w:w="766" w:type="dxa"/>
            <w:gridSpan w:val="2"/>
            <w:tcBorders>
              <w:top w:val="nil"/>
              <w:left w:val="nil"/>
              <w:bottom w:val="single" w:color="auto" w:sz="4" w:space="0"/>
              <w:right w:val="single" w:color="auto" w:sz="4" w:space="0"/>
            </w:tcBorders>
            <w:shd w:val="clear" w:color="auto" w:fill="auto"/>
            <w:vAlign w:val="center"/>
          </w:tcPr>
          <w:p w14:paraId="35EA8D5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65A9463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35CC82E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522738D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0B5661D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433" w:type="dxa"/>
            <w:tcBorders>
              <w:top w:val="nil"/>
              <w:left w:val="nil"/>
              <w:bottom w:val="single" w:color="auto" w:sz="4" w:space="0"/>
              <w:right w:val="single" w:color="auto" w:sz="4" w:space="0"/>
            </w:tcBorders>
            <w:shd w:val="clear" w:color="auto" w:fill="auto"/>
            <w:vAlign w:val="center"/>
          </w:tcPr>
          <w:p w14:paraId="3082C159">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6</w:t>
            </w:r>
          </w:p>
        </w:tc>
        <w:tc>
          <w:tcPr>
            <w:tcW w:w="649" w:type="dxa"/>
            <w:gridSpan w:val="2"/>
            <w:tcBorders>
              <w:top w:val="nil"/>
              <w:left w:val="nil"/>
              <w:bottom w:val="single" w:color="auto" w:sz="4" w:space="0"/>
              <w:right w:val="single" w:color="auto" w:sz="4" w:space="0"/>
            </w:tcBorders>
            <w:shd w:val="clear" w:color="auto" w:fill="auto"/>
            <w:vAlign w:val="center"/>
          </w:tcPr>
          <w:p w14:paraId="3CF80ADC">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527" w:type="dxa"/>
            <w:gridSpan w:val="3"/>
            <w:tcBorders>
              <w:top w:val="nil"/>
              <w:left w:val="nil"/>
              <w:bottom w:val="single" w:color="auto" w:sz="4" w:space="0"/>
              <w:right w:val="single" w:color="auto" w:sz="4" w:space="0"/>
            </w:tcBorders>
            <w:shd w:val="clear" w:color="auto" w:fill="auto"/>
            <w:vAlign w:val="center"/>
          </w:tcPr>
          <w:p w14:paraId="78A9D6C1">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651" w:type="dxa"/>
            <w:gridSpan w:val="3"/>
            <w:tcBorders>
              <w:top w:val="nil"/>
              <w:left w:val="nil"/>
              <w:bottom w:val="single" w:color="auto" w:sz="4" w:space="0"/>
              <w:right w:val="single" w:color="auto" w:sz="4" w:space="0"/>
            </w:tcBorders>
            <w:shd w:val="clear" w:color="auto" w:fill="auto"/>
            <w:vAlign w:val="center"/>
          </w:tcPr>
          <w:p w14:paraId="58D6ADD5">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540" w:type="dxa"/>
            <w:gridSpan w:val="2"/>
            <w:tcBorders>
              <w:top w:val="nil"/>
              <w:left w:val="nil"/>
              <w:bottom w:val="single" w:color="auto" w:sz="4" w:space="0"/>
              <w:right w:val="single" w:color="auto" w:sz="8" w:space="0"/>
            </w:tcBorders>
            <w:shd w:val="clear" w:color="auto" w:fill="auto"/>
            <w:vAlign w:val="center"/>
          </w:tcPr>
          <w:p w14:paraId="7898BE4F">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p>
        </w:tc>
        <w:tc>
          <w:tcPr>
            <w:tcW w:w="433" w:type="dxa"/>
            <w:gridSpan w:val="2"/>
            <w:tcBorders>
              <w:top w:val="nil"/>
              <w:left w:val="nil"/>
              <w:bottom w:val="single" w:color="auto" w:sz="4" w:space="0"/>
              <w:right w:val="single" w:color="auto" w:sz="8" w:space="0"/>
            </w:tcBorders>
            <w:shd w:val="clear" w:color="auto" w:fill="auto"/>
            <w:vAlign w:val="center"/>
          </w:tcPr>
          <w:p w14:paraId="4C44D37D">
            <w:pPr>
              <w:keepLines w:val="0"/>
              <w:pageBreakBefore w:val="0"/>
              <w:kinsoku/>
              <w:wordWrap/>
              <w:overflowPunct/>
              <w:topLinePunct w:val="0"/>
              <w:bidi w:val="0"/>
              <w:spacing w:line="360" w:lineRule="auto"/>
              <w:ind w:left="0"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试</w:t>
            </w:r>
          </w:p>
        </w:tc>
      </w:tr>
      <w:tr w14:paraId="2AEEFE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left w:val="single" w:color="auto" w:sz="8" w:space="0"/>
              <w:right w:val="nil"/>
            </w:tcBorders>
            <w:vAlign w:val="center"/>
          </w:tcPr>
          <w:p w14:paraId="647411A6">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tcBorders>
              <w:top w:val="nil"/>
              <w:left w:val="single" w:color="auto" w:sz="8" w:space="0"/>
              <w:bottom w:val="single" w:color="auto" w:sz="4" w:space="0"/>
              <w:right w:val="single" w:color="auto" w:sz="8" w:space="0"/>
            </w:tcBorders>
          </w:tcPr>
          <w:p w14:paraId="380DFBB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7078323E">
            <w:pPr>
              <w:keepLines w:val="0"/>
              <w:pageBreakBefore w:val="0"/>
              <w:widowControl/>
              <w:kinsoku/>
              <w:wordWrap/>
              <w:overflowPunct/>
              <w:topLinePunct w:val="0"/>
              <w:bidi w:val="0"/>
              <w:spacing w:line="360" w:lineRule="auto"/>
              <w:ind w:left="0" w:leftChars="0"/>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13</w:t>
            </w:r>
          </w:p>
        </w:tc>
        <w:tc>
          <w:tcPr>
            <w:tcW w:w="1429" w:type="dxa"/>
            <w:tcBorders>
              <w:top w:val="nil"/>
              <w:left w:val="nil"/>
              <w:bottom w:val="single" w:color="auto" w:sz="4" w:space="0"/>
              <w:right w:val="single" w:color="auto" w:sz="4" w:space="0"/>
            </w:tcBorders>
            <w:shd w:val="clear" w:color="auto" w:fill="auto"/>
            <w:vAlign w:val="center"/>
          </w:tcPr>
          <w:p w14:paraId="130057A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31C2055</w:t>
            </w:r>
            <w:r>
              <w:rPr>
                <w:rFonts w:hint="eastAsia" w:ascii="宋体" w:hAnsi="宋体" w:eastAsia="宋体" w:cs="宋体"/>
                <w:color w:val="000000"/>
                <w:kern w:val="0"/>
                <w:sz w:val="24"/>
                <w:szCs w:val="24"/>
                <w:lang w:val="en-US" w:eastAsia="zh-CN"/>
              </w:rPr>
              <w:t>3</w:t>
            </w:r>
          </w:p>
        </w:tc>
        <w:tc>
          <w:tcPr>
            <w:tcW w:w="2159" w:type="dxa"/>
            <w:gridSpan w:val="2"/>
            <w:tcBorders>
              <w:top w:val="nil"/>
              <w:left w:val="nil"/>
              <w:bottom w:val="single" w:color="auto" w:sz="4" w:space="0"/>
              <w:right w:val="nil"/>
            </w:tcBorders>
            <w:shd w:val="clear" w:color="auto" w:fill="auto"/>
          </w:tcPr>
          <w:p w14:paraId="5BCFBA3B">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毕业</w:t>
            </w:r>
            <w:r>
              <w:rPr>
                <w:rFonts w:hint="eastAsia" w:ascii="宋体" w:hAnsi="宋体" w:eastAsia="宋体" w:cs="宋体"/>
                <w:kern w:val="0"/>
                <w:sz w:val="24"/>
                <w:szCs w:val="24"/>
                <w:lang w:val="en-US" w:eastAsia="zh-CN"/>
              </w:rPr>
              <w:t>设计与毕业实习</w:t>
            </w:r>
          </w:p>
        </w:tc>
        <w:tc>
          <w:tcPr>
            <w:tcW w:w="541" w:type="dxa"/>
            <w:tcBorders>
              <w:top w:val="nil"/>
              <w:left w:val="single" w:color="auto" w:sz="8" w:space="0"/>
              <w:bottom w:val="single" w:color="auto" w:sz="4" w:space="0"/>
              <w:right w:val="single" w:color="auto" w:sz="4" w:space="0"/>
            </w:tcBorders>
            <w:shd w:val="clear" w:color="auto" w:fill="auto"/>
            <w:vAlign w:val="center"/>
          </w:tcPr>
          <w:p w14:paraId="0428BA0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653" w:type="dxa"/>
            <w:gridSpan w:val="2"/>
            <w:tcBorders>
              <w:top w:val="nil"/>
              <w:left w:val="nil"/>
              <w:bottom w:val="single" w:color="auto" w:sz="4" w:space="0"/>
              <w:right w:val="single" w:color="auto" w:sz="4" w:space="0"/>
            </w:tcBorders>
            <w:shd w:val="clear" w:color="auto" w:fill="auto"/>
            <w:vAlign w:val="center"/>
          </w:tcPr>
          <w:p w14:paraId="319501E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540</w:t>
            </w:r>
          </w:p>
        </w:tc>
        <w:tc>
          <w:tcPr>
            <w:tcW w:w="650" w:type="dxa"/>
            <w:gridSpan w:val="2"/>
            <w:tcBorders>
              <w:top w:val="nil"/>
              <w:left w:val="nil"/>
              <w:bottom w:val="single" w:color="auto" w:sz="4" w:space="0"/>
              <w:right w:val="single" w:color="auto" w:sz="4" w:space="0"/>
            </w:tcBorders>
            <w:shd w:val="clear" w:color="auto" w:fill="auto"/>
            <w:vAlign w:val="center"/>
          </w:tcPr>
          <w:p w14:paraId="06B1E24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651" w:type="dxa"/>
            <w:gridSpan w:val="2"/>
            <w:tcBorders>
              <w:top w:val="nil"/>
              <w:left w:val="nil"/>
              <w:bottom w:val="single" w:color="auto" w:sz="4" w:space="0"/>
              <w:right w:val="single" w:color="auto" w:sz="4" w:space="0"/>
            </w:tcBorders>
            <w:shd w:val="clear" w:color="auto" w:fill="auto"/>
            <w:vAlign w:val="center"/>
          </w:tcPr>
          <w:p w14:paraId="01C8F94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540</w:t>
            </w:r>
          </w:p>
        </w:tc>
        <w:tc>
          <w:tcPr>
            <w:tcW w:w="766" w:type="dxa"/>
            <w:gridSpan w:val="2"/>
            <w:tcBorders>
              <w:top w:val="nil"/>
              <w:left w:val="nil"/>
              <w:bottom w:val="single" w:color="auto" w:sz="4" w:space="0"/>
              <w:right w:val="single" w:color="auto" w:sz="4" w:space="0"/>
            </w:tcBorders>
            <w:shd w:val="clear" w:color="auto" w:fill="auto"/>
            <w:vAlign w:val="center"/>
          </w:tcPr>
          <w:p w14:paraId="72C59B1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19A2F2A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7C4CFE6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4FA6D35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5C43C4B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5F00E25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49" w:type="dxa"/>
            <w:gridSpan w:val="2"/>
            <w:tcBorders>
              <w:top w:val="nil"/>
              <w:left w:val="nil"/>
              <w:bottom w:val="single" w:color="auto" w:sz="4" w:space="0"/>
              <w:right w:val="single" w:color="auto" w:sz="4" w:space="0"/>
            </w:tcBorders>
            <w:shd w:val="clear" w:color="auto" w:fill="auto"/>
            <w:vAlign w:val="center"/>
          </w:tcPr>
          <w:p w14:paraId="6472739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527" w:type="dxa"/>
            <w:gridSpan w:val="3"/>
            <w:tcBorders>
              <w:top w:val="nil"/>
              <w:left w:val="nil"/>
              <w:bottom w:val="single" w:color="auto" w:sz="4" w:space="0"/>
              <w:right w:val="single" w:color="auto" w:sz="4" w:space="0"/>
            </w:tcBorders>
            <w:shd w:val="clear" w:color="auto" w:fill="auto"/>
            <w:vAlign w:val="center"/>
          </w:tcPr>
          <w:p w14:paraId="6B4117F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1" w:type="dxa"/>
            <w:gridSpan w:val="3"/>
            <w:tcBorders>
              <w:top w:val="nil"/>
              <w:left w:val="nil"/>
              <w:bottom w:val="single" w:color="auto" w:sz="4" w:space="0"/>
              <w:right w:val="single" w:color="auto" w:sz="4" w:space="0"/>
            </w:tcBorders>
            <w:shd w:val="clear" w:color="auto" w:fill="auto"/>
            <w:vAlign w:val="center"/>
          </w:tcPr>
          <w:p w14:paraId="47ACE51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w:t>
            </w:r>
          </w:p>
        </w:tc>
        <w:tc>
          <w:tcPr>
            <w:tcW w:w="540" w:type="dxa"/>
            <w:gridSpan w:val="2"/>
            <w:tcBorders>
              <w:top w:val="nil"/>
              <w:left w:val="nil"/>
              <w:bottom w:val="single" w:color="auto" w:sz="4" w:space="0"/>
              <w:right w:val="single" w:color="auto" w:sz="8" w:space="0"/>
            </w:tcBorders>
            <w:shd w:val="clear" w:color="auto" w:fill="auto"/>
            <w:vAlign w:val="center"/>
          </w:tcPr>
          <w:p w14:paraId="406027C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w:t>
            </w:r>
            <w:r>
              <w:rPr>
                <w:rFonts w:hint="eastAsia" w:ascii="宋体" w:hAnsi="宋体" w:eastAsia="宋体" w:cs="宋体"/>
                <w:kern w:val="0"/>
                <w:sz w:val="24"/>
                <w:szCs w:val="24"/>
              </w:rPr>
              <w:t>W</w:t>
            </w:r>
          </w:p>
        </w:tc>
        <w:tc>
          <w:tcPr>
            <w:tcW w:w="433" w:type="dxa"/>
            <w:gridSpan w:val="2"/>
            <w:tcBorders>
              <w:top w:val="nil"/>
              <w:left w:val="nil"/>
              <w:bottom w:val="single" w:color="auto" w:sz="4" w:space="0"/>
              <w:right w:val="single" w:color="auto" w:sz="8" w:space="0"/>
            </w:tcBorders>
            <w:shd w:val="clear" w:color="auto" w:fill="auto"/>
            <w:vAlign w:val="center"/>
          </w:tcPr>
          <w:p w14:paraId="4114D4F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试</w:t>
            </w:r>
          </w:p>
        </w:tc>
      </w:tr>
      <w:tr w14:paraId="67D2A9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433" w:type="dxa"/>
            <w:vMerge w:val="continue"/>
            <w:tcBorders>
              <w:left w:val="single" w:color="auto" w:sz="8" w:space="0"/>
              <w:bottom w:val="single" w:color="000000" w:sz="8" w:space="0"/>
              <w:right w:val="nil"/>
            </w:tcBorders>
            <w:vAlign w:val="center"/>
          </w:tcPr>
          <w:p w14:paraId="23C2E2DF">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tcBorders>
              <w:top w:val="nil"/>
              <w:left w:val="single" w:color="auto" w:sz="8" w:space="0"/>
              <w:bottom w:val="single" w:color="auto" w:sz="4" w:space="0"/>
              <w:right w:val="single" w:color="auto" w:sz="8" w:space="0"/>
            </w:tcBorders>
          </w:tcPr>
          <w:p w14:paraId="5308F8F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433" w:type="dxa"/>
            <w:gridSpan w:val="2"/>
            <w:tcBorders>
              <w:top w:val="nil"/>
              <w:left w:val="single" w:color="auto" w:sz="8" w:space="0"/>
              <w:bottom w:val="single" w:color="auto" w:sz="8" w:space="0"/>
              <w:right w:val="single" w:color="auto" w:sz="4" w:space="0"/>
            </w:tcBorders>
            <w:shd w:val="clear" w:color="auto" w:fill="auto"/>
            <w:vAlign w:val="center"/>
          </w:tcPr>
          <w:p w14:paraId="077F3DBC">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1429" w:type="dxa"/>
            <w:tcBorders>
              <w:top w:val="nil"/>
              <w:left w:val="nil"/>
              <w:bottom w:val="single" w:color="auto" w:sz="8" w:space="0"/>
              <w:right w:val="single" w:color="auto" w:sz="4" w:space="0"/>
            </w:tcBorders>
            <w:shd w:val="clear" w:color="auto" w:fill="auto"/>
            <w:vAlign w:val="center"/>
          </w:tcPr>
          <w:p w14:paraId="3E149620">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2159" w:type="dxa"/>
            <w:gridSpan w:val="2"/>
            <w:tcBorders>
              <w:top w:val="nil"/>
              <w:left w:val="nil"/>
              <w:bottom w:val="single" w:color="auto" w:sz="8" w:space="0"/>
              <w:right w:val="nil"/>
            </w:tcBorders>
            <w:shd w:val="clear" w:color="auto" w:fill="auto"/>
            <w:vAlign w:val="center"/>
          </w:tcPr>
          <w:p w14:paraId="78BCA55D">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小计</w:t>
            </w:r>
          </w:p>
        </w:tc>
        <w:tc>
          <w:tcPr>
            <w:tcW w:w="541" w:type="dxa"/>
            <w:tcBorders>
              <w:top w:val="nil"/>
              <w:left w:val="single" w:color="auto" w:sz="8" w:space="0"/>
              <w:bottom w:val="single" w:color="auto" w:sz="8" w:space="0"/>
              <w:right w:val="single" w:color="auto" w:sz="4" w:space="0"/>
            </w:tcBorders>
            <w:shd w:val="clear" w:color="auto" w:fill="auto"/>
            <w:vAlign w:val="center"/>
          </w:tcPr>
          <w:p w14:paraId="41BE9BA7">
            <w:pPr>
              <w:keepLines w:val="0"/>
              <w:pageBreakBefore w:val="0"/>
              <w:kinsoku/>
              <w:wordWrap/>
              <w:overflowPunct/>
              <w:topLinePunct w:val="0"/>
              <w:bidi w:val="0"/>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rPr>
              <w:t>7</w:t>
            </w:r>
            <w:r>
              <w:rPr>
                <w:rFonts w:hint="eastAsia" w:ascii="宋体" w:hAnsi="宋体" w:eastAsia="宋体" w:cs="宋体"/>
                <w:sz w:val="24"/>
                <w:szCs w:val="24"/>
                <w:lang w:val="en-US" w:eastAsia="zh-CN"/>
              </w:rPr>
              <w:t>8</w:t>
            </w:r>
          </w:p>
        </w:tc>
        <w:tc>
          <w:tcPr>
            <w:tcW w:w="653" w:type="dxa"/>
            <w:gridSpan w:val="2"/>
            <w:tcBorders>
              <w:top w:val="nil"/>
              <w:left w:val="nil"/>
              <w:bottom w:val="single" w:color="auto" w:sz="8" w:space="0"/>
              <w:right w:val="single" w:color="auto" w:sz="4" w:space="0"/>
            </w:tcBorders>
            <w:shd w:val="clear" w:color="auto" w:fill="auto"/>
            <w:vAlign w:val="center"/>
          </w:tcPr>
          <w:p w14:paraId="2BC6253D">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1512</w:t>
            </w:r>
          </w:p>
        </w:tc>
        <w:tc>
          <w:tcPr>
            <w:tcW w:w="650" w:type="dxa"/>
            <w:gridSpan w:val="2"/>
            <w:tcBorders>
              <w:top w:val="nil"/>
              <w:left w:val="nil"/>
              <w:bottom w:val="single" w:color="auto" w:sz="8" w:space="0"/>
              <w:right w:val="single" w:color="auto" w:sz="4" w:space="0"/>
            </w:tcBorders>
            <w:shd w:val="clear" w:color="auto" w:fill="auto"/>
            <w:vAlign w:val="center"/>
          </w:tcPr>
          <w:p w14:paraId="4963ECB7">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132</w:t>
            </w:r>
          </w:p>
        </w:tc>
        <w:tc>
          <w:tcPr>
            <w:tcW w:w="651" w:type="dxa"/>
            <w:gridSpan w:val="2"/>
            <w:tcBorders>
              <w:top w:val="nil"/>
              <w:left w:val="nil"/>
              <w:bottom w:val="single" w:color="auto" w:sz="8" w:space="0"/>
              <w:right w:val="single" w:color="auto" w:sz="4" w:space="0"/>
            </w:tcBorders>
            <w:shd w:val="clear" w:color="auto" w:fill="auto"/>
            <w:vAlign w:val="center"/>
          </w:tcPr>
          <w:p w14:paraId="09527785">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1380</w:t>
            </w:r>
          </w:p>
        </w:tc>
        <w:tc>
          <w:tcPr>
            <w:tcW w:w="766" w:type="dxa"/>
            <w:gridSpan w:val="2"/>
            <w:tcBorders>
              <w:top w:val="nil"/>
              <w:left w:val="nil"/>
              <w:bottom w:val="single" w:color="auto" w:sz="8" w:space="0"/>
              <w:right w:val="single" w:color="auto" w:sz="4" w:space="0"/>
            </w:tcBorders>
            <w:shd w:val="clear" w:color="auto" w:fill="auto"/>
            <w:vAlign w:val="center"/>
          </w:tcPr>
          <w:p w14:paraId="725D4DF9">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0</w:t>
            </w:r>
          </w:p>
        </w:tc>
        <w:tc>
          <w:tcPr>
            <w:tcW w:w="767" w:type="dxa"/>
            <w:gridSpan w:val="2"/>
            <w:tcBorders>
              <w:top w:val="nil"/>
              <w:left w:val="nil"/>
              <w:bottom w:val="single" w:color="auto" w:sz="8" w:space="0"/>
              <w:right w:val="single" w:color="auto" w:sz="4" w:space="0"/>
            </w:tcBorders>
            <w:shd w:val="clear" w:color="auto" w:fill="auto"/>
            <w:vAlign w:val="center"/>
          </w:tcPr>
          <w:p w14:paraId="23DF5B47">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0</w:t>
            </w:r>
          </w:p>
        </w:tc>
        <w:tc>
          <w:tcPr>
            <w:tcW w:w="654" w:type="dxa"/>
            <w:gridSpan w:val="3"/>
            <w:tcBorders>
              <w:top w:val="nil"/>
              <w:left w:val="nil"/>
              <w:bottom w:val="single" w:color="auto" w:sz="8" w:space="0"/>
              <w:right w:val="single" w:color="auto" w:sz="4" w:space="0"/>
            </w:tcBorders>
            <w:shd w:val="clear" w:color="auto" w:fill="auto"/>
            <w:vAlign w:val="center"/>
          </w:tcPr>
          <w:p w14:paraId="456568E4">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0</w:t>
            </w:r>
          </w:p>
        </w:tc>
        <w:tc>
          <w:tcPr>
            <w:tcW w:w="655" w:type="dxa"/>
            <w:gridSpan w:val="2"/>
            <w:tcBorders>
              <w:top w:val="nil"/>
              <w:left w:val="nil"/>
              <w:bottom w:val="single" w:color="auto" w:sz="8" w:space="0"/>
              <w:right w:val="single" w:color="auto" w:sz="4" w:space="0"/>
            </w:tcBorders>
            <w:shd w:val="clear" w:color="auto" w:fill="auto"/>
            <w:vAlign w:val="center"/>
          </w:tcPr>
          <w:p w14:paraId="10EB8418">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0</w:t>
            </w:r>
          </w:p>
        </w:tc>
        <w:tc>
          <w:tcPr>
            <w:tcW w:w="433" w:type="dxa"/>
            <w:gridSpan w:val="2"/>
            <w:tcBorders>
              <w:top w:val="nil"/>
              <w:left w:val="nil"/>
              <w:bottom w:val="single" w:color="auto" w:sz="8" w:space="0"/>
              <w:right w:val="single" w:color="auto" w:sz="4" w:space="0"/>
            </w:tcBorders>
            <w:shd w:val="clear" w:color="auto" w:fill="auto"/>
            <w:vAlign w:val="center"/>
          </w:tcPr>
          <w:p w14:paraId="171E268A">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12</w:t>
            </w:r>
          </w:p>
        </w:tc>
        <w:tc>
          <w:tcPr>
            <w:tcW w:w="433" w:type="dxa"/>
            <w:tcBorders>
              <w:top w:val="nil"/>
              <w:left w:val="nil"/>
              <w:bottom w:val="single" w:color="auto" w:sz="8" w:space="0"/>
              <w:right w:val="single" w:color="auto" w:sz="4" w:space="0"/>
            </w:tcBorders>
            <w:shd w:val="clear" w:color="auto" w:fill="auto"/>
            <w:vAlign w:val="center"/>
          </w:tcPr>
          <w:p w14:paraId="48D5EBB3">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10</w:t>
            </w:r>
          </w:p>
        </w:tc>
        <w:tc>
          <w:tcPr>
            <w:tcW w:w="649" w:type="dxa"/>
            <w:gridSpan w:val="2"/>
            <w:tcBorders>
              <w:top w:val="nil"/>
              <w:left w:val="nil"/>
              <w:bottom w:val="single" w:color="auto" w:sz="8" w:space="0"/>
              <w:right w:val="single" w:color="auto" w:sz="4" w:space="0"/>
            </w:tcBorders>
            <w:shd w:val="clear" w:color="auto" w:fill="auto"/>
            <w:vAlign w:val="center"/>
          </w:tcPr>
          <w:p w14:paraId="34487A6D">
            <w:pPr>
              <w:keepLines w:val="0"/>
              <w:pageBreakBefore w:val="0"/>
              <w:kinsoku/>
              <w:wordWrap/>
              <w:overflowPunct/>
              <w:topLinePunct w:val="0"/>
              <w:bidi w:val="0"/>
              <w:spacing w:line="360" w:lineRule="auto"/>
              <w:ind w:left="0" w:left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527" w:type="dxa"/>
            <w:gridSpan w:val="3"/>
            <w:tcBorders>
              <w:top w:val="nil"/>
              <w:left w:val="nil"/>
              <w:bottom w:val="single" w:color="auto" w:sz="8" w:space="0"/>
              <w:right w:val="single" w:color="auto" w:sz="4" w:space="0"/>
            </w:tcBorders>
            <w:shd w:val="clear" w:color="auto" w:fill="auto"/>
            <w:vAlign w:val="center"/>
          </w:tcPr>
          <w:p w14:paraId="405ACFF4">
            <w:pPr>
              <w:keepLines w:val="0"/>
              <w:pageBreakBefore w:val="0"/>
              <w:kinsoku/>
              <w:wordWrap/>
              <w:overflowPunct/>
              <w:topLinePunct w:val="0"/>
              <w:bidi w:val="0"/>
              <w:spacing w:line="360" w:lineRule="auto"/>
              <w:ind w:left="0" w:left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651" w:type="dxa"/>
            <w:gridSpan w:val="3"/>
            <w:tcBorders>
              <w:top w:val="nil"/>
              <w:left w:val="nil"/>
              <w:bottom w:val="single" w:color="auto" w:sz="8" w:space="0"/>
              <w:right w:val="single" w:color="auto" w:sz="4" w:space="0"/>
            </w:tcBorders>
            <w:shd w:val="clear" w:color="auto" w:fill="auto"/>
            <w:vAlign w:val="center"/>
          </w:tcPr>
          <w:p w14:paraId="3C4A7E21">
            <w:pPr>
              <w:keepLines w:val="0"/>
              <w:pageBreakBefore w:val="0"/>
              <w:kinsoku/>
              <w:wordWrap/>
              <w:overflowPunct/>
              <w:topLinePunct w:val="0"/>
              <w:bidi w:val="0"/>
              <w:spacing w:line="360" w:lineRule="auto"/>
              <w:ind w:left="0" w:left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540" w:type="dxa"/>
            <w:gridSpan w:val="2"/>
            <w:tcBorders>
              <w:top w:val="nil"/>
              <w:left w:val="nil"/>
              <w:bottom w:val="single" w:color="auto" w:sz="8" w:space="0"/>
              <w:right w:val="single" w:color="auto" w:sz="8" w:space="0"/>
            </w:tcBorders>
            <w:shd w:val="clear" w:color="auto" w:fill="auto"/>
            <w:vAlign w:val="center"/>
          </w:tcPr>
          <w:p w14:paraId="2E44FE38">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28</w:t>
            </w:r>
          </w:p>
        </w:tc>
        <w:tc>
          <w:tcPr>
            <w:tcW w:w="433" w:type="dxa"/>
            <w:gridSpan w:val="2"/>
            <w:tcBorders>
              <w:top w:val="nil"/>
              <w:left w:val="nil"/>
              <w:bottom w:val="single" w:color="auto" w:sz="8" w:space="0"/>
              <w:right w:val="single" w:color="auto" w:sz="8" w:space="0"/>
            </w:tcBorders>
            <w:shd w:val="clear" w:color="auto" w:fill="auto"/>
            <w:vAlign w:val="center"/>
          </w:tcPr>
          <w:p w14:paraId="5973498F">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p>
        </w:tc>
      </w:tr>
      <w:tr w14:paraId="454F3B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433" w:type="dxa"/>
            <w:tcBorders>
              <w:top w:val="nil"/>
              <w:left w:val="single" w:color="auto" w:sz="8" w:space="0"/>
              <w:bottom w:val="single" w:color="000000" w:sz="8" w:space="0"/>
              <w:right w:val="nil"/>
            </w:tcBorders>
            <w:vAlign w:val="center"/>
          </w:tcPr>
          <w:p w14:paraId="69D2D94F">
            <w:pPr>
              <w:keepLines w:val="0"/>
              <w:pageBreakBefore w:val="0"/>
              <w:widowControl/>
              <w:kinsoku/>
              <w:wordWrap/>
              <w:overflowPunct/>
              <w:topLinePunct w:val="0"/>
              <w:bidi w:val="0"/>
              <w:spacing w:line="360" w:lineRule="auto"/>
              <w:ind w:left="0" w:leftChars="0"/>
              <w:jc w:val="left"/>
              <w:rPr>
                <w:rFonts w:ascii="楷体_GB2312" w:hAnsi="宋体" w:eastAsia="楷体_GB2312" w:cs="宋体"/>
                <w:kern w:val="0"/>
                <w:sz w:val="24"/>
                <w:szCs w:val="24"/>
              </w:rPr>
            </w:pPr>
          </w:p>
        </w:tc>
        <w:tc>
          <w:tcPr>
            <w:tcW w:w="624" w:type="dxa"/>
            <w:gridSpan w:val="2"/>
            <w:tcBorders>
              <w:top w:val="nil"/>
              <w:left w:val="single" w:color="auto" w:sz="8" w:space="0"/>
              <w:bottom w:val="single" w:color="auto" w:sz="4" w:space="0"/>
              <w:right w:val="single" w:color="auto" w:sz="8" w:space="0"/>
            </w:tcBorders>
          </w:tcPr>
          <w:p w14:paraId="6329DCC2">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433" w:type="dxa"/>
            <w:gridSpan w:val="2"/>
            <w:tcBorders>
              <w:top w:val="nil"/>
              <w:left w:val="single" w:color="auto" w:sz="8" w:space="0"/>
              <w:bottom w:val="single" w:color="auto" w:sz="8" w:space="0"/>
              <w:right w:val="single" w:color="auto" w:sz="4" w:space="0"/>
            </w:tcBorders>
            <w:shd w:val="clear" w:color="auto" w:fill="auto"/>
            <w:vAlign w:val="center"/>
          </w:tcPr>
          <w:p w14:paraId="4A32802D">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1429" w:type="dxa"/>
            <w:tcBorders>
              <w:top w:val="nil"/>
              <w:left w:val="nil"/>
              <w:bottom w:val="single" w:color="auto" w:sz="8" w:space="0"/>
              <w:right w:val="single" w:color="auto" w:sz="4" w:space="0"/>
            </w:tcBorders>
            <w:shd w:val="clear" w:color="auto" w:fill="auto"/>
            <w:vAlign w:val="center"/>
          </w:tcPr>
          <w:p w14:paraId="067D987E">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2159" w:type="dxa"/>
            <w:gridSpan w:val="2"/>
            <w:tcBorders>
              <w:top w:val="nil"/>
              <w:left w:val="nil"/>
              <w:bottom w:val="single" w:color="auto" w:sz="8" w:space="0"/>
              <w:right w:val="nil"/>
            </w:tcBorders>
            <w:shd w:val="clear" w:color="auto" w:fill="auto"/>
            <w:vAlign w:val="center"/>
          </w:tcPr>
          <w:p w14:paraId="330C7A5C">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专业课程小计</w:t>
            </w:r>
          </w:p>
        </w:tc>
        <w:tc>
          <w:tcPr>
            <w:tcW w:w="541" w:type="dxa"/>
            <w:tcBorders>
              <w:top w:val="nil"/>
              <w:left w:val="single" w:color="auto" w:sz="8" w:space="0"/>
              <w:bottom w:val="single" w:color="auto" w:sz="8" w:space="0"/>
              <w:right w:val="single" w:color="auto" w:sz="4" w:space="0"/>
            </w:tcBorders>
            <w:shd w:val="clear" w:color="auto" w:fill="auto"/>
            <w:vAlign w:val="center"/>
          </w:tcPr>
          <w:p w14:paraId="4F065A39">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138</w:t>
            </w:r>
          </w:p>
        </w:tc>
        <w:tc>
          <w:tcPr>
            <w:tcW w:w="653" w:type="dxa"/>
            <w:gridSpan w:val="2"/>
            <w:tcBorders>
              <w:top w:val="nil"/>
              <w:left w:val="nil"/>
              <w:bottom w:val="single" w:color="auto" w:sz="8" w:space="0"/>
              <w:right w:val="single" w:color="auto" w:sz="4" w:space="0"/>
            </w:tcBorders>
            <w:shd w:val="clear" w:color="auto" w:fill="auto"/>
            <w:vAlign w:val="center"/>
          </w:tcPr>
          <w:p w14:paraId="388BEBE8">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2592</w:t>
            </w:r>
          </w:p>
        </w:tc>
        <w:tc>
          <w:tcPr>
            <w:tcW w:w="650" w:type="dxa"/>
            <w:gridSpan w:val="2"/>
            <w:tcBorders>
              <w:top w:val="nil"/>
              <w:left w:val="nil"/>
              <w:bottom w:val="single" w:color="auto" w:sz="8" w:space="0"/>
              <w:right w:val="single" w:color="auto" w:sz="4" w:space="0"/>
            </w:tcBorders>
            <w:shd w:val="clear" w:color="auto" w:fill="auto"/>
            <w:vAlign w:val="center"/>
          </w:tcPr>
          <w:p w14:paraId="2E05D810">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328</w:t>
            </w:r>
          </w:p>
        </w:tc>
        <w:tc>
          <w:tcPr>
            <w:tcW w:w="651" w:type="dxa"/>
            <w:gridSpan w:val="2"/>
            <w:tcBorders>
              <w:top w:val="nil"/>
              <w:left w:val="nil"/>
              <w:bottom w:val="single" w:color="auto" w:sz="8" w:space="0"/>
              <w:right w:val="single" w:color="auto" w:sz="4" w:space="0"/>
            </w:tcBorders>
            <w:shd w:val="clear" w:color="auto" w:fill="auto"/>
            <w:vAlign w:val="center"/>
          </w:tcPr>
          <w:p w14:paraId="53F86362">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2264</w:t>
            </w:r>
          </w:p>
        </w:tc>
        <w:tc>
          <w:tcPr>
            <w:tcW w:w="766" w:type="dxa"/>
            <w:gridSpan w:val="2"/>
            <w:tcBorders>
              <w:top w:val="nil"/>
              <w:left w:val="nil"/>
              <w:bottom w:val="single" w:color="auto" w:sz="8" w:space="0"/>
              <w:right w:val="single" w:color="auto" w:sz="4" w:space="0"/>
            </w:tcBorders>
            <w:shd w:val="clear" w:color="auto" w:fill="auto"/>
            <w:vAlign w:val="center"/>
          </w:tcPr>
          <w:p w14:paraId="09BB330F">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12</w:t>
            </w:r>
          </w:p>
        </w:tc>
        <w:tc>
          <w:tcPr>
            <w:tcW w:w="767" w:type="dxa"/>
            <w:gridSpan w:val="2"/>
            <w:tcBorders>
              <w:top w:val="nil"/>
              <w:left w:val="nil"/>
              <w:bottom w:val="single" w:color="auto" w:sz="8" w:space="0"/>
              <w:right w:val="single" w:color="auto" w:sz="4" w:space="0"/>
            </w:tcBorders>
            <w:shd w:val="clear" w:color="auto" w:fill="auto"/>
            <w:vAlign w:val="center"/>
          </w:tcPr>
          <w:p w14:paraId="5D267010">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12</w:t>
            </w:r>
          </w:p>
        </w:tc>
        <w:tc>
          <w:tcPr>
            <w:tcW w:w="654" w:type="dxa"/>
            <w:gridSpan w:val="3"/>
            <w:tcBorders>
              <w:top w:val="nil"/>
              <w:left w:val="nil"/>
              <w:bottom w:val="single" w:color="auto" w:sz="8" w:space="0"/>
              <w:right w:val="single" w:color="auto" w:sz="4" w:space="0"/>
            </w:tcBorders>
            <w:shd w:val="clear" w:color="auto" w:fill="auto"/>
            <w:vAlign w:val="center"/>
          </w:tcPr>
          <w:p w14:paraId="3C605544">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12</w:t>
            </w:r>
          </w:p>
        </w:tc>
        <w:tc>
          <w:tcPr>
            <w:tcW w:w="655" w:type="dxa"/>
            <w:gridSpan w:val="2"/>
            <w:tcBorders>
              <w:top w:val="nil"/>
              <w:left w:val="nil"/>
              <w:bottom w:val="single" w:color="auto" w:sz="8" w:space="0"/>
              <w:right w:val="single" w:color="auto" w:sz="4" w:space="0"/>
            </w:tcBorders>
            <w:shd w:val="clear" w:color="auto" w:fill="auto"/>
            <w:vAlign w:val="center"/>
          </w:tcPr>
          <w:p w14:paraId="3F873458">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16</w:t>
            </w:r>
          </w:p>
        </w:tc>
        <w:tc>
          <w:tcPr>
            <w:tcW w:w="433" w:type="dxa"/>
            <w:gridSpan w:val="2"/>
            <w:tcBorders>
              <w:top w:val="nil"/>
              <w:left w:val="nil"/>
              <w:bottom w:val="single" w:color="auto" w:sz="8" w:space="0"/>
              <w:right w:val="single" w:color="auto" w:sz="4" w:space="0"/>
            </w:tcBorders>
            <w:shd w:val="clear" w:color="auto" w:fill="auto"/>
            <w:vAlign w:val="center"/>
          </w:tcPr>
          <w:p w14:paraId="21C34CC8">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16</w:t>
            </w:r>
          </w:p>
        </w:tc>
        <w:tc>
          <w:tcPr>
            <w:tcW w:w="433" w:type="dxa"/>
            <w:tcBorders>
              <w:top w:val="nil"/>
              <w:left w:val="nil"/>
              <w:bottom w:val="single" w:color="auto" w:sz="8" w:space="0"/>
              <w:right w:val="single" w:color="auto" w:sz="4" w:space="0"/>
            </w:tcBorders>
            <w:shd w:val="clear" w:color="auto" w:fill="auto"/>
            <w:vAlign w:val="center"/>
          </w:tcPr>
          <w:p w14:paraId="3A994CA3">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14</w:t>
            </w:r>
          </w:p>
        </w:tc>
        <w:tc>
          <w:tcPr>
            <w:tcW w:w="649" w:type="dxa"/>
            <w:gridSpan w:val="2"/>
            <w:tcBorders>
              <w:top w:val="nil"/>
              <w:left w:val="nil"/>
              <w:bottom w:val="single" w:color="auto" w:sz="8" w:space="0"/>
              <w:right w:val="single" w:color="auto" w:sz="4" w:space="0"/>
            </w:tcBorders>
            <w:shd w:val="clear" w:color="auto" w:fill="auto"/>
            <w:vAlign w:val="center"/>
          </w:tcPr>
          <w:p w14:paraId="72AC1E87">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p>
        </w:tc>
        <w:tc>
          <w:tcPr>
            <w:tcW w:w="527" w:type="dxa"/>
            <w:gridSpan w:val="3"/>
            <w:tcBorders>
              <w:top w:val="nil"/>
              <w:left w:val="nil"/>
              <w:bottom w:val="single" w:color="auto" w:sz="8" w:space="0"/>
              <w:right w:val="single" w:color="auto" w:sz="4" w:space="0"/>
            </w:tcBorders>
            <w:shd w:val="clear" w:color="auto" w:fill="auto"/>
            <w:vAlign w:val="center"/>
          </w:tcPr>
          <w:p w14:paraId="0B041A27">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0</w:t>
            </w:r>
          </w:p>
        </w:tc>
        <w:tc>
          <w:tcPr>
            <w:tcW w:w="651" w:type="dxa"/>
            <w:gridSpan w:val="3"/>
            <w:tcBorders>
              <w:top w:val="nil"/>
              <w:left w:val="nil"/>
              <w:bottom w:val="single" w:color="auto" w:sz="8" w:space="0"/>
              <w:right w:val="single" w:color="auto" w:sz="4" w:space="0"/>
            </w:tcBorders>
            <w:shd w:val="clear" w:color="auto" w:fill="auto"/>
            <w:vAlign w:val="center"/>
          </w:tcPr>
          <w:p w14:paraId="04BF229C">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p>
        </w:tc>
        <w:tc>
          <w:tcPr>
            <w:tcW w:w="540" w:type="dxa"/>
            <w:gridSpan w:val="2"/>
            <w:tcBorders>
              <w:top w:val="nil"/>
              <w:left w:val="nil"/>
              <w:bottom w:val="single" w:color="auto" w:sz="8" w:space="0"/>
              <w:right w:val="single" w:color="auto" w:sz="8" w:space="0"/>
            </w:tcBorders>
            <w:shd w:val="clear" w:color="auto" w:fill="auto"/>
            <w:vAlign w:val="center"/>
          </w:tcPr>
          <w:p w14:paraId="20A90F43">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28</w:t>
            </w:r>
          </w:p>
        </w:tc>
        <w:tc>
          <w:tcPr>
            <w:tcW w:w="433" w:type="dxa"/>
            <w:gridSpan w:val="2"/>
            <w:tcBorders>
              <w:top w:val="nil"/>
              <w:left w:val="nil"/>
              <w:bottom w:val="single" w:color="auto" w:sz="8" w:space="0"/>
              <w:right w:val="single" w:color="auto" w:sz="8" w:space="0"/>
            </w:tcBorders>
            <w:shd w:val="clear" w:color="auto" w:fill="auto"/>
            <w:vAlign w:val="center"/>
          </w:tcPr>
          <w:p w14:paraId="79B9DD89">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highlight w:val="yellow"/>
              </w:rPr>
            </w:pPr>
          </w:p>
        </w:tc>
      </w:tr>
      <w:tr w14:paraId="2500FD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tcBorders>
              <w:top w:val="nil"/>
              <w:left w:val="single" w:color="auto" w:sz="8" w:space="0"/>
              <w:right w:val="single" w:color="auto" w:sz="4" w:space="0"/>
            </w:tcBorders>
            <w:shd w:val="clear" w:color="auto" w:fill="auto"/>
            <w:vAlign w:val="center"/>
          </w:tcPr>
          <w:p w14:paraId="0DDF8FA0">
            <w:pPr>
              <w:keepLines w:val="0"/>
              <w:pageBreakBefore w:val="0"/>
              <w:widowControl/>
              <w:kinsoku/>
              <w:wordWrap/>
              <w:overflowPunct/>
              <w:topLinePunct w:val="0"/>
              <w:bidi w:val="0"/>
              <w:spacing w:line="360" w:lineRule="auto"/>
              <w:ind w:left="0" w:leftChars="0"/>
              <w:jc w:val="center"/>
              <w:rPr>
                <w:rFonts w:hint="eastAsia" w:asciiTheme="minorEastAsia" w:hAnsiTheme="minorEastAsia" w:cstheme="minorEastAsia"/>
                <w:sz w:val="24"/>
                <w:szCs w:val="24"/>
                <w:lang w:val="en-US" w:eastAsia="zh-CN"/>
              </w:rPr>
            </w:pPr>
          </w:p>
        </w:tc>
        <w:tc>
          <w:tcPr>
            <w:tcW w:w="624" w:type="dxa"/>
            <w:gridSpan w:val="2"/>
            <w:vMerge w:val="restart"/>
            <w:tcBorders>
              <w:top w:val="single" w:color="auto" w:sz="4" w:space="0"/>
              <w:left w:val="single" w:color="auto" w:sz="4" w:space="0"/>
              <w:right w:val="single" w:color="auto" w:sz="4" w:space="0"/>
            </w:tcBorders>
            <w:shd w:val="clear" w:color="auto" w:fill="auto"/>
            <w:vAlign w:val="top"/>
          </w:tcPr>
          <w:p w14:paraId="21BEDCC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限选模块一</w:t>
            </w:r>
          </w:p>
        </w:tc>
        <w:tc>
          <w:tcPr>
            <w:tcW w:w="433" w:type="dxa"/>
            <w:gridSpan w:val="2"/>
            <w:tcBorders>
              <w:top w:val="single" w:color="auto" w:sz="8" w:space="0"/>
              <w:left w:val="single" w:color="auto" w:sz="4" w:space="0"/>
              <w:bottom w:val="single" w:color="auto" w:sz="4" w:space="0"/>
              <w:right w:val="single" w:color="auto" w:sz="4" w:space="0"/>
            </w:tcBorders>
            <w:shd w:val="clear" w:color="auto" w:fill="auto"/>
            <w:vAlign w:val="center"/>
          </w:tcPr>
          <w:p w14:paraId="4AF4DBC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1</w:t>
            </w:r>
          </w:p>
        </w:tc>
        <w:tc>
          <w:tcPr>
            <w:tcW w:w="1429" w:type="dxa"/>
            <w:tcBorders>
              <w:top w:val="single" w:color="auto" w:sz="8" w:space="0"/>
              <w:left w:val="nil"/>
              <w:bottom w:val="single" w:color="auto" w:sz="4" w:space="0"/>
              <w:right w:val="single" w:color="auto" w:sz="4" w:space="0"/>
            </w:tcBorders>
            <w:shd w:val="clear" w:color="auto" w:fill="auto"/>
            <w:vAlign w:val="center"/>
          </w:tcPr>
          <w:p w14:paraId="1F285FA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32B2065</w:t>
            </w:r>
            <w:r>
              <w:rPr>
                <w:rFonts w:hint="eastAsia" w:ascii="宋体" w:hAnsi="宋体" w:eastAsia="宋体" w:cs="宋体"/>
                <w:color w:val="000000"/>
                <w:kern w:val="0"/>
                <w:sz w:val="24"/>
                <w:szCs w:val="24"/>
                <w:lang w:val="en-US" w:eastAsia="zh-CN"/>
              </w:rPr>
              <w:t>4</w:t>
            </w:r>
          </w:p>
        </w:tc>
        <w:tc>
          <w:tcPr>
            <w:tcW w:w="2159" w:type="dxa"/>
            <w:gridSpan w:val="2"/>
            <w:tcBorders>
              <w:top w:val="single" w:color="auto" w:sz="8" w:space="0"/>
              <w:left w:val="nil"/>
              <w:bottom w:val="single" w:color="auto" w:sz="4" w:space="0"/>
              <w:right w:val="single" w:color="auto" w:sz="4" w:space="0"/>
            </w:tcBorders>
            <w:shd w:val="clear" w:color="auto" w:fill="auto"/>
            <w:noWrap/>
            <w:vAlign w:val="top"/>
          </w:tcPr>
          <w:p w14:paraId="73A7D8D9">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数字</w:t>
            </w:r>
            <w:r>
              <w:rPr>
                <w:rFonts w:hint="eastAsia" w:ascii="宋体" w:hAnsi="宋体" w:eastAsia="宋体" w:cs="宋体"/>
                <w:kern w:val="0"/>
                <w:sz w:val="24"/>
                <w:szCs w:val="24"/>
              </w:rPr>
              <w:t>图形创意</w:t>
            </w:r>
          </w:p>
        </w:tc>
        <w:tc>
          <w:tcPr>
            <w:tcW w:w="541" w:type="dxa"/>
            <w:tcBorders>
              <w:top w:val="single" w:color="auto" w:sz="8" w:space="0"/>
              <w:left w:val="nil"/>
              <w:bottom w:val="single" w:color="auto" w:sz="4" w:space="0"/>
              <w:right w:val="single" w:color="auto" w:sz="4" w:space="0"/>
            </w:tcBorders>
            <w:shd w:val="clear" w:color="auto" w:fill="auto"/>
            <w:vAlign w:val="center"/>
          </w:tcPr>
          <w:p w14:paraId="2A32756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cs="宋体"/>
                <w:kern w:val="0"/>
                <w:sz w:val="24"/>
                <w:szCs w:val="24"/>
                <w:lang w:val="en-US" w:eastAsia="zh-CN"/>
              </w:rPr>
              <w:t>4</w:t>
            </w:r>
          </w:p>
        </w:tc>
        <w:tc>
          <w:tcPr>
            <w:tcW w:w="653" w:type="dxa"/>
            <w:gridSpan w:val="2"/>
            <w:tcBorders>
              <w:top w:val="single" w:color="auto" w:sz="8" w:space="0"/>
              <w:left w:val="nil"/>
              <w:bottom w:val="single" w:color="auto" w:sz="4" w:space="0"/>
              <w:right w:val="single" w:color="auto" w:sz="4" w:space="0"/>
            </w:tcBorders>
            <w:shd w:val="clear" w:color="auto" w:fill="auto"/>
            <w:vAlign w:val="center"/>
          </w:tcPr>
          <w:p w14:paraId="39E985F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72</w:t>
            </w:r>
          </w:p>
        </w:tc>
        <w:tc>
          <w:tcPr>
            <w:tcW w:w="650" w:type="dxa"/>
            <w:gridSpan w:val="2"/>
            <w:tcBorders>
              <w:top w:val="single" w:color="auto" w:sz="8" w:space="0"/>
              <w:left w:val="nil"/>
              <w:bottom w:val="single" w:color="auto" w:sz="4" w:space="0"/>
              <w:right w:val="single" w:color="auto" w:sz="4" w:space="0"/>
            </w:tcBorders>
            <w:shd w:val="clear" w:color="auto" w:fill="auto"/>
            <w:vAlign w:val="center"/>
          </w:tcPr>
          <w:p w14:paraId="1C76F0E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12</w:t>
            </w:r>
          </w:p>
        </w:tc>
        <w:tc>
          <w:tcPr>
            <w:tcW w:w="651" w:type="dxa"/>
            <w:gridSpan w:val="2"/>
            <w:tcBorders>
              <w:top w:val="single" w:color="auto" w:sz="8" w:space="0"/>
              <w:left w:val="nil"/>
              <w:bottom w:val="single" w:color="auto" w:sz="4" w:space="0"/>
              <w:right w:val="single" w:color="auto" w:sz="4" w:space="0"/>
            </w:tcBorders>
            <w:shd w:val="clear" w:color="auto" w:fill="auto"/>
            <w:vAlign w:val="center"/>
          </w:tcPr>
          <w:p w14:paraId="5F06DF8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60</w:t>
            </w:r>
          </w:p>
        </w:tc>
        <w:tc>
          <w:tcPr>
            <w:tcW w:w="766" w:type="dxa"/>
            <w:gridSpan w:val="2"/>
            <w:tcBorders>
              <w:top w:val="single" w:color="auto" w:sz="8" w:space="0"/>
              <w:left w:val="nil"/>
              <w:bottom w:val="single" w:color="auto" w:sz="4" w:space="0"/>
              <w:right w:val="single" w:color="auto" w:sz="4" w:space="0"/>
            </w:tcBorders>
            <w:shd w:val="clear" w:color="auto" w:fill="auto"/>
            <w:vAlign w:val="center"/>
          </w:tcPr>
          <w:p w14:paraId="3867DE1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767" w:type="dxa"/>
            <w:gridSpan w:val="2"/>
            <w:tcBorders>
              <w:top w:val="single" w:color="auto" w:sz="8" w:space="0"/>
              <w:left w:val="nil"/>
              <w:bottom w:val="single" w:color="auto" w:sz="4" w:space="0"/>
              <w:right w:val="single" w:color="auto" w:sz="4" w:space="0"/>
            </w:tcBorders>
            <w:shd w:val="clear" w:color="auto" w:fill="auto"/>
            <w:vAlign w:val="center"/>
          </w:tcPr>
          <w:p w14:paraId="4736E45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4" w:type="dxa"/>
            <w:gridSpan w:val="3"/>
            <w:tcBorders>
              <w:top w:val="single" w:color="auto" w:sz="8" w:space="0"/>
              <w:left w:val="nil"/>
              <w:bottom w:val="single" w:color="auto" w:sz="4" w:space="0"/>
              <w:right w:val="single" w:color="auto" w:sz="4" w:space="0"/>
            </w:tcBorders>
            <w:shd w:val="clear" w:color="auto" w:fill="auto"/>
            <w:vAlign w:val="center"/>
          </w:tcPr>
          <w:p w14:paraId="32BA5AD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5" w:type="dxa"/>
            <w:gridSpan w:val="2"/>
            <w:tcBorders>
              <w:top w:val="single" w:color="auto" w:sz="8" w:space="0"/>
              <w:left w:val="nil"/>
              <w:bottom w:val="single" w:color="auto" w:sz="4" w:space="0"/>
              <w:right w:val="single" w:color="auto" w:sz="4" w:space="0"/>
            </w:tcBorders>
            <w:shd w:val="clear" w:color="auto" w:fill="auto"/>
            <w:vAlign w:val="center"/>
          </w:tcPr>
          <w:p w14:paraId="4ECD058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433" w:type="dxa"/>
            <w:gridSpan w:val="2"/>
            <w:tcBorders>
              <w:top w:val="single" w:color="auto" w:sz="8" w:space="0"/>
              <w:left w:val="nil"/>
              <w:bottom w:val="single" w:color="auto" w:sz="4" w:space="0"/>
              <w:right w:val="single" w:color="auto" w:sz="4" w:space="0"/>
            </w:tcBorders>
            <w:shd w:val="clear" w:color="auto" w:fill="auto"/>
            <w:vAlign w:val="center"/>
          </w:tcPr>
          <w:p w14:paraId="4C6874C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tcBorders>
              <w:top w:val="single" w:color="auto" w:sz="8" w:space="0"/>
              <w:left w:val="nil"/>
              <w:bottom w:val="single" w:color="auto" w:sz="4" w:space="0"/>
              <w:right w:val="single" w:color="auto" w:sz="4" w:space="0"/>
            </w:tcBorders>
            <w:shd w:val="clear" w:color="auto" w:fill="auto"/>
            <w:vAlign w:val="center"/>
          </w:tcPr>
          <w:p w14:paraId="2259507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4</w:t>
            </w:r>
          </w:p>
        </w:tc>
        <w:tc>
          <w:tcPr>
            <w:tcW w:w="649" w:type="dxa"/>
            <w:gridSpan w:val="2"/>
            <w:tcBorders>
              <w:top w:val="single" w:color="auto" w:sz="8" w:space="0"/>
              <w:left w:val="nil"/>
              <w:bottom w:val="single" w:color="auto" w:sz="4" w:space="0"/>
              <w:right w:val="single" w:color="auto" w:sz="4" w:space="0"/>
            </w:tcBorders>
            <w:shd w:val="clear" w:color="auto" w:fill="auto"/>
            <w:vAlign w:val="center"/>
          </w:tcPr>
          <w:p w14:paraId="1FDA2D1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527" w:type="dxa"/>
            <w:gridSpan w:val="3"/>
            <w:tcBorders>
              <w:top w:val="single" w:color="auto" w:sz="8" w:space="0"/>
              <w:left w:val="nil"/>
              <w:bottom w:val="single" w:color="auto" w:sz="4" w:space="0"/>
              <w:right w:val="single" w:color="auto" w:sz="4" w:space="0"/>
            </w:tcBorders>
            <w:shd w:val="clear" w:color="auto" w:fill="auto"/>
            <w:vAlign w:val="center"/>
          </w:tcPr>
          <w:p w14:paraId="7D43B62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651" w:type="dxa"/>
            <w:gridSpan w:val="3"/>
            <w:tcBorders>
              <w:top w:val="single" w:color="auto" w:sz="8" w:space="0"/>
              <w:left w:val="nil"/>
              <w:bottom w:val="single" w:color="auto" w:sz="4" w:space="0"/>
              <w:right w:val="single" w:color="auto" w:sz="4" w:space="0"/>
            </w:tcBorders>
            <w:shd w:val="clear" w:color="auto" w:fill="auto"/>
            <w:vAlign w:val="center"/>
          </w:tcPr>
          <w:p w14:paraId="36B3DF5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540" w:type="dxa"/>
            <w:gridSpan w:val="2"/>
            <w:tcBorders>
              <w:top w:val="single" w:color="auto" w:sz="8" w:space="0"/>
              <w:left w:val="nil"/>
              <w:bottom w:val="single" w:color="auto" w:sz="4" w:space="0"/>
              <w:right w:val="single" w:color="auto" w:sz="8" w:space="0"/>
            </w:tcBorders>
            <w:shd w:val="clear" w:color="auto" w:fill="auto"/>
            <w:vAlign w:val="center"/>
          </w:tcPr>
          <w:p w14:paraId="2B47E22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gridSpan w:val="2"/>
            <w:tcBorders>
              <w:top w:val="nil"/>
              <w:left w:val="nil"/>
              <w:bottom w:val="single" w:color="auto" w:sz="4" w:space="0"/>
              <w:right w:val="single" w:color="auto" w:sz="8" w:space="0"/>
            </w:tcBorders>
            <w:shd w:val="clear" w:color="auto" w:fill="auto"/>
            <w:vAlign w:val="center"/>
          </w:tcPr>
          <w:p w14:paraId="347E9E9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试</w:t>
            </w:r>
          </w:p>
        </w:tc>
      </w:tr>
      <w:tr w14:paraId="0A4A77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tcBorders>
              <w:top w:val="nil"/>
              <w:left w:val="single" w:color="auto" w:sz="8" w:space="0"/>
              <w:right w:val="single" w:color="auto" w:sz="4" w:space="0"/>
            </w:tcBorders>
            <w:shd w:val="clear" w:color="auto" w:fill="auto"/>
            <w:vAlign w:val="center"/>
          </w:tcPr>
          <w:p w14:paraId="770DA597">
            <w:pPr>
              <w:keepLines w:val="0"/>
              <w:pageBreakBefore w:val="0"/>
              <w:widowControl/>
              <w:kinsoku/>
              <w:wordWrap/>
              <w:overflowPunct/>
              <w:topLinePunct w:val="0"/>
              <w:bidi w:val="0"/>
              <w:spacing w:line="360" w:lineRule="auto"/>
              <w:ind w:left="0" w:leftChars="0"/>
              <w:jc w:val="center"/>
              <w:rPr>
                <w:rFonts w:hint="eastAsia" w:asciiTheme="minorEastAsia" w:hAnsiTheme="minorEastAsia" w:cstheme="minorEastAsia"/>
                <w:sz w:val="24"/>
                <w:szCs w:val="24"/>
                <w:lang w:val="en-US" w:eastAsia="zh-CN"/>
              </w:rPr>
            </w:pPr>
          </w:p>
        </w:tc>
        <w:tc>
          <w:tcPr>
            <w:tcW w:w="624" w:type="dxa"/>
            <w:gridSpan w:val="2"/>
            <w:vMerge w:val="continue"/>
            <w:tcBorders>
              <w:left w:val="single" w:color="auto" w:sz="4" w:space="0"/>
              <w:right w:val="single" w:color="auto" w:sz="4" w:space="0"/>
            </w:tcBorders>
          </w:tcPr>
          <w:p w14:paraId="663A192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single" w:color="auto" w:sz="8" w:space="0"/>
              <w:left w:val="single" w:color="auto" w:sz="4" w:space="0"/>
              <w:bottom w:val="single" w:color="auto" w:sz="4" w:space="0"/>
              <w:right w:val="single" w:color="auto" w:sz="4" w:space="0"/>
            </w:tcBorders>
            <w:shd w:val="clear" w:color="auto" w:fill="auto"/>
            <w:vAlign w:val="center"/>
          </w:tcPr>
          <w:p w14:paraId="7F52FCB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2</w:t>
            </w:r>
          </w:p>
        </w:tc>
        <w:tc>
          <w:tcPr>
            <w:tcW w:w="1429" w:type="dxa"/>
            <w:tcBorders>
              <w:top w:val="single" w:color="auto" w:sz="8" w:space="0"/>
              <w:left w:val="nil"/>
              <w:bottom w:val="single" w:color="auto" w:sz="4" w:space="0"/>
              <w:right w:val="single" w:color="auto" w:sz="4" w:space="0"/>
            </w:tcBorders>
            <w:shd w:val="clear" w:color="auto" w:fill="auto"/>
            <w:vAlign w:val="center"/>
          </w:tcPr>
          <w:p w14:paraId="389B719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32B2075</w:t>
            </w:r>
            <w:r>
              <w:rPr>
                <w:rFonts w:hint="eastAsia" w:ascii="宋体" w:hAnsi="宋体" w:eastAsia="宋体" w:cs="宋体"/>
                <w:color w:val="000000"/>
                <w:kern w:val="0"/>
                <w:sz w:val="24"/>
                <w:szCs w:val="24"/>
                <w:lang w:val="en-US" w:eastAsia="zh-CN"/>
              </w:rPr>
              <w:t>5</w:t>
            </w:r>
          </w:p>
        </w:tc>
        <w:tc>
          <w:tcPr>
            <w:tcW w:w="2159" w:type="dxa"/>
            <w:gridSpan w:val="2"/>
            <w:tcBorders>
              <w:top w:val="single" w:color="auto" w:sz="8" w:space="0"/>
              <w:left w:val="nil"/>
              <w:bottom w:val="single" w:color="auto" w:sz="4" w:space="0"/>
              <w:right w:val="single" w:color="auto" w:sz="4" w:space="0"/>
            </w:tcBorders>
            <w:shd w:val="clear" w:color="auto" w:fill="auto"/>
            <w:noWrap/>
            <w:vAlign w:val="top"/>
          </w:tcPr>
          <w:p w14:paraId="76D0B719">
            <w:pPr>
              <w:keepLines w:val="0"/>
              <w:pageBreakBefore w:val="0"/>
              <w:widowControl/>
              <w:kinsoku/>
              <w:wordWrap/>
              <w:overflowPunct/>
              <w:topLinePunct w:val="0"/>
              <w:bidi w:val="0"/>
              <w:spacing w:line="360" w:lineRule="auto"/>
              <w:ind w:left="0" w:leftChars="0"/>
              <w:jc w:val="left"/>
              <w:rPr>
                <w:rFonts w:hint="eastAsia" w:ascii="宋体" w:hAnsi="宋体" w:eastAsia="宋体" w:cs="宋体"/>
                <w:b w:val="0"/>
                <w:bCs w:val="0"/>
                <w:color w:val="000000" w:themeColor="text1"/>
                <w:kern w:val="0"/>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t>信息可视化设计</w:t>
            </w:r>
          </w:p>
        </w:tc>
        <w:tc>
          <w:tcPr>
            <w:tcW w:w="541" w:type="dxa"/>
            <w:tcBorders>
              <w:top w:val="single" w:color="auto" w:sz="8" w:space="0"/>
              <w:left w:val="nil"/>
              <w:bottom w:val="single" w:color="auto" w:sz="4" w:space="0"/>
              <w:right w:val="single" w:color="auto" w:sz="4" w:space="0"/>
            </w:tcBorders>
            <w:shd w:val="clear" w:color="auto" w:fill="auto"/>
            <w:vAlign w:val="center"/>
          </w:tcPr>
          <w:p w14:paraId="3793D97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4</w:t>
            </w:r>
          </w:p>
        </w:tc>
        <w:tc>
          <w:tcPr>
            <w:tcW w:w="653" w:type="dxa"/>
            <w:gridSpan w:val="2"/>
            <w:tcBorders>
              <w:top w:val="single" w:color="auto" w:sz="8" w:space="0"/>
              <w:left w:val="nil"/>
              <w:bottom w:val="single" w:color="auto" w:sz="4" w:space="0"/>
              <w:right w:val="single" w:color="auto" w:sz="4" w:space="0"/>
            </w:tcBorders>
            <w:shd w:val="clear" w:color="auto" w:fill="auto"/>
            <w:vAlign w:val="center"/>
          </w:tcPr>
          <w:p w14:paraId="6549857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64</w:t>
            </w:r>
          </w:p>
        </w:tc>
        <w:tc>
          <w:tcPr>
            <w:tcW w:w="650" w:type="dxa"/>
            <w:gridSpan w:val="2"/>
            <w:tcBorders>
              <w:top w:val="single" w:color="auto" w:sz="8" w:space="0"/>
              <w:left w:val="nil"/>
              <w:bottom w:val="single" w:color="auto" w:sz="4" w:space="0"/>
              <w:right w:val="single" w:color="auto" w:sz="4" w:space="0"/>
            </w:tcBorders>
            <w:shd w:val="clear" w:color="auto" w:fill="auto"/>
            <w:vAlign w:val="center"/>
          </w:tcPr>
          <w:p w14:paraId="3739E6B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10</w:t>
            </w:r>
          </w:p>
        </w:tc>
        <w:tc>
          <w:tcPr>
            <w:tcW w:w="651" w:type="dxa"/>
            <w:gridSpan w:val="2"/>
            <w:tcBorders>
              <w:top w:val="single" w:color="auto" w:sz="8" w:space="0"/>
              <w:left w:val="nil"/>
              <w:bottom w:val="single" w:color="auto" w:sz="4" w:space="0"/>
              <w:right w:val="single" w:color="auto" w:sz="4" w:space="0"/>
            </w:tcBorders>
            <w:shd w:val="clear" w:color="auto" w:fill="auto"/>
            <w:vAlign w:val="center"/>
          </w:tcPr>
          <w:p w14:paraId="49548C9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54</w:t>
            </w:r>
          </w:p>
        </w:tc>
        <w:tc>
          <w:tcPr>
            <w:tcW w:w="766" w:type="dxa"/>
            <w:gridSpan w:val="2"/>
            <w:tcBorders>
              <w:top w:val="single" w:color="auto" w:sz="8" w:space="0"/>
              <w:left w:val="nil"/>
              <w:bottom w:val="single" w:color="auto" w:sz="4" w:space="0"/>
              <w:right w:val="single" w:color="auto" w:sz="4" w:space="0"/>
            </w:tcBorders>
            <w:shd w:val="clear" w:color="auto" w:fill="auto"/>
            <w:vAlign w:val="center"/>
          </w:tcPr>
          <w:p w14:paraId="124858B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767" w:type="dxa"/>
            <w:gridSpan w:val="2"/>
            <w:tcBorders>
              <w:top w:val="single" w:color="auto" w:sz="8" w:space="0"/>
              <w:left w:val="nil"/>
              <w:bottom w:val="single" w:color="auto" w:sz="4" w:space="0"/>
              <w:right w:val="single" w:color="auto" w:sz="4" w:space="0"/>
            </w:tcBorders>
            <w:shd w:val="clear" w:color="auto" w:fill="auto"/>
            <w:vAlign w:val="center"/>
          </w:tcPr>
          <w:p w14:paraId="10B609D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4" w:type="dxa"/>
            <w:gridSpan w:val="3"/>
            <w:tcBorders>
              <w:top w:val="single" w:color="auto" w:sz="8" w:space="0"/>
              <w:left w:val="nil"/>
              <w:bottom w:val="single" w:color="auto" w:sz="4" w:space="0"/>
              <w:right w:val="single" w:color="auto" w:sz="4" w:space="0"/>
            </w:tcBorders>
            <w:shd w:val="clear" w:color="auto" w:fill="auto"/>
            <w:vAlign w:val="center"/>
          </w:tcPr>
          <w:p w14:paraId="62B14DA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5" w:type="dxa"/>
            <w:gridSpan w:val="2"/>
            <w:tcBorders>
              <w:top w:val="single" w:color="auto" w:sz="8" w:space="0"/>
              <w:left w:val="nil"/>
              <w:bottom w:val="single" w:color="auto" w:sz="4" w:space="0"/>
              <w:right w:val="single" w:color="auto" w:sz="4" w:space="0"/>
            </w:tcBorders>
            <w:shd w:val="clear" w:color="auto" w:fill="auto"/>
            <w:vAlign w:val="center"/>
          </w:tcPr>
          <w:p w14:paraId="21AE361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433" w:type="dxa"/>
            <w:gridSpan w:val="2"/>
            <w:tcBorders>
              <w:top w:val="single" w:color="auto" w:sz="8" w:space="0"/>
              <w:left w:val="nil"/>
              <w:bottom w:val="single" w:color="auto" w:sz="4" w:space="0"/>
              <w:right w:val="single" w:color="auto" w:sz="4" w:space="0"/>
            </w:tcBorders>
            <w:shd w:val="clear" w:color="auto" w:fill="auto"/>
            <w:vAlign w:val="center"/>
          </w:tcPr>
          <w:p w14:paraId="4DAE25D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tcBorders>
              <w:top w:val="single" w:color="auto" w:sz="8" w:space="0"/>
              <w:left w:val="nil"/>
              <w:bottom w:val="single" w:color="auto" w:sz="4" w:space="0"/>
              <w:right w:val="single" w:color="auto" w:sz="4" w:space="0"/>
            </w:tcBorders>
            <w:shd w:val="clear" w:color="auto" w:fill="auto"/>
            <w:vAlign w:val="center"/>
          </w:tcPr>
          <w:p w14:paraId="744A424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649" w:type="dxa"/>
            <w:gridSpan w:val="2"/>
            <w:tcBorders>
              <w:top w:val="single" w:color="auto" w:sz="8" w:space="0"/>
              <w:left w:val="nil"/>
              <w:bottom w:val="single" w:color="auto" w:sz="4" w:space="0"/>
              <w:right w:val="single" w:color="auto" w:sz="4" w:space="0"/>
            </w:tcBorders>
            <w:shd w:val="clear" w:color="auto" w:fill="auto"/>
            <w:vAlign w:val="center"/>
          </w:tcPr>
          <w:p w14:paraId="6AF9CA1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4</w:t>
            </w:r>
          </w:p>
        </w:tc>
        <w:tc>
          <w:tcPr>
            <w:tcW w:w="527" w:type="dxa"/>
            <w:gridSpan w:val="3"/>
            <w:tcBorders>
              <w:top w:val="single" w:color="auto" w:sz="8" w:space="0"/>
              <w:left w:val="nil"/>
              <w:bottom w:val="single" w:color="auto" w:sz="4" w:space="0"/>
              <w:right w:val="single" w:color="auto" w:sz="4" w:space="0"/>
            </w:tcBorders>
            <w:shd w:val="clear" w:color="auto" w:fill="auto"/>
            <w:vAlign w:val="center"/>
          </w:tcPr>
          <w:p w14:paraId="7CE77F9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651" w:type="dxa"/>
            <w:gridSpan w:val="3"/>
            <w:tcBorders>
              <w:top w:val="single" w:color="auto" w:sz="8" w:space="0"/>
              <w:left w:val="nil"/>
              <w:bottom w:val="single" w:color="auto" w:sz="4" w:space="0"/>
              <w:right w:val="single" w:color="auto" w:sz="4" w:space="0"/>
            </w:tcBorders>
            <w:shd w:val="clear" w:color="auto" w:fill="auto"/>
            <w:vAlign w:val="center"/>
          </w:tcPr>
          <w:p w14:paraId="4DC58A0A">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540" w:type="dxa"/>
            <w:gridSpan w:val="2"/>
            <w:tcBorders>
              <w:top w:val="single" w:color="auto" w:sz="8" w:space="0"/>
              <w:left w:val="nil"/>
              <w:bottom w:val="single" w:color="auto" w:sz="4" w:space="0"/>
              <w:right w:val="single" w:color="auto" w:sz="8" w:space="0"/>
            </w:tcBorders>
            <w:shd w:val="clear" w:color="auto" w:fill="auto"/>
            <w:vAlign w:val="center"/>
          </w:tcPr>
          <w:p w14:paraId="6007826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gridSpan w:val="2"/>
            <w:tcBorders>
              <w:top w:val="nil"/>
              <w:left w:val="nil"/>
              <w:bottom w:val="single" w:color="auto" w:sz="4" w:space="0"/>
              <w:right w:val="single" w:color="auto" w:sz="8" w:space="0"/>
            </w:tcBorders>
            <w:shd w:val="clear" w:color="auto" w:fill="auto"/>
            <w:vAlign w:val="center"/>
          </w:tcPr>
          <w:p w14:paraId="501977B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试</w:t>
            </w:r>
          </w:p>
        </w:tc>
      </w:tr>
      <w:tr w14:paraId="5EE7F5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tcBorders>
              <w:top w:val="nil"/>
              <w:left w:val="single" w:color="auto" w:sz="8" w:space="0"/>
              <w:right w:val="single" w:color="auto" w:sz="4" w:space="0"/>
            </w:tcBorders>
            <w:shd w:val="clear" w:color="auto" w:fill="auto"/>
            <w:vAlign w:val="center"/>
          </w:tcPr>
          <w:p w14:paraId="5F52A629">
            <w:pPr>
              <w:keepLines w:val="0"/>
              <w:pageBreakBefore w:val="0"/>
              <w:widowControl/>
              <w:kinsoku/>
              <w:wordWrap/>
              <w:overflowPunct/>
              <w:topLinePunct w:val="0"/>
              <w:bidi w:val="0"/>
              <w:spacing w:line="360" w:lineRule="auto"/>
              <w:ind w:left="0" w:leftChars="0"/>
              <w:jc w:val="center"/>
              <w:rPr>
                <w:rFonts w:hint="eastAsia" w:asciiTheme="minorEastAsia" w:hAnsiTheme="minorEastAsia" w:cstheme="minorEastAsia"/>
                <w:sz w:val="24"/>
                <w:szCs w:val="24"/>
                <w:lang w:val="en-US" w:eastAsia="zh-CN"/>
              </w:rPr>
            </w:pPr>
          </w:p>
        </w:tc>
        <w:tc>
          <w:tcPr>
            <w:tcW w:w="624" w:type="dxa"/>
            <w:gridSpan w:val="2"/>
            <w:vMerge w:val="continue"/>
            <w:tcBorders>
              <w:left w:val="single" w:color="auto" w:sz="4" w:space="0"/>
              <w:right w:val="single" w:color="auto" w:sz="4" w:space="0"/>
            </w:tcBorders>
          </w:tcPr>
          <w:p w14:paraId="546D1A3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single" w:color="auto" w:sz="8" w:space="0"/>
              <w:left w:val="single" w:color="auto" w:sz="4" w:space="0"/>
              <w:bottom w:val="single" w:color="auto" w:sz="4" w:space="0"/>
              <w:right w:val="single" w:color="auto" w:sz="4" w:space="0"/>
            </w:tcBorders>
            <w:shd w:val="clear" w:color="auto" w:fill="auto"/>
            <w:vAlign w:val="center"/>
          </w:tcPr>
          <w:p w14:paraId="2C087BF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3</w:t>
            </w:r>
          </w:p>
        </w:tc>
        <w:tc>
          <w:tcPr>
            <w:tcW w:w="1429" w:type="dxa"/>
            <w:tcBorders>
              <w:top w:val="single" w:color="auto" w:sz="8" w:space="0"/>
              <w:left w:val="nil"/>
              <w:bottom w:val="single" w:color="auto" w:sz="4" w:space="0"/>
              <w:right w:val="single" w:color="auto" w:sz="4" w:space="0"/>
            </w:tcBorders>
            <w:shd w:val="clear" w:color="auto" w:fill="auto"/>
            <w:vAlign w:val="center"/>
          </w:tcPr>
          <w:p w14:paraId="10F3F56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32B2085</w:t>
            </w:r>
            <w:r>
              <w:rPr>
                <w:rFonts w:hint="eastAsia" w:ascii="宋体" w:hAnsi="宋体" w:eastAsia="宋体" w:cs="宋体"/>
                <w:color w:val="000000"/>
                <w:kern w:val="0"/>
                <w:sz w:val="24"/>
                <w:szCs w:val="24"/>
                <w:lang w:val="en-US" w:eastAsia="zh-CN"/>
              </w:rPr>
              <w:t>6</w:t>
            </w:r>
          </w:p>
        </w:tc>
        <w:tc>
          <w:tcPr>
            <w:tcW w:w="2159" w:type="dxa"/>
            <w:gridSpan w:val="2"/>
            <w:tcBorders>
              <w:top w:val="single" w:color="auto" w:sz="8" w:space="0"/>
              <w:left w:val="nil"/>
              <w:bottom w:val="single" w:color="auto" w:sz="4" w:space="0"/>
              <w:right w:val="single" w:color="auto" w:sz="4" w:space="0"/>
            </w:tcBorders>
            <w:shd w:val="clear" w:color="auto" w:fill="auto"/>
            <w:noWrap/>
            <w:vAlign w:val="top"/>
          </w:tcPr>
          <w:p w14:paraId="25095E25">
            <w:pPr>
              <w:keepLines w:val="0"/>
              <w:pageBreakBefore w:val="0"/>
              <w:widowControl/>
              <w:kinsoku/>
              <w:wordWrap/>
              <w:overflowPunct/>
              <w:topLinePunct w:val="0"/>
              <w:bidi w:val="0"/>
              <w:spacing w:line="360" w:lineRule="auto"/>
              <w:ind w:left="0" w:leftChars="0"/>
              <w:jc w:val="left"/>
              <w:rPr>
                <w:rFonts w:hint="default" w:ascii="宋体" w:hAnsi="宋体" w:eastAsia="宋体" w:cs="宋体"/>
                <w:b w:val="0"/>
                <w:bCs w:val="0"/>
                <w:color w:val="000000" w:themeColor="text1"/>
                <w:kern w:val="0"/>
                <w:sz w:val="24"/>
                <w:szCs w:val="24"/>
                <w:lang w:val="en-US" w:eastAsia="zh-CN" w:bidi="ar-SA"/>
                <w14:textFill>
                  <w14:solidFill>
                    <w14:schemeClr w14:val="tx1"/>
                  </w14:solidFill>
                </w14:textFill>
              </w:rPr>
            </w:pPr>
            <w:r>
              <w:rPr>
                <w:rFonts w:hint="eastAsia" w:ascii="宋体" w:hAnsi="宋体" w:cs="宋体"/>
                <w:b w:val="0"/>
                <w:bCs w:val="0"/>
                <w:color w:val="000000" w:themeColor="text1"/>
                <w:kern w:val="0"/>
                <w:sz w:val="24"/>
                <w:szCs w:val="24"/>
                <w:lang w:val="en-US" w:eastAsia="zh-CN" w:bidi="ar-SA"/>
                <w14:textFill>
                  <w14:solidFill>
                    <w14:schemeClr w14:val="tx1"/>
                  </w14:solidFill>
                </w14:textFill>
              </w:rPr>
              <w:t>动画场景设计</w:t>
            </w:r>
          </w:p>
        </w:tc>
        <w:tc>
          <w:tcPr>
            <w:tcW w:w="541" w:type="dxa"/>
            <w:tcBorders>
              <w:top w:val="single" w:color="auto" w:sz="8" w:space="0"/>
              <w:left w:val="nil"/>
              <w:bottom w:val="single" w:color="auto" w:sz="4" w:space="0"/>
              <w:right w:val="single" w:color="auto" w:sz="4" w:space="0"/>
            </w:tcBorders>
            <w:shd w:val="clear" w:color="auto" w:fill="auto"/>
            <w:vAlign w:val="center"/>
          </w:tcPr>
          <w:p w14:paraId="4C42588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4</w:t>
            </w:r>
          </w:p>
        </w:tc>
        <w:tc>
          <w:tcPr>
            <w:tcW w:w="653" w:type="dxa"/>
            <w:gridSpan w:val="2"/>
            <w:tcBorders>
              <w:top w:val="single" w:color="auto" w:sz="8" w:space="0"/>
              <w:left w:val="nil"/>
              <w:bottom w:val="single" w:color="auto" w:sz="4" w:space="0"/>
              <w:right w:val="single" w:color="auto" w:sz="4" w:space="0"/>
            </w:tcBorders>
            <w:shd w:val="clear" w:color="auto" w:fill="auto"/>
            <w:vAlign w:val="center"/>
          </w:tcPr>
          <w:p w14:paraId="02CB8C7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64</w:t>
            </w:r>
          </w:p>
        </w:tc>
        <w:tc>
          <w:tcPr>
            <w:tcW w:w="650" w:type="dxa"/>
            <w:gridSpan w:val="2"/>
            <w:tcBorders>
              <w:top w:val="single" w:color="auto" w:sz="8" w:space="0"/>
              <w:left w:val="nil"/>
              <w:bottom w:val="single" w:color="auto" w:sz="4" w:space="0"/>
              <w:right w:val="single" w:color="auto" w:sz="4" w:space="0"/>
            </w:tcBorders>
            <w:shd w:val="clear" w:color="auto" w:fill="auto"/>
            <w:vAlign w:val="center"/>
          </w:tcPr>
          <w:p w14:paraId="19AD989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10</w:t>
            </w:r>
          </w:p>
        </w:tc>
        <w:tc>
          <w:tcPr>
            <w:tcW w:w="651" w:type="dxa"/>
            <w:gridSpan w:val="2"/>
            <w:tcBorders>
              <w:top w:val="single" w:color="auto" w:sz="8" w:space="0"/>
              <w:left w:val="nil"/>
              <w:bottom w:val="single" w:color="auto" w:sz="4" w:space="0"/>
              <w:right w:val="single" w:color="auto" w:sz="4" w:space="0"/>
            </w:tcBorders>
            <w:shd w:val="clear" w:color="auto" w:fill="auto"/>
            <w:vAlign w:val="center"/>
          </w:tcPr>
          <w:p w14:paraId="58AE61E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54</w:t>
            </w:r>
          </w:p>
        </w:tc>
        <w:tc>
          <w:tcPr>
            <w:tcW w:w="766" w:type="dxa"/>
            <w:gridSpan w:val="2"/>
            <w:tcBorders>
              <w:top w:val="single" w:color="auto" w:sz="8" w:space="0"/>
              <w:left w:val="nil"/>
              <w:bottom w:val="single" w:color="auto" w:sz="4" w:space="0"/>
              <w:right w:val="single" w:color="auto" w:sz="4" w:space="0"/>
            </w:tcBorders>
            <w:shd w:val="clear" w:color="auto" w:fill="auto"/>
            <w:vAlign w:val="center"/>
          </w:tcPr>
          <w:p w14:paraId="3106BC2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767" w:type="dxa"/>
            <w:gridSpan w:val="2"/>
            <w:tcBorders>
              <w:top w:val="single" w:color="auto" w:sz="8" w:space="0"/>
              <w:left w:val="nil"/>
              <w:bottom w:val="single" w:color="auto" w:sz="4" w:space="0"/>
              <w:right w:val="single" w:color="auto" w:sz="4" w:space="0"/>
            </w:tcBorders>
            <w:shd w:val="clear" w:color="auto" w:fill="auto"/>
            <w:vAlign w:val="center"/>
          </w:tcPr>
          <w:p w14:paraId="3DE8DF8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4" w:type="dxa"/>
            <w:gridSpan w:val="3"/>
            <w:tcBorders>
              <w:top w:val="single" w:color="auto" w:sz="8" w:space="0"/>
              <w:left w:val="nil"/>
              <w:bottom w:val="single" w:color="auto" w:sz="4" w:space="0"/>
              <w:right w:val="single" w:color="auto" w:sz="4" w:space="0"/>
            </w:tcBorders>
            <w:shd w:val="clear" w:color="auto" w:fill="auto"/>
            <w:vAlign w:val="center"/>
          </w:tcPr>
          <w:p w14:paraId="3F73DEB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5" w:type="dxa"/>
            <w:gridSpan w:val="2"/>
            <w:tcBorders>
              <w:top w:val="single" w:color="auto" w:sz="8" w:space="0"/>
              <w:left w:val="nil"/>
              <w:bottom w:val="single" w:color="auto" w:sz="4" w:space="0"/>
              <w:right w:val="single" w:color="auto" w:sz="4" w:space="0"/>
            </w:tcBorders>
            <w:shd w:val="clear" w:color="auto" w:fill="auto"/>
            <w:vAlign w:val="center"/>
          </w:tcPr>
          <w:p w14:paraId="3BD8B96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433" w:type="dxa"/>
            <w:gridSpan w:val="2"/>
            <w:tcBorders>
              <w:top w:val="single" w:color="auto" w:sz="8" w:space="0"/>
              <w:left w:val="nil"/>
              <w:bottom w:val="single" w:color="auto" w:sz="4" w:space="0"/>
              <w:right w:val="single" w:color="auto" w:sz="4" w:space="0"/>
            </w:tcBorders>
            <w:shd w:val="clear" w:color="auto" w:fill="auto"/>
            <w:vAlign w:val="center"/>
          </w:tcPr>
          <w:p w14:paraId="5823A75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tcBorders>
              <w:top w:val="single" w:color="auto" w:sz="8" w:space="0"/>
              <w:left w:val="nil"/>
              <w:bottom w:val="single" w:color="auto" w:sz="4" w:space="0"/>
              <w:right w:val="single" w:color="auto" w:sz="4" w:space="0"/>
            </w:tcBorders>
            <w:shd w:val="clear" w:color="auto" w:fill="auto"/>
            <w:vAlign w:val="center"/>
          </w:tcPr>
          <w:p w14:paraId="2F44290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649" w:type="dxa"/>
            <w:gridSpan w:val="2"/>
            <w:tcBorders>
              <w:top w:val="single" w:color="auto" w:sz="8" w:space="0"/>
              <w:left w:val="nil"/>
              <w:bottom w:val="single" w:color="auto" w:sz="4" w:space="0"/>
              <w:right w:val="single" w:color="auto" w:sz="4" w:space="0"/>
            </w:tcBorders>
            <w:shd w:val="clear" w:color="auto" w:fill="auto"/>
            <w:vAlign w:val="center"/>
          </w:tcPr>
          <w:p w14:paraId="50C2FBB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527" w:type="dxa"/>
            <w:gridSpan w:val="3"/>
            <w:tcBorders>
              <w:top w:val="single" w:color="auto" w:sz="8" w:space="0"/>
              <w:left w:val="nil"/>
              <w:bottom w:val="single" w:color="auto" w:sz="4" w:space="0"/>
              <w:right w:val="single" w:color="auto" w:sz="4" w:space="0"/>
            </w:tcBorders>
            <w:shd w:val="clear" w:color="auto" w:fill="auto"/>
            <w:vAlign w:val="center"/>
          </w:tcPr>
          <w:p w14:paraId="2D2CF8E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4</w:t>
            </w:r>
          </w:p>
        </w:tc>
        <w:tc>
          <w:tcPr>
            <w:tcW w:w="651" w:type="dxa"/>
            <w:gridSpan w:val="3"/>
            <w:tcBorders>
              <w:top w:val="single" w:color="auto" w:sz="8" w:space="0"/>
              <w:left w:val="nil"/>
              <w:bottom w:val="single" w:color="auto" w:sz="4" w:space="0"/>
              <w:right w:val="single" w:color="auto" w:sz="4" w:space="0"/>
            </w:tcBorders>
            <w:shd w:val="clear" w:color="auto" w:fill="auto"/>
            <w:vAlign w:val="center"/>
          </w:tcPr>
          <w:p w14:paraId="0311E90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540" w:type="dxa"/>
            <w:gridSpan w:val="2"/>
            <w:tcBorders>
              <w:top w:val="single" w:color="auto" w:sz="8" w:space="0"/>
              <w:left w:val="nil"/>
              <w:bottom w:val="single" w:color="auto" w:sz="4" w:space="0"/>
              <w:right w:val="single" w:color="auto" w:sz="8" w:space="0"/>
            </w:tcBorders>
            <w:shd w:val="clear" w:color="auto" w:fill="auto"/>
            <w:vAlign w:val="center"/>
          </w:tcPr>
          <w:p w14:paraId="174C963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gridSpan w:val="2"/>
            <w:tcBorders>
              <w:top w:val="nil"/>
              <w:left w:val="nil"/>
              <w:bottom w:val="single" w:color="auto" w:sz="4" w:space="0"/>
              <w:right w:val="single" w:color="auto" w:sz="8" w:space="0"/>
            </w:tcBorders>
            <w:shd w:val="clear" w:color="auto" w:fill="auto"/>
            <w:vAlign w:val="center"/>
          </w:tcPr>
          <w:p w14:paraId="17E149B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试</w:t>
            </w:r>
          </w:p>
        </w:tc>
      </w:tr>
      <w:tr w14:paraId="498B66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2" w:hRule="atLeast"/>
        </w:trPr>
        <w:tc>
          <w:tcPr>
            <w:tcW w:w="433" w:type="dxa"/>
            <w:tcBorders>
              <w:top w:val="nil"/>
              <w:left w:val="single" w:color="auto" w:sz="8" w:space="0"/>
              <w:right w:val="single" w:color="auto" w:sz="4" w:space="0"/>
            </w:tcBorders>
            <w:shd w:val="clear" w:color="auto" w:fill="auto"/>
            <w:vAlign w:val="center"/>
          </w:tcPr>
          <w:p w14:paraId="58C70C01">
            <w:pPr>
              <w:keepLines w:val="0"/>
              <w:pageBreakBefore w:val="0"/>
              <w:widowControl/>
              <w:kinsoku/>
              <w:wordWrap/>
              <w:overflowPunct/>
              <w:topLinePunct w:val="0"/>
              <w:bidi w:val="0"/>
              <w:spacing w:line="360" w:lineRule="auto"/>
              <w:ind w:left="0" w:leftChars="0"/>
              <w:jc w:val="center"/>
              <w:rPr>
                <w:rFonts w:hint="eastAsia" w:asciiTheme="minorEastAsia" w:hAnsiTheme="minorEastAsia" w:cstheme="minorEastAsia"/>
                <w:sz w:val="24"/>
                <w:szCs w:val="24"/>
                <w:lang w:val="en-US" w:eastAsia="zh-CN"/>
              </w:rPr>
            </w:pPr>
          </w:p>
        </w:tc>
        <w:tc>
          <w:tcPr>
            <w:tcW w:w="624" w:type="dxa"/>
            <w:gridSpan w:val="2"/>
            <w:vMerge w:val="restart"/>
            <w:tcBorders>
              <w:top w:val="single" w:color="auto" w:sz="4" w:space="0"/>
              <w:left w:val="single" w:color="auto" w:sz="4" w:space="0"/>
              <w:right w:val="single" w:color="auto" w:sz="4" w:space="0"/>
            </w:tcBorders>
            <w:shd w:val="clear" w:color="auto" w:fill="auto"/>
            <w:vAlign w:val="top"/>
          </w:tcPr>
          <w:p w14:paraId="5A00BBA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限选模块二</w:t>
            </w:r>
          </w:p>
        </w:tc>
        <w:tc>
          <w:tcPr>
            <w:tcW w:w="433" w:type="dxa"/>
            <w:gridSpan w:val="2"/>
            <w:tcBorders>
              <w:top w:val="single" w:color="auto" w:sz="8" w:space="0"/>
              <w:left w:val="single" w:color="auto" w:sz="4" w:space="0"/>
              <w:bottom w:val="single" w:color="auto" w:sz="4" w:space="0"/>
              <w:right w:val="single" w:color="auto" w:sz="4" w:space="0"/>
            </w:tcBorders>
            <w:shd w:val="clear" w:color="auto" w:fill="auto"/>
            <w:vAlign w:val="center"/>
          </w:tcPr>
          <w:p w14:paraId="03C9700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1</w:t>
            </w:r>
          </w:p>
        </w:tc>
        <w:tc>
          <w:tcPr>
            <w:tcW w:w="1429" w:type="dxa"/>
            <w:tcBorders>
              <w:top w:val="single" w:color="auto" w:sz="8" w:space="0"/>
              <w:left w:val="nil"/>
              <w:bottom w:val="single" w:color="auto" w:sz="4" w:space="0"/>
              <w:right w:val="single" w:color="auto" w:sz="4" w:space="0"/>
            </w:tcBorders>
            <w:shd w:val="clear" w:color="auto" w:fill="auto"/>
            <w:vAlign w:val="center"/>
          </w:tcPr>
          <w:p w14:paraId="1B89C82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32B2065</w:t>
            </w:r>
            <w:r>
              <w:rPr>
                <w:rFonts w:hint="eastAsia" w:ascii="宋体" w:hAnsi="宋体" w:eastAsia="宋体" w:cs="宋体"/>
                <w:color w:val="000000"/>
                <w:kern w:val="0"/>
                <w:sz w:val="24"/>
                <w:szCs w:val="24"/>
                <w:lang w:val="en-US" w:eastAsia="zh-CN"/>
              </w:rPr>
              <w:t>7</w:t>
            </w:r>
          </w:p>
        </w:tc>
        <w:tc>
          <w:tcPr>
            <w:tcW w:w="2159" w:type="dxa"/>
            <w:gridSpan w:val="2"/>
            <w:tcBorders>
              <w:top w:val="single" w:color="auto" w:sz="8" w:space="0"/>
              <w:left w:val="nil"/>
              <w:bottom w:val="single" w:color="auto" w:sz="4" w:space="0"/>
              <w:right w:val="single" w:color="auto" w:sz="4" w:space="0"/>
            </w:tcBorders>
            <w:shd w:val="clear" w:color="auto" w:fill="auto"/>
            <w:noWrap/>
            <w:vAlign w:val="top"/>
          </w:tcPr>
          <w:p w14:paraId="2F58C40A">
            <w:pPr>
              <w:keepLines w:val="0"/>
              <w:pageBreakBefore w:val="0"/>
              <w:widowControl/>
              <w:kinsoku/>
              <w:wordWrap/>
              <w:overflowPunct/>
              <w:topLinePunct w:val="0"/>
              <w:bidi w:val="0"/>
              <w:spacing w:line="360" w:lineRule="auto"/>
              <w:ind w:left="0" w:leftChars="0"/>
              <w:jc w:val="left"/>
              <w:rPr>
                <w:rFonts w:hint="eastAsia" w:ascii="宋体" w:hAnsi="宋体" w:eastAsia="宋体" w:cs="宋体"/>
                <w:b w:val="0"/>
                <w:bCs w:val="0"/>
                <w:color w:val="000000" w:themeColor="text1"/>
                <w:kern w:val="0"/>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数字展示设计</w:t>
            </w:r>
          </w:p>
        </w:tc>
        <w:tc>
          <w:tcPr>
            <w:tcW w:w="541" w:type="dxa"/>
            <w:tcBorders>
              <w:top w:val="single" w:color="auto" w:sz="8" w:space="0"/>
              <w:left w:val="nil"/>
              <w:bottom w:val="single" w:color="auto" w:sz="4" w:space="0"/>
              <w:right w:val="single" w:color="auto" w:sz="4" w:space="0"/>
            </w:tcBorders>
            <w:shd w:val="clear" w:color="auto" w:fill="auto"/>
            <w:vAlign w:val="center"/>
          </w:tcPr>
          <w:p w14:paraId="4B20779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4</w:t>
            </w:r>
          </w:p>
        </w:tc>
        <w:tc>
          <w:tcPr>
            <w:tcW w:w="653" w:type="dxa"/>
            <w:gridSpan w:val="2"/>
            <w:tcBorders>
              <w:top w:val="single" w:color="auto" w:sz="8" w:space="0"/>
              <w:left w:val="nil"/>
              <w:bottom w:val="single" w:color="auto" w:sz="4" w:space="0"/>
              <w:right w:val="single" w:color="auto" w:sz="4" w:space="0"/>
            </w:tcBorders>
            <w:shd w:val="clear" w:color="auto" w:fill="auto"/>
            <w:vAlign w:val="center"/>
          </w:tcPr>
          <w:p w14:paraId="3148537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72</w:t>
            </w:r>
          </w:p>
        </w:tc>
        <w:tc>
          <w:tcPr>
            <w:tcW w:w="650" w:type="dxa"/>
            <w:gridSpan w:val="2"/>
            <w:tcBorders>
              <w:top w:val="single" w:color="auto" w:sz="8" w:space="0"/>
              <w:left w:val="nil"/>
              <w:bottom w:val="single" w:color="auto" w:sz="4" w:space="0"/>
              <w:right w:val="single" w:color="auto" w:sz="4" w:space="0"/>
            </w:tcBorders>
            <w:shd w:val="clear" w:color="auto" w:fill="auto"/>
            <w:vAlign w:val="center"/>
          </w:tcPr>
          <w:p w14:paraId="61C38AB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12</w:t>
            </w:r>
          </w:p>
        </w:tc>
        <w:tc>
          <w:tcPr>
            <w:tcW w:w="651" w:type="dxa"/>
            <w:gridSpan w:val="2"/>
            <w:tcBorders>
              <w:top w:val="single" w:color="auto" w:sz="8" w:space="0"/>
              <w:left w:val="nil"/>
              <w:bottom w:val="single" w:color="auto" w:sz="4" w:space="0"/>
              <w:right w:val="single" w:color="auto" w:sz="4" w:space="0"/>
            </w:tcBorders>
            <w:shd w:val="clear" w:color="auto" w:fill="auto"/>
            <w:vAlign w:val="center"/>
          </w:tcPr>
          <w:p w14:paraId="335EB76A">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60</w:t>
            </w:r>
          </w:p>
        </w:tc>
        <w:tc>
          <w:tcPr>
            <w:tcW w:w="766" w:type="dxa"/>
            <w:gridSpan w:val="2"/>
            <w:tcBorders>
              <w:top w:val="single" w:color="auto" w:sz="8" w:space="0"/>
              <w:left w:val="nil"/>
              <w:bottom w:val="single" w:color="auto" w:sz="4" w:space="0"/>
              <w:right w:val="single" w:color="auto" w:sz="4" w:space="0"/>
            </w:tcBorders>
            <w:shd w:val="clear" w:color="auto" w:fill="auto"/>
            <w:vAlign w:val="center"/>
          </w:tcPr>
          <w:p w14:paraId="1B1D3C4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767" w:type="dxa"/>
            <w:gridSpan w:val="2"/>
            <w:tcBorders>
              <w:top w:val="single" w:color="auto" w:sz="8" w:space="0"/>
              <w:left w:val="nil"/>
              <w:bottom w:val="single" w:color="auto" w:sz="4" w:space="0"/>
              <w:right w:val="single" w:color="auto" w:sz="4" w:space="0"/>
            </w:tcBorders>
            <w:shd w:val="clear" w:color="auto" w:fill="auto"/>
            <w:vAlign w:val="center"/>
          </w:tcPr>
          <w:p w14:paraId="5624013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4" w:type="dxa"/>
            <w:gridSpan w:val="3"/>
            <w:tcBorders>
              <w:top w:val="single" w:color="auto" w:sz="8" w:space="0"/>
              <w:left w:val="nil"/>
              <w:bottom w:val="single" w:color="auto" w:sz="4" w:space="0"/>
              <w:right w:val="single" w:color="auto" w:sz="4" w:space="0"/>
            </w:tcBorders>
            <w:shd w:val="clear" w:color="auto" w:fill="auto"/>
            <w:vAlign w:val="center"/>
          </w:tcPr>
          <w:p w14:paraId="27B190D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5" w:type="dxa"/>
            <w:gridSpan w:val="2"/>
            <w:tcBorders>
              <w:top w:val="single" w:color="auto" w:sz="8" w:space="0"/>
              <w:left w:val="nil"/>
              <w:bottom w:val="single" w:color="auto" w:sz="4" w:space="0"/>
              <w:right w:val="single" w:color="auto" w:sz="4" w:space="0"/>
            </w:tcBorders>
            <w:shd w:val="clear" w:color="auto" w:fill="auto"/>
            <w:vAlign w:val="center"/>
          </w:tcPr>
          <w:p w14:paraId="49434E8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433" w:type="dxa"/>
            <w:gridSpan w:val="2"/>
            <w:tcBorders>
              <w:top w:val="single" w:color="auto" w:sz="8" w:space="0"/>
              <w:left w:val="nil"/>
              <w:bottom w:val="single" w:color="auto" w:sz="4" w:space="0"/>
              <w:right w:val="single" w:color="auto" w:sz="4" w:space="0"/>
            </w:tcBorders>
            <w:shd w:val="clear" w:color="auto" w:fill="auto"/>
            <w:vAlign w:val="center"/>
          </w:tcPr>
          <w:p w14:paraId="315C4A6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tcBorders>
              <w:top w:val="single" w:color="auto" w:sz="8" w:space="0"/>
              <w:left w:val="nil"/>
              <w:bottom w:val="single" w:color="auto" w:sz="4" w:space="0"/>
              <w:right w:val="single" w:color="auto" w:sz="4" w:space="0"/>
            </w:tcBorders>
            <w:shd w:val="clear" w:color="auto" w:fill="auto"/>
            <w:vAlign w:val="center"/>
          </w:tcPr>
          <w:p w14:paraId="5C81CCE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4</w:t>
            </w:r>
          </w:p>
        </w:tc>
        <w:tc>
          <w:tcPr>
            <w:tcW w:w="649" w:type="dxa"/>
            <w:gridSpan w:val="2"/>
            <w:tcBorders>
              <w:top w:val="single" w:color="auto" w:sz="8" w:space="0"/>
              <w:left w:val="nil"/>
              <w:bottom w:val="single" w:color="auto" w:sz="4" w:space="0"/>
              <w:right w:val="single" w:color="auto" w:sz="4" w:space="0"/>
            </w:tcBorders>
            <w:shd w:val="clear" w:color="auto" w:fill="auto"/>
            <w:vAlign w:val="center"/>
          </w:tcPr>
          <w:p w14:paraId="3B1FFC6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527" w:type="dxa"/>
            <w:gridSpan w:val="3"/>
            <w:tcBorders>
              <w:top w:val="single" w:color="auto" w:sz="8" w:space="0"/>
              <w:left w:val="nil"/>
              <w:bottom w:val="single" w:color="auto" w:sz="4" w:space="0"/>
              <w:right w:val="single" w:color="auto" w:sz="4" w:space="0"/>
            </w:tcBorders>
            <w:shd w:val="clear" w:color="auto" w:fill="auto"/>
            <w:vAlign w:val="center"/>
          </w:tcPr>
          <w:p w14:paraId="5FE454A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651" w:type="dxa"/>
            <w:gridSpan w:val="3"/>
            <w:tcBorders>
              <w:top w:val="single" w:color="auto" w:sz="8" w:space="0"/>
              <w:left w:val="nil"/>
              <w:bottom w:val="single" w:color="auto" w:sz="4" w:space="0"/>
              <w:right w:val="single" w:color="auto" w:sz="4" w:space="0"/>
            </w:tcBorders>
            <w:shd w:val="clear" w:color="auto" w:fill="auto"/>
            <w:vAlign w:val="center"/>
          </w:tcPr>
          <w:p w14:paraId="7CCF12D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540" w:type="dxa"/>
            <w:gridSpan w:val="2"/>
            <w:tcBorders>
              <w:top w:val="single" w:color="auto" w:sz="8" w:space="0"/>
              <w:left w:val="nil"/>
              <w:bottom w:val="single" w:color="auto" w:sz="4" w:space="0"/>
              <w:right w:val="single" w:color="auto" w:sz="8" w:space="0"/>
            </w:tcBorders>
            <w:shd w:val="clear" w:color="auto" w:fill="auto"/>
            <w:vAlign w:val="center"/>
          </w:tcPr>
          <w:p w14:paraId="2B8C349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gridSpan w:val="2"/>
            <w:tcBorders>
              <w:top w:val="nil"/>
              <w:left w:val="nil"/>
              <w:bottom w:val="single" w:color="auto" w:sz="4" w:space="0"/>
              <w:right w:val="single" w:color="auto" w:sz="8" w:space="0"/>
            </w:tcBorders>
            <w:shd w:val="clear" w:color="auto" w:fill="auto"/>
            <w:vAlign w:val="center"/>
          </w:tcPr>
          <w:p w14:paraId="2A64C74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试</w:t>
            </w:r>
          </w:p>
        </w:tc>
      </w:tr>
      <w:tr w14:paraId="76A39F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tcBorders>
              <w:top w:val="nil"/>
              <w:left w:val="single" w:color="auto" w:sz="8" w:space="0"/>
              <w:right w:val="single" w:color="auto" w:sz="4" w:space="0"/>
            </w:tcBorders>
            <w:shd w:val="clear" w:color="auto" w:fill="auto"/>
            <w:vAlign w:val="center"/>
          </w:tcPr>
          <w:p w14:paraId="52786416">
            <w:pPr>
              <w:keepLines w:val="0"/>
              <w:pageBreakBefore w:val="0"/>
              <w:widowControl/>
              <w:kinsoku/>
              <w:wordWrap/>
              <w:overflowPunct/>
              <w:topLinePunct w:val="0"/>
              <w:bidi w:val="0"/>
              <w:spacing w:line="360" w:lineRule="auto"/>
              <w:ind w:left="0" w:leftChars="0"/>
              <w:jc w:val="center"/>
              <w:rPr>
                <w:rFonts w:hint="eastAsia" w:asciiTheme="minorEastAsia" w:hAnsiTheme="minorEastAsia" w:cstheme="minorEastAsia"/>
                <w:sz w:val="24"/>
                <w:szCs w:val="24"/>
                <w:lang w:val="en-US" w:eastAsia="zh-CN"/>
              </w:rPr>
            </w:pPr>
          </w:p>
        </w:tc>
        <w:tc>
          <w:tcPr>
            <w:tcW w:w="624" w:type="dxa"/>
            <w:gridSpan w:val="2"/>
            <w:vMerge w:val="continue"/>
            <w:tcBorders>
              <w:left w:val="single" w:color="auto" w:sz="4" w:space="0"/>
              <w:right w:val="single" w:color="auto" w:sz="4" w:space="0"/>
            </w:tcBorders>
          </w:tcPr>
          <w:p w14:paraId="6BB2B4E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single" w:color="auto" w:sz="8" w:space="0"/>
              <w:left w:val="single" w:color="auto" w:sz="4" w:space="0"/>
              <w:bottom w:val="single" w:color="auto" w:sz="4" w:space="0"/>
              <w:right w:val="single" w:color="auto" w:sz="4" w:space="0"/>
            </w:tcBorders>
            <w:shd w:val="clear" w:color="auto" w:fill="auto"/>
            <w:vAlign w:val="center"/>
          </w:tcPr>
          <w:p w14:paraId="7FCC80A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w:t>
            </w:r>
          </w:p>
        </w:tc>
        <w:tc>
          <w:tcPr>
            <w:tcW w:w="1429" w:type="dxa"/>
            <w:tcBorders>
              <w:top w:val="single" w:color="auto" w:sz="8" w:space="0"/>
              <w:left w:val="nil"/>
              <w:bottom w:val="single" w:color="auto" w:sz="4" w:space="0"/>
              <w:right w:val="single" w:color="auto" w:sz="4" w:space="0"/>
            </w:tcBorders>
            <w:shd w:val="clear" w:color="auto" w:fill="auto"/>
            <w:vAlign w:val="center"/>
          </w:tcPr>
          <w:p w14:paraId="63C1405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32B2075</w:t>
            </w:r>
            <w:r>
              <w:rPr>
                <w:rFonts w:hint="eastAsia" w:ascii="宋体" w:hAnsi="宋体" w:eastAsia="宋体" w:cs="宋体"/>
                <w:color w:val="000000"/>
                <w:kern w:val="0"/>
                <w:sz w:val="24"/>
                <w:szCs w:val="24"/>
                <w:lang w:val="en-US" w:eastAsia="zh-CN"/>
              </w:rPr>
              <w:t>8</w:t>
            </w:r>
          </w:p>
        </w:tc>
        <w:tc>
          <w:tcPr>
            <w:tcW w:w="2159" w:type="dxa"/>
            <w:gridSpan w:val="2"/>
            <w:tcBorders>
              <w:top w:val="single" w:color="auto" w:sz="8" w:space="0"/>
              <w:left w:val="nil"/>
              <w:bottom w:val="single" w:color="auto" w:sz="4" w:space="0"/>
              <w:right w:val="single" w:color="auto" w:sz="4" w:space="0"/>
            </w:tcBorders>
            <w:shd w:val="clear" w:color="auto" w:fill="auto"/>
            <w:noWrap/>
            <w:vAlign w:val="top"/>
          </w:tcPr>
          <w:p w14:paraId="19ECD2AC">
            <w:pPr>
              <w:keepLines w:val="0"/>
              <w:pageBreakBefore w:val="0"/>
              <w:widowControl/>
              <w:kinsoku/>
              <w:wordWrap/>
              <w:overflowPunct/>
              <w:topLinePunct w:val="0"/>
              <w:bidi w:val="0"/>
              <w:spacing w:line="360" w:lineRule="auto"/>
              <w:ind w:left="0" w:leftChars="0"/>
              <w:jc w:val="left"/>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短视频创作（影视后期编辑与合成制作）</w:t>
            </w:r>
          </w:p>
        </w:tc>
        <w:tc>
          <w:tcPr>
            <w:tcW w:w="541" w:type="dxa"/>
            <w:tcBorders>
              <w:top w:val="single" w:color="auto" w:sz="8" w:space="0"/>
              <w:left w:val="nil"/>
              <w:bottom w:val="single" w:color="auto" w:sz="4" w:space="0"/>
              <w:right w:val="single" w:color="auto" w:sz="4" w:space="0"/>
            </w:tcBorders>
            <w:shd w:val="clear" w:color="auto" w:fill="auto"/>
            <w:vAlign w:val="center"/>
          </w:tcPr>
          <w:p w14:paraId="68D3697F">
            <w:pPr>
              <w:keepLines w:val="0"/>
              <w:pageBreakBefore w:val="0"/>
              <w:widowControl/>
              <w:kinsoku/>
              <w:wordWrap/>
              <w:overflowPunct/>
              <w:topLinePunct w:val="0"/>
              <w:bidi w:val="0"/>
              <w:spacing w:line="360" w:lineRule="auto"/>
              <w:ind w:left="0" w:leftChars="0"/>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4</w:t>
            </w:r>
          </w:p>
        </w:tc>
        <w:tc>
          <w:tcPr>
            <w:tcW w:w="653" w:type="dxa"/>
            <w:gridSpan w:val="2"/>
            <w:tcBorders>
              <w:top w:val="single" w:color="auto" w:sz="8" w:space="0"/>
              <w:left w:val="nil"/>
              <w:bottom w:val="single" w:color="auto" w:sz="4" w:space="0"/>
              <w:right w:val="single" w:color="auto" w:sz="4" w:space="0"/>
            </w:tcBorders>
            <w:shd w:val="clear" w:color="auto" w:fill="auto"/>
            <w:vAlign w:val="center"/>
          </w:tcPr>
          <w:p w14:paraId="6967B204">
            <w:pPr>
              <w:keepLines w:val="0"/>
              <w:pageBreakBefore w:val="0"/>
              <w:widowControl/>
              <w:kinsoku/>
              <w:wordWrap/>
              <w:overflowPunct/>
              <w:topLinePunct w:val="0"/>
              <w:bidi w:val="0"/>
              <w:spacing w:line="360" w:lineRule="auto"/>
              <w:ind w:left="0" w:leftChars="0"/>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64</w:t>
            </w:r>
          </w:p>
        </w:tc>
        <w:tc>
          <w:tcPr>
            <w:tcW w:w="650" w:type="dxa"/>
            <w:gridSpan w:val="2"/>
            <w:tcBorders>
              <w:top w:val="single" w:color="auto" w:sz="8" w:space="0"/>
              <w:left w:val="nil"/>
              <w:bottom w:val="single" w:color="auto" w:sz="4" w:space="0"/>
              <w:right w:val="single" w:color="auto" w:sz="4" w:space="0"/>
            </w:tcBorders>
            <w:shd w:val="clear" w:color="auto" w:fill="auto"/>
            <w:vAlign w:val="center"/>
          </w:tcPr>
          <w:p w14:paraId="40361730">
            <w:pPr>
              <w:keepLines w:val="0"/>
              <w:pageBreakBefore w:val="0"/>
              <w:widowControl/>
              <w:kinsoku/>
              <w:wordWrap/>
              <w:overflowPunct/>
              <w:topLinePunct w:val="0"/>
              <w:bidi w:val="0"/>
              <w:spacing w:line="360" w:lineRule="auto"/>
              <w:ind w:left="0" w:leftChars="0"/>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10</w:t>
            </w:r>
          </w:p>
        </w:tc>
        <w:tc>
          <w:tcPr>
            <w:tcW w:w="651" w:type="dxa"/>
            <w:gridSpan w:val="2"/>
            <w:tcBorders>
              <w:top w:val="single" w:color="auto" w:sz="8" w:space="0"/>
              <w:left w:val="nil"/>
              <w:bottom w:val="single" w:color="auto" w:sz="4" w:space="0"/>
              <w:right w:val="single" w:color="auto" w:sz="4" w:space="0"/>
            </w:tcBorders>
            <w:shd w:val="clear" w:color="auto" w:fill="auto"/>
            <w:vAlign w:val="center"/>
          </w:tcPr>
          <w:p w14:paraId="410D266A">
            <w:pPr>
              <w:keepLines w:val="0"/>
              <w:pageBreakBefore w:val="0"/>
              <w:widowControl/>
              <w:kinsoku/>
              <w:wordWrap/>
              <w:overflowPunct/>
              <w:topLinePunct w:val="0"/>
              <w:bidi w:val="0"/>
              <w:spacing w:line="360" w:lineRule="auto"/>
              <w:ind w:left="0" w:leftChars="0"/>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54</w:t>
            </w:r>
          </w:p>
        </w:tc>
        <w:tc>
          <w:tcPr>
            <w:tcW w:w="766" w:type="dxa"/>
            <w:gridSpan w:val="2"/>
            <w:tcBorders>
              <w:top w:val="single" w:color="auto" w:sz="8" w:space="0"/>
              <w:left w:val="nil"/>
              <w:bottom w:val="single" w:color="auto" w:sz="4" w:space="0"/>
              <w:right w:val="single" w:color="auto" w:sz="4" w:space="0"/>
            </w:tcBorders>
            <w:shd w:val="clear" w:color="auto" w:fill="auto"/>
            <w:vAlign w:val="center"/>
          </w:tcPr>
          <w:p w14:paraId="4E137771">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767" w:type="dxa"/>
            <w:gridSpan w:val="2"/>
            <w:tcBorders>
              <w:top w:val="single" w:color="auto" w:sz="8" w:space="0"/>
              <w:left w:val="nil"/>
              <w:bottom w:val="single" w:color="auto" w:sz="4" w:space="0"/>
              <w:right w:val="single" w:color="auto" w:sz="4" w:space="0"/>
            </w:tcBorders>
            <w:shd w:val="clear" w:color="auto" w:fill="auto"/>
            <w:vAlign w:val="center"/>
          </w:tcPr>
          <w:p w14:paraId="7C8FDD2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4" w:type="dxa"/>
            <w:gridSpan w:val="3"/>
            <w:tcBorders>
              <w:top w:val="single" w:color="auto" w:sz="8" w:space="0"/>
              <w:left w:val="nil"/>
              <w:bottom w:val="single" w:color="auto" w:sz="4" w:space="0"/>
              <w:right w:val="single" w:color="auto" w:sz="4" w:space="0"/>
            </w:tcBorders>
            <w:shd w:val="clear" w:color="auto" w:fill="auto"/>
            <w:vAlign w:val="center"/>
          </w:tcPr>
          <w:p w14:paraId="0F8AD36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5" w:type="dxa"/>
            <w:gridSpan w:val="2"/>
            <w:tcBorders>
              <w:top w:val="single" w:color="auto" w:sz="8" w:space="0"/>
              <w:left w:val="nil"/>
              <w:bottom w:val="single" w:color="auto" w:sz="4" w:space="0"/>
              <w:right w:val="single" w:color="auto" w:sz="4" w:space="0"/>
            </w:tcBorders>
            <w:shd w:val="clear" w:color="auto" w:fill="auto"/>
            <w:vAlign w:val="center"/>
          </w:tcPr>
          <w:p w14:paraId="613FB3F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433" w:type="dxa"/>
            <w:gridSpan w:val="2"/>
            <w:tcBorders>
              <w:top w:val="single" w:color="auto" w:sz="8" w:space="0"/>
              <w:left w:val="nil"/>
              <w:bottom w:val="single" w:color="auto" w:sz="4" w:space="0"/>
              <w:right w:val="single" w:color="auto" w:sz="4" w:space="0"/>
            </w:tcBorders>
            <w:shd w:val="clear" w:color="auto" w:fill="auto"/>
            <w:vAlign w:val="center"/>
          </w:tcPr>
          <w:p w14:paraId="4EE8C55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tcBorders>
              <w:top w:val="single" w:color="auto" w:sz="8" w:space="0"/>
              <w:left w:val="nil"/>
              <w:bottom w:val="single" w:color="auto" w:sz="4" w:space="0"/>
              <w:right w:val="single" w:color="auto" w:sz="4" w:space="0"/>
            </w:tcBorders>
            <w:shd w:val="clear" w:color="auto" w:fill="auto"/>
            <w:vAlign w:val="center"/>
          </w:tcPr>
          <w:p w14:paraId="7A3E113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649" w:type="dxa"/>
            <w:gridSpan w:val="2"/>
            <w:tcBorders>
              <w:top w:val="single" w:color="auto" w:sz="8" w:space="0"/>
              <w:left w:val="nil"/>
              <w:bottom w:val="single" w:color="auto" w:sz="4" w:space="0"/>
              <w:right w:val="single" w:color="auto" w:sz="4" w:space="0"/>
            </w:tcBorders>
            <w:shd w:val="clear" w:color="auto" w:fill="auto"/>
            <w:vAlign w:val="center"/>
          </w:tcPr>
          <w:p w14:paraId="3AC41B0F">
            <w:pPr>
              <w:keepLines w:val="0"/>
              <w:pageBreakBefore w:val="0"/>
              <w:widowControl/>
              <w:kinsoku/>
              <w:wordWrap/>
              <w:overflowPunct/>
              <w:topLinePunct w:val="0"/>
              <w:bidi w:val="0"/>
              <w:spacing w:line="360" w:lineRule="auto"/>
              <w:ind w:left="0" w:leftChars="0"/>
              <w:jc w:val="center"/>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4</w:t>
            </w:r>
          </w:p>
        </w:tc>
        <w:tc>
          <w:tcPr>
            <w:tcW w:w="527" w:type="dxa"/>
            <w:gridSpan w:val="3"/>
            <w:tcBorders>
              <w:top w:val="single" w:color="auto" w:sz="8" w:space="0"/>
              <w:left w:val="nil"/>
              <w:bottom w:val="single" w:color="auto" w:sz="4" w:space="0"/>
              <w:right w:val="single" w:color="auto" w:sz="4" w:space="0"/>
            </w:tcBorders>
            <w:shd w:val="clear" w:color="auto" w:fill="auto"/>
            <w:vAlign w:val="center"/>
          </w:tcPr>
          <w:p w14:paraId="1CAA1371">
            <w:pPr>
              <w:keepLines w:val="0"/>
              <w:pageBreakBefore w:val="0"/>
              <w:widowControl/>
              <w:kinsoku/>
              <w:wordWrap/>
              <w:overflowPunct/>
              <w:topLinePunct w:val="0"/>
              <w:bidi w:val="0"/>
              <w:spacing w:line="360" w:lineRule="auto"/>
              <w:ind w:left="0" w:leftChars="0"/>
              <w:jc w:val="center"/>
              <w:rPr>
                <w:rFonts w:hint="eastAsia" w:ascii="宋体" w:hAnsi="宋体" w:cs="宋体"/>
                <w:kern w:val="0"/>
                <w:sz w:val="24"/>
                <w:szCs w:val="24"/>
                <w:lang w:val="en-US" w:eastAsia="zh-CN" w:bidi="ar-SA"/>
              </w:rPr>
            </w:pPr>
          </w:p>
        </w:tc>
        <w:tc>
          <w:tcPr>
            <w:tcW w:w="651" w:type="dxa"/>
            <w:gridSpan w:val="3"/>
            <w:tcBorders>
              <w:top w:val="single" w:color="auto" w:sz="8" w:space="0"/>
              <w:left w:val="nil"/>
              <w:bottom w:val="single" w:color="auto" w:sz="4" w:space="0"/>
              <w:right w:val="single" w:color="auto" w:sz="4" w:space="0"/>
            </w:tcBorders>
            <w:shd w:val="clear" w:color="auto" w:fill="auto"/>
            <w:vAlign w:val="center"/>
          </w:tcPr>
          <w:p w14:paraId="4DDFBB2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540" w:type="dxa"/>
            <w:gridSpan w:val="2"/>
            <w:tcBorders>
              <w:top w:val="single" w:color="auto" w:sz="8" w:space="0"/>
              <w:left w:val="nil"/>
              <w:bottom w:val="single" w:color="auto" w:sz="4" w:space="0"/>
              <w:right w:val="single" w:color="auto" w:sz="8" w:space="0"/>
            </w:tcBorders>
            <w:shd w:val="clear" w:color="auto" w:fill="auto"/>
            <w:vAlign w:val="center"/>
          </w:tcPr>
          <w:p w14:paraId="4D8BF7FA">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gridSpan w:val="2"/>
            <w:tcBorders>
              <w:top w:val="nil"/>
              <w:left w:val="nil"/>
              <w:bottom w:val="single" w:color="auto" w:sz="4" w:space="0"/>
              <w:right w:val="single" w:color="auto" w:sz="8" w:space="0"/>
            </w:tcBorders>
            <w:shd w:val="clear" w:color="auto" w:fill="auto"/>
            <w:vAlign w:val="center"/>
          </w:tcPr>
          <w:p w14:paraId="125D4AC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r>
      <w:tr w14:paraId="7DD0A8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433" w:type="dxa"/>
            <w:tcBorders>
              <w:top w:val="nil"/>
              <w:left w:val="single" w:color="auto" w:sz="8" w:space="0"/>
              <w:right w:val="single" w:color="auto" w:sz="4" w:space="0"/>
            </w:tcBorders>
            <w:shd w:val="clear" w:color="auto" w:fill="auto"/>
            <w:vAlign w:val="center"/>
          </w:tcPr>
          <w:p w14:paraId="66EB1333">
            <w:pPr>
              <w:keepLines w:val="0"/>
              <w:pageBreakBefore w:val="0"/>
              <w:widowControl/>
              <w:kinsoku/>
              <w:wordWrap/>
              <w:overflowPunct/>
              <w:topLinePunct w:val="0"/>
              <w:bidi w:val="0"/>
              <w:spacing w:line="360" w:lineRule="auto"/>
              <w:ind w:left="0" w:leftChars="0"/>
              <w:jc w:val="center"/>
              <w:rPr>
                <w:rFonts w:hint="eastAsia" w:asciiTheme="minorEastAsia" w:hAnsiTheme="minorEastAsia" w:cstheme="minorEastAsia"/>
                <w:sz w:val="24"/>
                <w:szCs w:val="24"/>
                <w:lang w:val="en-US" w:eastAsia="zh-CN"/>
              </w:rPr>
            </w:pPr>
          </w:p>
        </w:tc>
        <w:tc>
          <w:tcPr>
            <w:tcW w:w="624" w:type="dxa"/>
            <w:gridSpan w:val="2"/>
            <w:vMerge w:val="continue"/>
            <w:tcBorders>
              <w:left w:val="single" w:color="auto" w:sz="4" w:space="0"/>
              <w:right w:val="single" w:color="auto" w:sz="4" w:space="0"/>
            </w:tcBorders>
          </w:tcPr>
          <w:p w14:paraId="3650AB7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single" w:color="auto" w:sz="8" w:space="0"/>
              <w:left w:val="single" w:color="auto" w:sz="4" w:space="0"/>
              <w:bottom w:val="single" w:color="auto" w:sz="4" w:space="0"/>
              <w:right w:val="single" w:color="auto" w:sz="4" w:space="0"/>
            </w:tcBorders>
            <w:shd w:val="clear" w:color="auto" w:fill="auto"/>
            <w:vAlign w:val="center"/>
          </w:tcPr>
          <w:p w14:paraId="14E5E116">
            <w:pPr>
              <w:keepLines w:val="0"/>
              <w:pageBreakBefore w:val="0"/>
              <w:widowControl/>
              <w:kinsoku/>
              <w:wordWrap/>
              <w:overflowPunct/>
              <w:topLinePunct w:val="0"/>
              <w:bidi w:val="0"/>
              <w:spacing w:line="360" w:lineRule="auto"/>
              <w:ind w:left="0" w:leftChars="0"/>
              <w:jc w:val="center"/>
              <w:rPr>
                <w:rFonts w:hint="default" w:ascii="宋体" w:hAnsi="宋体" w:eastAsia="宋体" w:cs="宋体"/>
                <w:color w:val="000000"/>
                <w:kern w:val="0"/>
                <w:sz w:val="24"/>
                <w:szCs w:val="24"/>
                <w:lang w:val="en-US" w:eastAsia="zh-CN" w:bidi="ar-SA"/>
              </w:rPr>
            </w:pPr>
            <w:r>
              <w:rPr>
                <w:rFonts w:hint="eastAsia" w:ascii="宋体" w:hAnsi="宋体" w:cs="宋体"/>
                <w:color w:val="000000"/>
                <w:kern w:val="0"/>
                <w:sz w:val="24"/>
                <w:szCs w:val="24"/>
                <w:lang w:val="en-US" w:eastAsia="zh-CN" w:bidi="ar-SA"/>
              </w:rPr>
              <w:t>3</w:t>
            </w:r>
          </w:p>
        </w:tc>
        <w:tc>
          <w:tcPr>
            <w:tcW w:w="1429" w:type="dxa"/>
            <w:tcBorders>
              <w:top w:val="single" w:color="auto" w:sz="8" w:space="0"/>
              <w:left w:val="nil"/>
              <w:bottom w:val="single" w:color="auto" w:sz="4" w:space="0"/>
              <w:right w:val="single" w:color="auto" w:sz="4" w:space="0"/>
            </w:tcBorders>
            <w:shd w:val="clear" w:color="auto" w:fill="auto"/>
            <w:vAlign w:val="center"/>
          </w:tcPr>
          <w:p w14:paraId="764E0F1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32B20</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val="en-US" w:eastAsia="zh-CN"/>
              </w:rPr>
              <w:t>9</w:t>
            </w:r>
          </w:p>
        </w:tc>
        <w:tc>
          <w:tcPr>
            <w:tcW w:w="2159" w:type="dxa"/>
            <w:gridSpan w:val="2"/>
            <w:tcBorders>
              <w:top w:val="single" w:color="auto" w:sz="8" w:space="0"/>
              <w:left w:val="nil"/>
              <w:bottom w:val="single" w:color="auto" w:sz="4" w:space="0"/>
              <w:right w:val="single" w:color="auto" w:sz="4" w:space="0"/>
            </w:tcBorders>
            <w:shd w:val="clear" w:color="auto" w:fill="auto"/>
            <w:noWrap/>
            <w:vAlign w:val="top"/>
          </w:tcPr>
          <w:p w14:paraId="47721E88">
            <w:pPr>
              <w:keepLines w:val="0"/>
              <w:pageBreakBefore w:val="0"/>
              <w:widowControl/>
              <w:kinsoku/>
              <w:wordWrap/>
              <w:overflowPunct/>
              <w:topLinePunct w:val="0"/>
              <w:bidi w:val="0"/>
              <w:spacing w:line="360" w:lineRule="auto"/>
              <w:ind w:left="0" w:leftChars="0"/>
              <w:jc w:val="left"/>
              <w:rPr>
                <w:rFonts w:hint="eastAsia" w:ascii="宋体" w:hAnsi="宋体" w:eastAsia="宋体" w:cs="宋体"/>
                <w:b w:val="0"/>
                <w:bCs w:val="0"/>
                <w:color w:val="000000" w:themeColor="text1"/>
                <w:kern w:val="0"/>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数字创意产品设计(C4D)</w:t>
            </w:r>
          </w:p>
        </w:tc>
        <w:tc>
          <w:tcPr>
            <w:tcW w:w="541" w:type="dxa"/>
            <w:tcBorders>
              <w:top w:val="single" w:color="auto" w:sz="8" w:space="0"/>
              <w:left w:val="nil"/>
              <w:bottom w:val="single" w:color="auto" w:sz="4" w:space="0"/>
              <w:right w:val="single" w:color="auto" w:sz="4" w:space="0"/>
            </w:tcBorders>
            <w:shd w:val="clear" w:color="auto" w:fill="auto"/>
            <w:vAlign w:val="center"/>
          </w:tcPr>
          <w:p w14:paraId="7970140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4</w:t>
            </w:r>
          </w:p>
        </w:tc>
        <w:tc>
          <w:tcPr>
            <w:tcW w:w="653" w:type="dxa"/>
            <w:gridSpan w:val="2"/>
            <w:tcBorders>
              <w:top w:val="single" w:color="auto" w:sz="8" w:space="0"/>
              <w:left w:val="nil"/>
              <w:bottom w:val="single" w:color="auto" w:sz="4" w:space="0"/>
              <w:right w:val="single" w:color="auto" w:sz="4" w:space="0"/>
            </w:tcBorders>
            <w:shd w:val="clear" w:color="auto" w:fill="auto"/>
            <w:vAlign w:val="center"/>
          </w:tcPr>
          <w:p w14:paraId="0E6B2BC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64</w:t>
            </w:r>
          </w:p>
        </w:tc>
        <w:tc>
          <w:tcPr>
            <w:tcW w:w="650" w:type="dxa"/>
            <w:gridSpan w:val="2"/>
            <w:tcBorders>
              <w:top w:val="single" w:color="auto" w:sz="8" w:space="0"/>
              <w:left w:val="nil"/>
              <w:bottom w:val="single" w:color="auto" w:sz="4" w:space="0"/>
              <w:right w:val="single" w:color="auto" w:sz="4" w:space="0"/>
            </w:tcBorders>
            <w:shd w:val="clear" w:color="auto" w:fill="auto"/>
            <w:vAlign w:val="center"/>
          </w:tcPr>
          <w:p w14:paraId="03DFC1B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10</w:t>
            </w:r>
          </w:p>
        </w:tc>
        <w:tc>
          <w:tcPr>
            <w:tcW w:w="651" w:type="dxa"/>
            <w:gridSpan w:val="2"/>
            <w:tcBorders>
              <w:top w:val="single" w:color="auto" w:sz="8" w:space="0"/>
              <w:left w:val="nil"/>
              <w:bottom w:val="single" w:color="auto" w:sz="4" w:space="0"/>
              <w:right w:val="single" w:color="auto" w:sz="4" w:space="0"/>
            </w:tcBorders>
            <w:shd w:val="clear" w:color="auto" w:fill="auto"/>
            <w:vAlign w:val="center"/>
          </w:tcPr>
          <w:p w14:paraId="643B143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54</w:t>
            </w:r>
          </w:p>
        </w:tc>
        <w:tc>
          <w:tcPr>
            <w:tcW w:w="766" w:type="dxa"/>
            <w:gridSpan w:val="2"/>
            <w:tcBorders>
              <w:top w:val="single" w:color="auto" w:sz="8" w:space="0"/>
              <w:left w:val="nil"/>
              <w:bottom w:val="single" w:color="auto" w:sz="4" w:space="0"/>
              <w:right w:val="single" w:color="auto" w:sz="4" w:space="0"/>
            </w:tcBorders>
            <w:shd w:val="clear" w:color="auto" w:fill="auto"/>
            <w:vAlign w:val="center"/>
          </w:tcPr>
          <w:p w14:paraId="1DBA28D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767" w:type="dxa"/>
            <w:gridSpan w:val="2"/>
            <w:tcBorders>
              <w:top w:val="single" w:color="auto" w:sz="8" w:space="0"/>
              <w:left w:val="nil"/>
              <w:bottom w:val="single" w:color="auto" w:sz="4" w:space="0"/>
              <w:right w:val="single" w:color="auto" w:sz="4" w:space="0"/>
            </w:tcBorders>
            <w:shd w:val="clear" w:color="auto" w:fill="auto"/>
            <w:vAlign w:val="center"/>
          </w:tcPr>
          <w:p w14:paraId="269208E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4" w:type="dxa"/>
            <w:gridSpan w:val="3"/>
            <w:tcBorders>
              <w:top w:val="single" w:color="auto" w:sz="8" w:space="0"/>
              <w:left w:val="nil"/>
              <w:bottom w:val="single" w:color="auto" w:sz="4" w:space="0"/>
              <w:right w:val="single" w:color="auto" w:sz="4" w:space="0"/>
            </w:tcBorders>
            <w:shd w:val="clear" w:color="auto" w:fill="auto"/>
            <w:vAlign w:val="center"/>
          </w:tcPr>
          <w:p w14:paraId="1A25865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655" w:type="dxa"/>
            <w:gridSpan w:val="2"/>
            <w:tcBorders>
              <w:top w:val="single" w:color="auto" w:sz="8" w:space="0"/>
              <w:left w:val="nil"/>
              <w:bottom w:val="single" w:color="auto" w:sz="4" w:space="0"/>
              <w:right w:val="single" w:color="auto" w:sz="4" w:space="0"/>
            </w:tcBorders>
            <w:shd w:val="clear" w:color="auto" w:fill="auto"/>
            <w:vAlign w:val="center"/>
          </w:tcPr>
          <w:p w14:paraId="2D9EAAE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bidi="ar-SA"/>
              </w:rPr>
            </w:pPr>
          </w:p>
        </w:tc>
        <w:tc>
          <w:tcPr>
            <w:tcW w:w="433" w:type="dxa"/>
            <w:gridSpan w:val="2"/>
            <w:tcBorders>
              <w:top w:val="single" w:color="auto" w:sz="8" w:space="0"/>
              <w:left w:val="nil"/>
              <w:bottom w:val="single" w:color="auto" w:sz="4" w:space="0"/>
              <w:right w:val="single" w:color="auto" w:sz="4" w:space="0"/>
            </w:tcBorders>
            <w:shd w:val="clear" w:color="auto" w:fill="auto"/>
            <w:vAlign w:val="center"/>
          </w:tcPr>
          <w:p w14:paraId="4DDF01F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tcBorders>
              <w:top w:val="single" w:color="auto" w:sz="8" w:space="0"/>
              <w:left w:val="nil"/>
              <w:bottom w:val="single" w:color="auto" w:sz="4" w:space="0"/>
              <w:right w:val="single" w:color="auto" w:sz="4" w:space="0"/>
            </w:tcBorders>
            <w:shd w:val="clear" w:color="auto" w:fill="auto"/>
            <w:vAlign w:val="center"/>
          </w:tcPr>
          <w:p w14:paraId="00B6361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649" w:type="dxa"/>
            <w:gridSpan w:val="2"/>
            <w:tcBorders>
              <w:top w:val="single" w:color="auto" w:sz="8" w:space="0"/>
              <w:left w:val="nil"/>
              <w:bottom w:val="single" w:color="auto" w:sz="4" w:space="0"/>
              <w:right w:val="single" w:color="auto" w:sz="4" w:space="0"/>
            </w:tcBorders>
            <w:shd w:val="clear" w:color="auto" w:fill="auto"/>
            <w:vAlign w:val="center"/>
          </w:tcPr>
          <w:p w14:paraId="5C188BF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527" w:type="dxa"/>
            <w:gridSpan w:val="3"/>
            <w:tcBorders>
              <w:top w:val="single" w:color="auto" w:sz="8" w:space="0"/>
              <w:left w:val="nil"/>
              <w:bottom w:val="single" w:color="auto" w:sz="4" w:space="0"/>
              <w:right w:val="single" w:color="auto" w:sz="4" w:space="0"/>
            </w:tcBorders>
            <w:shd w:val="clear" w:color="auto" w:fill="auto"/>
            <w:vAlign w:val="center"/>
          </w:tcPr>
          <w:p w14:paraId="251E1868">
            <w:pPr>
              <w:keepLines w:val="0"/>
              <w:pageBreakBefore w:val="0"/>
              <w:widowControl/>
              <w:kinsoku/>
              <w:wordWrap/>
              <w:overflowPunct/>
              <w:topLinePunct w:val="0"/>
              <w:bidi w:val="0"/>
              <w:spacing w:line="360" w:lineRule="auto"/>
              <w:ind w:left="0" w:leftChars="0"/>
              <w:jc w:val="center"/>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4</w:t>
            </w:r>
          </w:p>
        </w:tc>
        <w:tc>
          <w:tcPr>
            <w:tcW w:w="651" w:type="dxa"/>
            <w:gridSpan w:val="3"/>
            <w:tcBorders>
              <w:top w:val="single" w:color="auto" w:sz="8" w:space="0"/>
              <w:left w:val="nil"/>
              <w:bottom w:val="single" w:color="auto" w:sz="4" w:space="0"/>
              <w:right w:val="single" w:color="auto" w:sz="4" w:space="0"/>
            </w:tcBorders>
            <w:shd w:val="clear" w:color="auto" w:fill="auto"/>
            <w:vAlign w:val="center"/>
          </w:tcPr>
          <w:p w14:paraId="6D1A18B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540" w:type="dxa"/>
            <w:gridSpan w:val="2"/>
            <w:tcBorders>
              <w:top w:val="single" w:color="auto" w:sz="8" w:space="0"/>
              <w:left w:val="nil"/>
              <w:bottom w:val="single" w:color="auto" w:sz="4" w:space="0"/>
              <w:right w:val="single" w:color="auto" w:sz="8" w:space="0"/>
            </w:tcBorders>
            <w:shd w:val="clear" w:color="auto" w:fill="auto"/>
            <w:vAlign w:val="center"/>
          </w:tcPr>
          <w:p w14:paraId="6430929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p>
        </w:tc>
        <w:tc>
          <w:tcPr>
            <w:tcW w:w="433" w:type="dxa"/>
            <w:gridSpan w:val="2"/>
            <w:tcBorders>
              <w:top w:val="nil"/>
              <w:left w:val="nil"/>
              <w:bottom w:val="single" w:color="auto" w:sz="4" w:space="0"/>
              <w:right w:val="single" w:color="auto" w:sz="8" w:space="0"/>
            </w:tcBorders>
            <w:shd w:val="clear" w:color="auto" w:fill="auto"/>
            <w:vAlign w:val="center"/>
          </w:tcPr>
          <w:p w14:paraId="06C7422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试</w:t>
            </w:r>
          </w:p>
        </w:tc>
      </w:tr>
      <w:tr w14:paraId="31B5D8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22" w:hRule="atLeast"/>
        </w:trPr>
        <w:tc>
          <w:tcPr>
            <w:tcW w:w="433" w:type="dxa"/>
            <w:tcBorders>
              <w:left w:val="single" w:color="auto" w:sz="8" w:space="0"/>
              <w:bottom w:val="single" w:color="auto" w:sz="4" w:space="0"/>
              <w:right w:val="nil"/>
            </w:tcBorders>
            <w:shd w:val="clear" w:color="auto" w:fill="auto"/>
            <w:vAlign w:val="center"/>
          </w:tcPr>
          <w:p w14:paraId="63410D90">
            <w:pPr>
              <w:keepLines w:val="0"/>
              <w:pageBreakBefore w:val="0"/>
              <w:widowControl/>
              <w:kinsoku/>
              <w:wordWrap/>
              <w:overflowPunct/>
              <w:topLinePunct w:val="0"/>
              <w:bidi w:val="0"/>
              <w:spacing w:line="360" w:lineRule="auto"/>
              <w:ind w:left="0" w:leftChars="0"/>
              <w:jc w:val="center"/>
              <w:rPr>
                <w:rFonts w:asciiTheme="minorEastAsia" w:hAnsiTheme="minorEastAsia" w:cstheme="minorEastAsia"/>
                <w:sz w:val="24"/>
                <w:szCs w:val="24"/>
              </w:rPr>
            </w:pPr>
          </w:p>
        </w:tc>
        <w:tc>
          <w:tcPr>
            <w:tcW w:w="624" w:type="dxa"/>
            <w:gridSpan w:val="2"/>
            <w:tcBorders>
              <w:left w:val="single" w:color="auto" w:sz="8" w:space="0"/>
              <w:bottom w:val="single" w:color="auto" w:sz="4" w:space="0"/>
              <w:right w:val="single" w:color="auto" w:sz="8" w:space="0"/>
            </w:tcBorders>
          </w:tcPr>
          <w:p w14:paraId="1EEE47A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5AED08C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1429" w:type="dxa"/>
            <w:tcBorders>
              <w:top w:val="single" w:color="auto" w:sz="8" w:space="0"/>
              <w:left w:val="nil"/>
              <w:bottom w:val="single" w:color="auto" w:sz="4" w:space="0"/>
              <w:right w:val="single" w:color="auto" w:sz="4" w:space="0"/>
            </w:tcBorders>
            <w:shd w:val="clear" w:color="auto" w:fill="auto"/>
            <w:vAlign w:val="center"/>
          </w:tcPr>
          <w:p w14:paraId="4568B45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c>
          <w:tcPr>
            <w:tcW w:w="2159" w:type="dxa"/>
            <w:gridSpan w:val="2"/>
            <w:tcBorders>
              <w:top w:val="single" w:color="auto" w:sz="8" w:space="0"/>
              <w:left w:val="nil"/>
              <w:bottom w:val="single" w:color="auto" w:sz="4" w:space="0"/>
              <w:right w:val="single" w:color="auto" w:sz="4" w:space="0"/>
            </w:tcBorders>
            <w:shd w:val="clear" w:color="auto" w:fill="auto"/>
            <w:noWrap/>
          </w:tcPr>
          <w:p w14:paraId="112BAA13">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小计</w:t>
            </w:r>
          </w:p>
        </w:tc>
        <w:tc>
          <w:tcPr>
            <w:tcW w:w="541" w:type="dxa"/>
            <w:tcBorders>
              <w:top w:val="single" w:color="auto" w:sz="8" w:space="0"/>
              <w:left w:val="nil"/>
              <w:bottom w:val="single" w:color="auto" w:sz="4" w:space="0"/>
              <w:right w:val="single" w:color="auto" w:sz="4" w:space="0"/>
            </w:tcBorders>
            <w:shd w:val="clear" w:color="auto" w:fill="auto"/>
            <w:vAlign w:val="center"/>
          </w:tcPr>
          <w:p w14:paraId="77AD8CE0">
            <w:pPr>
              <w:keepLines w:val="0"/>
              <w:pageBreakBefore w:val="0"/>
              <w:kinsoku/>
              <w:wordWrap/>
              <w:overflowPunct/>
              <w:topLinePunct w:val="0"/>
              <w:bidi w:val="0"/>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p>
        </w:tc>
        <w:tc>
          <w:tcPr>
            <w:tcW w:w="653" w:type="dxa"/>
            <w:gridSpan w:val="2"/>
            <w:tcBorders>
              <w:top w:val="single" w:color="auto" w:sz="8" w:space="0"/>
              <w:left w:val="nil"/>
              <w:bottom w:val="single" w:color="auto" w:sz="4" w:space="0"/>
              <w:right w:val="single" w:color="auto" w:sz="4" w:space="0"/>
            </w:tcBorders>
            <w:shd w:val="clear" w:color="auto" w:fill="auto"/>
            <w:vAlign w:val="center"/>
          </w:tcPr>
          <w:p w14:paraId="04710237">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200</w:t>
            </w:r>
          </w:p>
        </w:tc>
        <w:tc>
          <w:tcPr>
            <w:tcW w:w="650" w:type="dxa"/>
            <w:gridSpan w:val="2"/>
            <w:tcBorders>
              <w:top w:val="single" w:color="auto" w:sz="8" w:space="0"/>
              <w:left w:val="nil"/>
              <w:bottom w:val="single" w:color="auto" w:sz="4" w:space="0"/>
              <w:right w:val="single" w:color="auto" w:sz="4" w:space="0"/>
            </w:tcBorders>
            <w:shd w:val="clear" w:color="auto" w:fill="auto"/>
            <w:vAlign w:val="center"/>
          </w:tcPr>
          <w:p w14:paraId="42ED3196">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36</w:t>
            </w:r>
          </w:p>
        </w:tc>
        <w:tc>
          <w:tcPr>
            <w:tcW w:w="651" w:type="dxa"/>
            <w:gridSpan w:val="2"/>
            <w:tcBorders>
              <w:top w:val="single" w:color="auto" w:sz="8" w:space="0"/>
              <w:left w:val="nil"/>
              <w:bottom w:val="single" w:color="auto" w:sz="4" w:space="0"/>
              <w:right w:val="single" w:color="auto" w:sz="4" w:space="0"/>
            </w:tcBorders>
            <w:shd w:val="clear" w:color="auto" w:fill="auto"/>
            <w:vAlign w:val="center"/>
          </w:tcPr>
          <w:p w14:paraId="2A92BE55">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164</w:t>
            </w:r>
          </w:p>
        </w:tc>
        <w:tc>
          <w:tcPr>
            <w:tcW w:w="766" w:type="dxa"/>
            <w:gridSpan w:val="2"/>
            <w:tcBorders>
              <w:top w:val="single" w:color="auto" w:sz="8" w:space="0"/>
              <w:left w:val="nil"/>
              <w:bottom w:val="single" w:color="auto" w:sz="4" w:space="0"/>
              <w:right w:val="single" w:color="auto" w:sz="4" w:space="0"/>
            </w:tcBorders>
            <w:shd w:val="clear" w:color="auto" w:fill="auto"/>
            <w:vAlign w:val="center"/>
          </w:tcPr>
          <w:p w14:paraId="3B5691C8">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767" w:type="dxa"/>
            <w:gridSpan w:val="2"/>
            <w:tcBorders>
              <w:top w:val="single" w:color="auto" w:sz="8" w:space="0"/>
              <w:left w:val="nil"/>
              <w:bottom w:val="single" w:color="auto" w:sz="4" w:space="0"/>
              <w:right w:val="single" w:color="auto" w:sz="4" w:space="0"/>
            </w:tcBorders>
            <w:shd w:val="clear" w:color="auto" w:fill="auto"/>
            <w:vAlign w:val="center"/>
          </w:tcPr>
          <w:p w14:paraId="2EAA27E5">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654" w:type="dxa"/>
            <w:gridSpan w:val="3"/>
            <w:tcBorders>
              <w:top w:val="single" w:color="auto" w:sz="8" w:space="0"/>
              <w:left w:val="nil"/>
              <w:bottom w:val="single" w:color="auto" w:sz="4" w:space="0"/>
              <w:right w:val="single" w:color="auto" w:sz="4" w:space="0"/>
            </w:tcBorders>
            <w:shd w:val="clear" w:color="auto" w:fill="auto"/>
            <w:vAlign w:val="center"/>
          </w:tcPr>
          <w:p w14:paraId="626C6872">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655" w:type="dxa"/>
            <w:gridSpan w:val="2"/>
            <w:tcBorders>
              <w:top w:val="single" w:color="auto" w:sz="8" w:space="0"/>
              <w:left w:val="nil"/>
              <w:bottom w:val="single" w:color="auto" w:sz="4" w:space="0"/>
              <w:right w:val="single" w:color="auto" w:sz="4" w:space="0"/>
            </w:tcBorders>
            <w:shd w:val="clear" w:color="auto" w:fill="auto"/>
            <w:vAlign w:val="center"/>
          </w:tcPr>
          <w:p w14:paraId="641E0D66">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433" w:type="dxa"/>
            <w:gridSpan w:val="2"/>
            <w:tcBorders>
              <w:top w:val="single" w:color="auto" w:sz="8" w:space="0"/>
              <w:left w:val="nil"/>
              <w:bottom w:val="single" w:color="auto" w:sz="4" w:space="0"/>
              <w:right w:val="single" w:color="auto" w:sz="4" w:space="0"/>
            </w:tcBorders>
            <w:shd w:val="clear" w:color="auto" w:fill="auto"/>
            <w:vAlign w:val="center"/>
          </w:tcPr>
          <w:p w14:paraId="11716FB1">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433" w:type="dxa"/>
            <w:tcBorders>
              <w:top w:val="single" w:color="auto" w:sz="8" w:space="0"/>
              <w:left w:val="nil"/>
              <w:bottom w:val="single" w:color="auto" w:sz="4" w:space="0"/>
              <w:right w:val="single" w:color="auto" w:sz="4" w:space="0"/>
            </w:tcBorders>
            <w:shd w:val="clear" w:color="auto" w:fill="auto"/>
            <w:vAlign w:val="center"/>
          </w:tcPr>
          <w:p w14:paraId="27B80C7F">
            <w:pPr>
              <w:keepLines w:val="0"/>
              <w:pageBreakBefore w:val="0"/>
              <w:kinsoku/>
              <w:wordWrap/>
              <w:overflowPunct/>
              <w:topLinePunct w:val="0"/>
              <w:bidi w:val="0"/>
              <w:spacing w:line="360" w:lineRule="auto"/>
              <w:ind w:left="0" w:left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649" w:type="dxa"/>
            <w:gridSpan w:val="2"/>
            <w:tcBorders>
              <w:top w:val="single" w:color="auto" w:sz="8" w:space="0"/>
              <w:left w:val="nil"/>
              <w:bottom w:val="single" w:color="auto" w:sz="4" w:space="0"/>
              <w:right w:val="single" w:color="auto" w:sz="4" w:space="0"/>
            </w:tcBorders>
            <w:shd w:val="clear" w:color="auto" w:fill="auto"/>
            <w:vAlign w:val="center"/>
          </w:tcPr>
          <w:p w14:paraId="16573ABB">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4</w:t>
            </w:r>
          </w:p>
        </w:tc>
        <w:tc>
          <w:tcPr>
            <w:tcW w:w="527" w:type="dxa"/>
            <w:gridSpan w:val="3"/>
            <w:tcBorders>
              <w:top w:val="single" w:color="auto" w:sz="8" w:space="0"/>
              <w:left w:val="nil"/>
              <w:bottom w:val="single" w:color="auto" w:sz="4" w:space="0"/>
              <w:right w:val="single" w:color="auto" w:sz="4" w:space="0"/>
            </w:tcBorders>
            <w:shd w:val="clear" w:color="auto" w:fill="auto"/>
            <w:vAlign w:val="center"/>
          </w:tcPr>
          <w:p w14:paraId="0F06228A">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4</w:t>
            </w:r>
          </w:p>
        </w:tc>
        <w:tc>
          <w:tcPr>
            <w:tcW w:w="651" w:type="dxa"/>
            <w:gridSpan w:val="3"/>
            <w:tcBorders>
              <w:top w:val="single" w:color="auto" w:sz="8" w:space="0"/>
              <w:left w:val="nil"/>
              <w:bottom w:val="single" w:color="auto" w:sz="4" w:space="0"/>
              <w:right w:val="single" w:color="auto" w:sz="4" w:space="0"/>
            </w:tcBorders>
            <w:shd w:val="clear" w:color="auto" w:fill="auto"/>
            <w:vAlign w:val="center"/>
          </w:tcPr>
          <w:p w14:paraId="5CB89448">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p>
        </w:tc>
        <w:tc>
          <w:tcPr>
            <w:tcW w:w="540" w:type="dxa"/>
            <w:gridSpan w:val="2"/>
            <w:tcBorders>
              <w:top w:val="single" w:color="auto" w:sz="8" w:space="0"/>
              <w:left w:val="nil"/>
              <w:bottom w:val="single" w:color="auto" w:sz="4" w:space="0"/>
              <w:right w:val="single" w:color="auto" w:sz="8" w:space="0"/>
            </w:tcBorders>
            <w:shd w:val="clear" w:color="auto" w:fill="auto"/>
            <w:vAlign w:val="center"/>
          </w:tcPr>
          <w:p w14:paraId="75B85769">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5E306783">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kern w:val="0"/>
                <w:sz w:val="24"/>
                <w:szCs w:val="24"/>
              </w:rPr>
            </w:pPr>
          </w:p>
        </w:tc>
      </w:tr>
      <w:tr w14:paraId="61C837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9" w:hRule="atLeast"/>
        </w:trPr>
        <w:tc>
          <w:tcPr>
            <w:tcW w:w="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BA3442">
            <w:pPr>
              <w:keepLines w:val="0"/>
              <w:pageBreakBefore w:val="0"/>
              <w:widowControl/>
              <w:kinsoku/>
              <w:wordWrap/>
              <w:overflowPunct/>
              <w:topLinePunct w:val="0"/>
              <w:bidi w:val="0"/>
              <w:spacing w:line="360" w:lineRule="auto"/>
              <w:ind w:left="0" w:leftChars="0"/>
              <w:jc w:val="center"/>
              <w:rPr>
                <w:rFonts w:ascii="仿宋_GB2312" w:hAnsi="宋体" w:eastAsia="仿宋_GB2312" w:cs="宋体"/>
                <w:color w:val="000000"/>
                <w:kern w:val="0"/>
                <w:sz w:val="24"/>
                <w:szCs w:val="24"/>
              </w:rPr>
            </w:pPr>
          </w:p>
        </w:tc>
        <w:tc>
          <w:tcPr>
            <w:tcW w:w="624" w:type="dxa"/>
            <w:gridSpan w:val="2"/>
            <w:vMerge w:val="restart"/>
            <w:tcBorders>
              <w:top w:val="single" w:color="auto" w:sz="4" w:space="0"/>
              <w:left w:val="single" w:color="auto" w:sz="4" w:space="0"/>
              <w:bottom w:val="single" w:color="auto" w:sz="4" w:space="0"/>
              <w:right w:val="single" w:color="auto" w:sz="4" w:space="0"/>
            </w:tcBorders>
            <w:vAlign w:val="center"/>
          </w:tcPr>
          <w:p w14:paraId="4968AAD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专业任选择课</w:t>
            </w:r>
          </w:p>
        </w:tc>
        <w:tc>
          <w:tcPr>
            <w:tcW w:w="4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87662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429" w:type="dxa"/>
            <w:tcBorders>
              <w:top w:val="single" w:color="auto" w:sz="4" w:space="0"/>
              <w:left w:val="single" w:color="auto" w:sz="4" w:space="0"/>
              <w:bottom w:val="single" w:color="auto" w:sz="4" w:space="0"/>
              <w:right w:val="single" w:color="auto" w:sz="4" w:space="0"/>
            </w:tcBorders>
            <w:shd w:val="clear" w:color="auto" w:fill="auto"/>
            <w:vAlign w:val="center"/>
          </w:tcPr>
          <w:p w14:paraId="2256AC2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32B207</w:t>
            </w:r>
            <w:r>
              <w:rPr>
                <w:rFonts w:hint="eastAsia" w:ascii="宋体" w:hAnsi="宋体" w:eastAsia="宋体" w:cs="宋体"/>
                <w:color w:val="000000"/>
                <w:kern w:val="0"/>
                <w:sz w:val="24"/>
                <w:szCs w:val="24"/>
                <w:lang w:val="en-US" w:eastAsia="zh-CN"/>
              </w:rPr>
              <w:t>60</w:t>
            </w:r>
          </w:p>
        </w:tc>
        <w:tc>
          <w:tcPr>
            <w:tcW w:w="2159" w:type="dxa"/>
            <w:gridSpan w:val="2"/>
            <w:tcBorders>
              <w:top w:val="single" w:color="auto" w:sz="4" w:space="0"/>
              <w:left w:val="single" w:color="auto" w:sz="4" w:space="0"/>
              <w:bottom w:val="single" w:color="auto" w:sz="4" w:space="0"/>
              <w:right w:val="single" w:color="auto" w:sz="4" w:space="0"/>
            </w:tcBorders>
            <w:shd w:val="clear" w:color="auto" w:fill="auto"/>
            <w:noWrap/>
          </w:tcPr>
          <w:p w14:paraId="0D837250">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艺术概论</w:t>
            </w:r>
          </w:p>
        </w:tc>
        <w:tc>
          <w:tcPr>
            <w:tcW w:w="541" w:type="dxa"/>
            <w:tcBorders>
              <w:top w:val="single" w:color="auto" w:sz="4" w:space="0"/>
              <w:left w:val="single" w:color="auto" w:sz="4" w:space="0"/>
              <w:bottom w:val="single" w:color="auto" w:sz="4" w:space="0"/>
              <w:right w:val="single" w:color="auto" w:sz="4" w:space="0"/>
            </w:tcBorders>
            <w:shd w:val="clear" w:color="auto" w:fill="auto"/>
            <w:vAlign w:val="center"/>
          </w:tcPr>
          <w:p w14:paraId="509F688A">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BC88EF">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32</w:t>
            </w:r>
          </w:p>
        </w:tc>
        <w:tc>
          <w:tcPr>
            <w:tcW w:w="6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D1075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8</w:t>
            </w:r>
          </w:p>
        </w:tc>
        <w:tc>
          <w:tcPr>
            <w:tcW w:w="6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84C68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24</w:t>
            </w:r>
          </w:p>
        </w:tc>
        <w:tc>
          <w:tcPr>
            <w:tcW w:w="7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2E0FF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EA8E1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1B02AC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F2ED6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6C7F2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single" w:color="auto" w:sz="4" w:space="0"/>
              <w:left w:val="single" w:color="auto" w:sz="4" w:space="0"/>
              <w:bottom w:val="single" w:color="auto" w:sz="4" w:space="0"/>
              <w:right w:val="single" w:color="auto" w:sz="4" w:space="0"/>
            </w:tcBorders>
            <w:shd w:val="clear" w:color="auto" w:fill="auto"/>
            <w:vAlign w:val="center"/>
          </w:tcPr>
          <w:p w14:paraId="3E5D8CC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3716F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52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83518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5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27177A">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5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50254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E0088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375B56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top w:val="single" w:color="auto" w:sz="4" w:space="0"/>
              <w:left w:val="single" w:color="auto" w:sz="4" w:space="0"/>
              <w:right w:val="nil"/>
            </w:tcBorders>
            <w:shd w:val="clear" w:color="auto" w:fill="auto"/>
            <w:vAlign w:val="center"/>
          </w:tcPr>
          <w:p w14:paraId="73133864">
            <w:pPr>
              <w:keepLines w:val="0"/>
              <w:pageBreakBefore w:val="0"/>
              <w:widowControl/>
              <w:kinsoku/>
              <w:wordWrap/>
              <w:overflowPunct/>
              <w:topLinePunct w:val="0"/>
              <w:bidi w:val="0"/>
              <w:spacing w:line="360" w:lineRule="auto"/>
              <w:ind w:left="0" w:leftChars="0"/>
              <w:jc w:val="left"/>
              <w:rPr>
                <w:rFonts w:ascii="仿宋_GB2312" w:hAnsi="宋体" w:eastAsia="仿宋_GB2312" w:cs="宋体"/>
                <w:color w:val="000000"/>
                <w:kern w:val="0"/>
                <w:sz w:val="24"/>
                <w:szCs w:val="24"/>
              </w:rPr>
            </w:pPr>
          </w:p>
        </w:tc>
        <w:tc>
          <w:tcPr>
            <w:tcW w:w="624" w:type="dxa"/>
            <w:gridSpan w:val="2"/>
            <w:vMerge w:val="continue"/>
            <w:tcBorders>
              <w:top w:val="single" w:color="auto" w:sz="4" w:space="0"/>
              <w:left w:val="single" w:color="auto" w:sz="8" w:space="0"/>
              <w:right w:val="single" w:color="auto" w:sz="8" w:space="0"/>
            </w:tcBorders>
          </w:tcPr>
          <w:p w14:paraId="677C8DE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33BE944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429" w:type="dxa"/>
            <w:tcBorders>
              <w:top w:val="single" w:color="auto" w:sz="4" w:space="0"/>
              <w:left w:val="nil"/>
              <w:bottom w:val="single" w:color="auto" w:sz="4" w:space="0"/>
              <w:right w:val="single" w:color="auto" w:sz="4" w:space="0"/>
            </w:tcBorders>
            <w:shd w:val="clear" w:color="auto" w:fill="auto"/>
            <w:vAlign w:val="center"/>
          </w:tcPr>
          <w:p w14:paraId="27015D7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22B2076</w:t>
            </w:r>
            <w:r>
              <w:rPr>
                <w:rFonts w:hint="eastAsia" w:ascii="宋体" w:hAnsi="宋体" w:eastAsia="宋体" w:cs="宋体"/>
                <w:color w:val="000000"/>
                <w:kern w:val="0"/>
                <w:sz w:val="24"/>
                <w:szCs w:val="24"/>
                <w:lang w:val="en-US" w:eastAsia="zh-CN"/>
              </w:rPr>
              <w:t>1</w:t>
            </w:r>
          </w:p>
        </w:tc>
        <w:tc>
          <w:tcPr>
            <w:tcW w:w="2159" w:type="dxa"/>
            <w:gridSpan w:val="2"/>
            <w:tcBorders>
              <w:top w:val="single" w:color="auto" w:sz="4" w:space="0"/>
              <w:left w:val="nil"/>
              <w:bottom w:val="single" w:color="auto" w:sz="4" w:space="0"/>
              <w:right w:val="single" w:color="auto" w:sz="4" w:space="0"/>
            </w:tcBorders>
            <w:shd w:val="clear" w:color="auto" w:fill="auto"/>
          </w:tcPr>
          <w:p w14:paraId="35CF944E">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美学与艺术</w:t>
            </w:r>
          </w:p>
        </w:tc>
        <w:tc>
          <w:tcPr>
            <w:tcW w:w="541" w:type="dxa"/>
            <w:tcBorders>
              <w:top w:val="single" w:color="auto" w:sz="4" w:space="0"/>
              <w:left w:val="nil"/>
              <w:bottom w:val="single" w:color="auto" w:sz="4" w:space="0"/>
              <w:right w:val="single" w:color="auto" w:sz="4" w:space="0"/>
            </w:tcBorders>
            <w:shd w:val="clear" w:color="auto" w:fill="auto"/>
            <w:vAlign w:val="center"/>
          </w:tcPr>
          <w:p w14:paraId="687F2F4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0782F04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32</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3D64329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8</w:t>
            </w:r>
          </w:p>
        </w:tc>
        <w:tc>
          <w:tcPr>
            <w:tcW w:w="651" w:type="dxa"/>
            <w:gridSpan w:val="2"/>
            <w:tcBorders>
              <w:top w:val="single" w:color="auto" w:sz="4" w:space="0"/>
              <w:left w:val="nil"/>
              <w:bottom w:val="single" w:color="auto" w:sz="4" w:space="0"/>
              <w:right w:val="single" w:color="auto" w:sz="4" w:space="0"/>
            </w:tcBorders>
            <w:shd w:val="clear" w:color="auto" w:fill="auto"/>
            <w:vAlign w:val="center"/>
          </w:tcPr>
          <w:p w14:paraId="6AFC253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24</w:t>
            </w:r>
          </w:p>
        </w:tc>
        <w:tc>
          <w:tcPr>
            <w:tcW w:w="766" w:type="dxa"/>
            <w:gridSpan w:val="2"/>
            <w:tcBorders>
              <w:top w:val="single" w:color="auto" w:sz="4" w:space="0"/>
              <w:left w:val="nil"/>
              <w:bottom w:val="single" w:color="auto" w:sz="4" w:space="0"/>
              <w:right w:val="single" w:color="auto" w:sz="4" w:space="0"/>
            </w:tcBorders>
            <w:shd w:val="clear" w:color="auto" w:fill="auto"/>
            <w:vAlign w:val="center"/>
          </w:tcPr>
          <w:p w14:paraId="59D0E8A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14:paraId="58BF49B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single" w:color="auto" w:sz="4" w:space="0"/>
              <w:left w:val="nil"/>
              <w:bottom w:val="single" w:color="auto" w:sz="4" w:space="0"/>
              <w:right w:val="single" w:color="auto" w:sz="4" w:space="0"/>
            </w:tcBorders>
            <w:shd w:val="clear" w:color="auto" w:fill="auto"/>
            <w:vAlign w:val="center"/>
          </w:tcPr>
          <w:p w14:paraId="0B085A5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single" w:color="auto" w:sz="4" w:space="0"/>
              <w:left w:val="nil"/>
              <w:bottom w:val="single" w:color="auto" w:sz="4" w:space="0"/>
              <w:right w:val="single" w:color="auto" w:sz="4" w:space="0"/>
            </w:tcBorders>
            <w:shd w:val="clear" w:color="auto" w:fill="auto"/>
            <w:vAlign w:val="center"/>
          </w:tcPr>
          <w:p w14:paraId="0ADA03F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single" w:color="auto" w:sz="4" w:space="0"/>
              <w:left w:val="nil"/>
              <w:bottom w:val="single" w:color="auto" w:sz="4" w:space="0"/>
              <w:right w:val="single" w:color="auto" w:sz="4" w:space="0"/>
            </w:tcBorders>
            <w:shd w:val="clear" w:color="auto" w:fill="auto"/>
            <w:vAlign w:val="center"/>
          </w:tcPr>
          <w:p w14:paraId="79E43CC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single" w:color="auto" w:sz="4" w:space="0"/>
              <w:left w:val="nil"/>
              <w:bottom w:val="single" w:color="auto" w:sz="4" w:space="0"/>
              <w:right w:val="single" w:color="auto" w:sz="4" w:space="0"/>
            </w:tcBorders>
            <w:shd w:val="clear" w:color="auto" w:fill="auto"/>
            <w:vAlign w:val="center"/>
          </w:tcPr>
          <w:p w14:paraId="517D06C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vMerge w:val="continue"/>
            <w:tcBorders>
              <w:top w:val="single" w:color="auto" w:sz="4" w:space="0"/>
              <w:left w:val="nil"/>
              <w:right w:val="single" w:color="auto" w:sz="4" w:space="0"/>
            </w:tcBorders>
            <w:shd w:val="clear" w:color="auto" w:fill="auto"/>
            <w:vAlign w:val="center"/>
          </w:tcPr>
          <w:p w14:paraId="4303EA18">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527" w:type="dxa"/>
            <w:gridSpan w:val="3"/>
            <w:vMerge w:val="continue"/>
            <w:tcBorders>
              <w:top w:val="single" w:color="auto" w:sz="4" w:space="0"/>
              <w:left w:val="nil"/>
              <w:right w:val="single" w:color="auto" w:sz="4" w:space="0"/>
            </w:tcBorders>
            <w:shd w:val="clear" w:color="auto" w:fill="auto"/>
            <w:vAlign w:val="center"/>
          </w:tcPr>
          <w:p w14:paraId="17F3D577">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51" w:type="dxa"/>
            <w:gridSpan w:val="3"/>
            <w:vMerge w:val="continue"/>
            <w:tcBorders>
              <w:top w:val="single" w:color="auto" w:sz="4" w:space="0"/>
              <w:left w:val="nil"/>
              <w:right w:val="single" w:color="auto" w:sz="4" w:space="0"/>
            </w:tcBorders>
            <w:shd w:val="clear" w:color="auto" w:fill="auto"/>
            <w:vAlign w:val="center"/>
          </w:tcPr>
          <w:p w14:paraId="5F5ABFAD">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540" w:type="dxa"/>
            <w:gridSpan w:val="2"/>
            <w:tcBorders>
              <w:top w:val="single" w:color="auto" w:sz="4" w:space="0"/>
              <w:left w:val="nil"/>
              <w:bottom w:val="single" w:color="auto" w:sz="4" w:space="0"/>
              <w:right w:val="single" w:color="auto" w:sz="8" w:space="0"/>
            </w:tcBorders>
            <w:shd w:val="clear" w:color="auto" w:fill="auto"/>
            <w:vAlign w:val="center"/>
          </w:tcPr>
          <w:p w14:paraId="2138936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single" w:color="auto" w:sz="4" w:space="0"/>
              <w:left w:val="nil"/>
              <w:bottom w:val="single" w:color="auto" w:sz="4" w:space="0"/>
              <w:right w:val="single" w:color="auto" w:sz="8" w:space="0"/>
            </w:tcBorders>
            <w:shd w:val="clear" w:color="auto" w:fill="auto"/>
            <w:vAlign w:val="center"/>
          </w:tcPr>
          <w:p w14:paraId="5DC1B5A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1055CE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restart"/>
            <w:tcBorders>
              <w:left w:val="single" w:color="auto" w:sz="8" w:space="0"/>
              <w:right w:val="nil"/>
            </w:tcBorders>
            <w:shd w:val="clear" w:color="auto" w:fill="auto"/>
            <w:vAlign w:val="center"/>
          </w:tcPr>
          <w:p w14:paraId="0E12CF59">
            <w:pPr>
              <w:keepLines w:val="0"/>
              <w:pageBreakBefore w:val="0"/>
              <w:widowControl/>
              <w:kinsoku/>
              <w:wordWrap/>
              <w:overflowPunct/>
              <w:topLinePunct w:val="0"/>
              <w:bidi w:val="0"/>
              <w:spacing w:line="360" w:lineRule="auto"/>
              <w:ind w:left="0" w:leftChars="0"/>
              <w:jc w:val="left"/>
              <w:rPr>
                <w:rFonts w:ascii="仿宋_GB2312" w:hAnsi="宋体" w:eastAsia="仿宋_GB2312" w:cs="宋体"/>
                <w:color w:val="000000"/>
                <w:kern w:val="0"/>
                <w:sz w:val="24"/>
                <w:szCs w:val="24"/>
              </w:rPr>
            </w:pPr>
          </w:p>
        </w:tc>
        <w:tc>
          <w:tcPr>
            <w:tcW w:w="624" w:type="dxa"/>
            <w:gridSpan w:val="2"/>
            <w:vMerge w:val="restart"/>
            <w:tcBorders>
              <w:left w:val="single" w:color="auto" w:sz="8" w:space="0"/>
              <w:right w:val="single" w:color="auto" w:sz="8" w:space="0"/>
            </w:tcBorders>
          </w:tcPr>
          <w:p w14:paraId="3480C33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3863C34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429" w:type="dxa"/>
            <w:tcBorders>
              <w:top w:val="nil"/>
              <w:left w:val="nil"/>
              <w:bottom w:val="single" w:color="auto" w:sz="4" w:space="0"/>
              <w:right w:val="single" w:color="auto" w:sz="4" w:space="0"/>
            </w:tcBorders>
            <w:shd w:val="clear" w:color="auto" w:fill="auto"/>
            <w:vAlign w:val="center"/>
          </w:tcPr>
          <w:p w14:paraId="2C37B44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22B2086</w:t>
            </w:r>
            <w:r>
              <w:rPr>
                <w:rFonts w:hint="eastAsia" w:ascii="宋体" w:hAnsi="宋体" w:eastAsia="宋体" w:cs="宋体"/>
                <w:color w:val="000000"/>
                <w:kern w:val="0"/>
                <w:sz w:val="24"/>
                <w:szCs w:val="24"/>
                <w:lang w:val="en-US" w:eastAsia="zh-CN"/>
              </w:rPr>
              <w:t>2</w:t>
            </w:r>
          </w:p>
        </w:tc>
        <w:tc>
          <w:tcPr>
            <w:tcW w:w="2159" w:type="dxa"/>
            <w:gridSpan w:val="2"/>
            <w:tcBorders>
              <w:top w:val="nil"/>
              <w:left w:val="nil"/>
              <w:bottom w:val="single" w:color="auto" w:sz="4" w:space="0"/>
              <w:right w:val="single" w:color="auto" w:sz="4" w:space="0"/>
            </w:tcBorders>
            <w:shd w:val="clear" w:color="auto" w:fill="auto"/>
          </w:tcPr>
          <w:p w14:paraId="34022DD0">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影视鉴赏</w:t>
            </w:r>
          </w:p>
        </w:tc>
        <w:tc>
          <w:tcPr>
            <w:tcW w:w="541" w:type="dxa"/>
            <w:tcBorders>
              <w:top w:val="nil"/>
              <w:left w:val="nil"/>
              <w:bottom w:val="single" w:color="auto" w:sz="4" w:space="0"/>
              <w:right w:val="single" w:color="auto" w:sz="4" w:space="0"/>
            </w:tcBorders>
            <w:shd w:val="clear" w:color="auto" w:fill="auto"/>
            <w:vAlign w:val="center"/>
          </w:tcPr>
          <w:p w14:paraId="2FD629E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53" w:type="dxa"/>
            <w:gridSpan w:val="2"/>
            <w:tcBorders>
              <w:top w:val="nil"/>
              <w:left w:val="nil"/>
              <w:bottom w:val="single" w:color="auto" w:sz="4" w:space="0"/>
              <w:right w:val="single" w:color="auto" w:sz="4" w:space="0"/>
            </w:tcBorders>
            <w:shd w:val="clear" w:color="auto" w:fill="auto"/>
            <w:vAlign w:val="center"/>
          </w:tcPr>
          <w:p w14:paraId="0D8482F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32</w:t>
            </w:r>
          </w:p>
        </w:tc>
        <w:tc>
          <w:tcPr>
            <w:tcW w:w="650" w:type="dxa"/>
            <w:gridSpan w:val="2"/>
            <w:tcBorders>
              <w:top w:val="nil"/>
              <w:left w:val="nil"/>
              <w:bottom w:val="single" w:color="auto" w:sz="4" w:space="0"/>
              <w:right w:val="single" w:color="auto" w:sz="4" w:space="0"/>
            </w:tcBorders>
            <w:shd w:val="clear" w:color="auto" w:fill="auto"/>
            <w:vAlign w:val="center"/>
          </w:tcPr>
          <w:p w14:paraId="78C84E5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8</w:t>
            </w:r>
          </w:p>
        </w:tc>
        <w:tc>
          <w:tcPr>
            <w:tcW w:w="651" w:type="dxa"/>
            <w:gridSpan w:val="2"/>
            <w:tcBorders>
              <w:top w:val="nil"/>
              <w:left w:val="nil"/>
              <w:bottom w:val="single" w:color="auto" w:sz="4" w:space="0"/>
              <w:right w:val="single" w:color="auto" w:sz="4" w:space="0"/>
            </w:tcBorders>
            <w:shd w:val="clear" w:color="auto" w:fill="auto"/>
            <w:vAlign w:val="center"/>
          </w:tcPr>
          <w:p w14:paraId="4D4100B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24</w:t>
            </w:r>
          </w:p>
        </w:tc>
        <w:tc>
          <w:tcPr>
            <w:tcW w:w="766" w:type="dxa"/>
            <w:gridSpan w:val="2"/>
            <w:tcBorders>
              <w:top w:val="nil"/>
              <w:left w:val="nil"/>
              <w:bottom w:val="single" w:color="auto" w:sz="4" w:space="0"/>
              <w:right w:val="single" w:color="auto" w:sz="4" w:space="0"/>
            </w:tcBorders>
            <w:shd w:val="clear" w:color="auto" w:fill="auto"/>
            <w:vAlign w:val="center"/>
          </w:tcPr>
          <w:p w14:paraId="2D5AB3B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5AAC90AA">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25E547D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463B1AD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7AD2059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6F6A361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vMerge w:val="continue"/>
            <w:tcBorders>
              <w:left w:val="nil"/>
              <w:right w:val="single" w:color="auto" w:sz="4" w:space="0"/>
            </w:tcBorders>
            <w:shd w:val="clear" w:color="auto" w:fill="auto"/>
            <w:vAlign w:val="center"/>
          </w:tcPr>
          <w:p w14:paraId="04B485A0">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527" w:type="dxa"/>
            <w:gridSpan w:val="3"/>
            <w:vMerge w:val="continue"/>
            <w:tcBorders>
              <w:left w:val="nil"/>
              <w:right w:val="single" w:color="auto" w:sz="4" w:space="0"/>
            </w:tcBorders>
            <w:shd w:val="clear" w:color="auto" w:fill="auto"/>
            <w:vAlign w:val="center"/>
          </w:tcPr>
          <w:p w14:paraId="3C12B825">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51" w:type="dxa"/>
            <w:gridSpan w:val="3"/>
            <w:vMerge w:val="continue"/>
            <w:tcBorders>
              <w:left w:val="nil"/>
              <w:right w:val="single" w:color="auto" w:sz="4" w:space="0"/>
            </w:tcBorders>
            <w:shd w:val="clear" w:color="auto" w:fill="auto"/>
            <w:vAlign w:val="center"/>
          </w:tcPr>
          <w:p w14:paraId="7A95F1A6">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540" w:type="dxa"/>
            <w:gridSpan w:val="2"/>
            <w:tcBorders>
              <w:top w:val="nil"/>
              <w:left w:val="nil"/>
              <w:bottom w:val="single" w:color="auto" w:sz="4" w:space="0"/>
              <w:right w:val="single" w:color="auto" w:sz="8" w:space="0"/>
            </w:tcBorders>
            <w:shd w:val="clear" w:color="auto" w:fill="auto"/>
            <w:vAlign w:val="center"/>
          </w:tcPr>
          <w:p w14:paraId="4899A5F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1064897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1E5E77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left w:val="single" w:color="auto" w:sz="8" w:space="0"/>
              <w:right w:val="nil"/>
            </w:tcBorders>
            <w:shd w:val="clear" w:color="auto" w:fill="auto"/>
            <w:vAlign w:val="center"/>
          </w:tcPr>
          <w:p w14:paraId="06ABAA59">
            <w:pPr>
              <w:keepLines w:val="0"/>
              <w:pageBreakBefore w:val="0"/>
              <w:widowControl/>
              <w:kinsoku/>
              <w:wordWrap/>
              <w:overflowPunct/>
              <w:topLinePunct w:val="0"/>
              <w:bidi w:val="0"/>
              <w:spacing w:line="360" w:lineRule="auto"/>
              <w:ind w:left="0" w:leftChars="0"/>
              <w:jc w:val="left"/>
              <w:rPr>
                <w:rFonts w:ascii="仿宋_GB2312" w:hAnsi="宋体" w:eastAsia="仿宋_GB2312" w:cs="宋体"/>
                <w:color w:val="000000"/>
                <w:kern w:val="0"/>
                <w:sz w:val="24"/>
                <w:szCs w:val="24"/>
              </w:rPr>
            </w:pPr>
          </w:p>
        </w:tc>
        <w:tc>
          <w:tcPr>
            <w:tcW w:w="624" w:type="dxa"/>
            <w:gridSpan w:val="2"/>
            <w:vMerge w:val="continue"/>
            <w:tcBorders>
              <w:left w:val="single" w:color="auto" w:sz="8" w:space="0"/>
              <w:right w:val="single" w:color="auto" w:sz="8" w:space="0"/>
            </w:tcBorders>
          </w:tcPr>
          <w:p w14:paraId="7FB3879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4C9B07C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429" w:type="dxa"/>
            <w:tcBorders>
              <w:top w:val="nil"/>
              <w:left w:val="nil"/>
              <w:bottom w:val="single" w:color="auto" w:sz="4" w:space="0"/>
              <w:right w:val="single" w:color="auto" w:sz="4" w:space="0"/>
            </w:tcBorders>
            <w:shd w:val="clear" w:color="auto" w:fill="auto"/>
            <w:vAlign w:val="center"/>
          </w:tcPr>
          <w:p w14:paraId="53158F5D">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32B2086</w:t>
            </w:r>
            <w:r>
              <w:rPr>
                <w:rFonts w:hint="eastAsia" w:ascii="宋体" w:hAnsi="宋体" w:eastAsia="宋体" w:cs="宋体"/>
                <w:color w:val="000000"/>
                <w:kern w:val="0"/>
                <w:sz w:val="24"/>
                <w:szCs w:val="24"/>
                <w:lang w:val="en-US" w:eastAsia="zh-CN"/>
              </w:rPr>
              <w:t>3</w:t>
            </w:r>
          </w:p>
        </w:tc>
        <w:tc>
          <w:tcPr>
            <w:tcW w:w="2159" w:type="dxa"/>
            <w:gridSpan w:val="2"/>
            <w:tcBorders>
              <w:top w:val="nil"/>
              <w:left w:val="nil"/>
              <w:bottom w:val="single" w:color="auto" w:sz="4" w:space="0"/>
              <w:right w:val="single" w:color="auto" w:sz="4" w:space="0"/>
            </w:tcBorders>
            <w:shd w:val="clear" w:color="auto" w:fill="auto"/>
          </w:tcPr>
          <w:p w14:paraId="6BB2B029">
            <w:pPr>
              <w:keepLines w:val="0"/>
              <w:pageBreakBefore w:val="0"/>
              <w:widowControl/>
              <w:kinsoku/>
              <w:wordWrap/>
              <w:overflowPunct/>
              <w:topLinePunct w:val="0"/>
              <w:bidi w:val="0"/>
              <w:spacing w:line="360" w:lineRule="auto"/>
              <w:ind w:left="0" w:leftChars="0"/>
              <w:jc w:val="left"/>
              <w:rPr>
                <w:rFonts w:hint="default" w:ascii="宋体" w:hAnsi="宋体" w:eastAsia="宋体" w:cs="宋体"/>
                <w:kern w:val="0"/>
                <w:sz w:val="24"/>
                <w:szCs w:val="24"/>
                <w:lang w:val="en-US"/>
              </w:rPr>
            </w:pPr>
            <w:r>
              <w:rPr>
                <w:rFonts w:hint="eastAsia" w:ascii="宋体" w:hAnsi="宋体" w:eastAsia="宋体" w:cs="宋体"/>
                <w:sz w:val="24"/>
                <w:szCs w:val="24"/>
                <w:lang w:val="en-US" w:eastAsia="zh-CN"/>
              </w:rPr>
              <w:t>中国传统装饰艺术</w:t>
            </w:r>
          </w:p>
        </w:tc>
        <w:tc>
          <w:tcPr>
            <w:tcW w:w="541" w:type="dxa"/>
            <w:tcBorders>
              <w:top w:val="nil"/>
              <w:left w:val="nil"/>
              <w:bottom w:val="single" w:color="auto" w:sz="4" w:space="0"/>
              <w:right w:val="single" w:color="auto" w:sz="4" w:space="0"/>
            </w:tcBorders>
            <w:shd w:val="clear" w:color="auto" w:fill="auto"/>
            <w:vAlign w:val="center"/>
          </w:tcPr>
          <w:p w14:paraId="6C8266B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53" w:type="dxa"/>
            <w:gridSpan w:val="2"/>
            <w:tcBorders>
              <w:top w:val="nil"/>
              <w:left w:val="nil"/>
              <w:bottom w:val="single" w:color="auto" w:sz="4" w:space="0"/>
              <w:right w:val="single" w:color="auto" w:sz="4" w:space="0"/>
            </w:tcBorders>
            <w:shd w:val="clear" w:color="auto" w:fill="auto"/>
            <w:vAlign w:val="center"/>
          </w:tcPr>
          <w:p w14:paraId="7157643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32</w:t>
            </w:r>
          </w:p>
        </w:tc>
        <w:tc>
          <w:tcPr>
            <w:tcW w:w="650" w:type="dxa"/>
            <w:gridSpan w:val="2"/>
            <w:tcBorders>
              <w:top w:val="nil"/>
              <w:left w:val="nil"/>
              <w:bottom w:val="single" w:color="auto" w:sz="4" w:space="0"/>
              <w:right w:val="single" w:color="auto" w:sz="4" w:space="0"/>
            </w:tcBorders>
            <w:shd w:val="clear" w:color="auto" w:fill="auto"/>
            <w:vAlign w:val="center"/>
          </w:tcPr>
          <w:p w14:paraId="49ACF58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8</w:t>
            </w:r>
          </w:p>
        </w:tc>
        <w:tc>
          <w:tcPr>
            <w:tcW w:w="651" w:type="dxa"/>
            <w:gridSpan w:val="2"/>
            <w:tcBorders>
              <w:top w:val="nil"/>
              <w:left w:val="nil"/>
              <w:bottom w:val="single" w:color="auto" w:sz="4" w:space="0"/>
              <w:right w:val="single" w:color="auto" w:sz="4" w:space="0"/>
            </w:tcBorders>
            <w:shd w:val="clear" w:color="auto" w:fill="auto"/>
            <w:vAlign w:val="center"/>
          </w:tcPr>
          <w:p w14:paraId="23FD7AF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24</w:t>
            </w:r>
          </w:p>
        </w:tc>
        <w:tc>
          <w:tcPr>
            <w:tcW w:w="766" w:type="dxa"/>
            <w:gridSpan w:val="2"/>
            <w:tcBorders>
              <w:top w:val="nil"/>
              <w:left w:val="nil"/>
              <w:bottom w:val="single" w:color="auto" w:sz="4" w:space="0"/>
              <w:right w:val="single" w:color="auto" w:sz="4" w:space="0"/>
            </w:tcBorders>
            <w:shd w:val="clear" w:color="auto" w:fill="auto"/>
            <w:vAlign w:val="center"/>
          </w:tcPr>
          <w:p w14:paraId="19DEED30">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4A29FEE6">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23F4B9C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32A8CE3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75B6353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45C6306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vMerge w:val="continue"/>
            <w:tcBorders>
              <w:left w:val="nil"/>
              <w:right w:val="single" w:color="auto" w:sz="4" w:space="0"/>
            </w:tcBorders>
            <w:shd w:val="clear" w:color="auto" w:fill="auto"/>
            <w:vAlign w:val="center"/>
          </w:tcPr>
          <w:p w14:paraId="04E04AA7">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527" w:type="dxa"/>
            <w:gridSpan w:val="3"/>
            <w:vMerge w:val="continue"/>
            <w:tcBorders>
              <w:left w:val="nil"/>
              <w:right w:val="single" w:color="auto" w:sz="4" w:space="0"/>
            </w:tcBorders>
            <w:shd w:val="clear" w:color="auto" w:fill="auto"/>
            <w:vAlign w:val="center"/>
          </w:tcPr>
          <w:p w14:paraId="2C11EAD2">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51" w:type="dxa"/>
            <w:gridSpan w:val="3"/>
            <w:vMerge w:val="continue"/>
            <w:tcBorders>
              <w:left w:val="nil"/>
              <w:right w:val="single" w:color="auto" w:sz="4" w:space="0"/>
            </w:tcBorders>
            <w:shd w:val="clear" w:color="auto" w:fill="auto"/>
            <w:vAlign w:val="center"/>
          </w:tcPr>
          <w:p w14:paraId="5B31E176">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540" w:type="dxa"/>
            <w:gridSpan w:val="2"/>
            <w:tcBorders>
              <w:top w:val="nil"/>
              <w:left w:val="nil"/>
              <w:bottom w:val="single" w:color="auto" w:sz="4" w:space="0"/>
              <w:right w:val="single" w:color="auto" w:sz="8" w:space="0"/>
            </w:tcBorders>
            <w:shd w:val="clear" w:color="auto" w:fill="auto"/>
            <w:vAlign w:val="center"/>
          </w:tcPr>
          <w:p w14:paraId="7955166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35D7C07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6C8778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left w:val="single" w:color="auto" w:sz="8" w:space="0"/>
              <w:right w:val="nil"/>
            </w:tcBorders>
            <w:shd w:val="clear" w:color="auto" w:fill="auto"/>
            <w:vAlign w:val="center"/>
          </w:tcPr>
          <w:p w14:paraId="67D0DE51">
            <w:pPr>
              <w:keepLines w:val="0"/>
              <w:pageBreakBefore w:val="0"/>
              <w:widowControl/>
              <w:kinsoku/>
              <w:wordWrap/>
              <w:overflowPunct/>
              <w:topLinePunct w:val="0"/>
              <w:bidi w:val="0"/>
              <w:spacing w:line="360" w:lineRule="auto"/>
              <w:ind w:left="0" w:leftChars="0"/>
              <w:jc w:val="left"/>
              <w:rPr>
                <w:rFonts w:ascii="仿宋_GB2312" w:hAnsi="宋体" w:eastAsia="仿宋_GB2312" w:cs="宋体"/>
                <w:color w:val="000000"/>
                <w:kern w:val="0"/>
                <w:sz w:val="24"/>
                <w:szCs w:val="24"/>
              </w:rPr>
            </w:pPr>
          </w:p>
        </w:tc>
        <w:tc>
          <w:tcPr>
            <w:tcW w:w="624" w:type="dxa"/>
            <w:gridSpan w:val="2"/>
            <w:vMerge w:val="continue"/>
            <w:tcBorders>
              <w:left w:val="single" w:color="auto" w:sz="8" w:space="0"/>
              <w:right w:val="single" w:color="auto" w:sz="8" w:space="0"/>
            </w:tcBorders>
          </w:tcPr>
          <w:p w14:paraId="06F4421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05E9AB35">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429" w:type="dxa"/>
            <w:tcBorders>
              <w:top w:val="nil"/>
              <w:left w:val="nil"/>
              <w:bottom w:val="single" w:color="auto" w:sz="4" w:space="0"/>
              <w:right w:val="single" w:color="auto" w:sz="4" w:space="0"/>
            </w:tcBorders>
            <w:shd w:val="clear" w:color="auto" w:fill="auto"/>
            <w:vAlign w:val="center"/>
          </w:tcPr>
          <w:p w14:paraId="67FDA95C">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32B2096</w:t>
            </w:r>
            <w:r>
              <w:rPr>
                <w:rFonts w:hint="eastAsia" w:ascii="宋体" w:hAnsi="宋体" w:eastAsia="宋体" w:cs="宋体"/>
                <w:color w:val="000000"/>
                <w:kern w:val="0"/>
                <w:sz w:val="24"/>
                <w:szCs w:val="24"/>
                <w:lang w:val="en-US" w:eastAsia="zh-CN"/>
              </w:rPr>
              <w:t>4</w:t>
            </w:r>
          </w:p>
        </w:tc>
        <w:tc>
          <w:tcPr>
            <w:tcW w:w="2159" w:type="dxa"/>
            <w:gridSpan w:val="2"/>
            <w:tcBorders>
              <w:top w:val="nil"/>
              <w:left w:val="nil"/>
              <w:bottom w:val="single" w:color="auto" w:sz="4" w:space="0"/>
              <w:right w:val="single" w:color="auto" w:sz="4" w:space="0"/>
            </w:tcBorders>
            <w:shd w:val="clear" w:color="auto" w:fill="auto"/>
          </w:tcPr>
          <w:p w14:paraId="7BDF29F2">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视听语言</w:t>
            </w:r>
          </w:p>
        </w:tc>
        <w:tc>
          <w:tcPr>
            <w:tcW w:w="541" w:type="dxa"/>
            <w:tcBorders>
              <w:top w:val="nil"/>
              <w:left w:val="nil"/>
              <w:bottom w:val="single" w:color="auto" w:sz="4" w:space="0"/>
              <w:right w:val="single" w:color="auto" w:sz="4" w:space="0"/>
            </w:tcBorders>
            <w:shd w:val="clear" w:color="auto" w:fill="auto"/>
            <w:vAlign w:val="center"/>
          </w:tcPr>
          <w:p w14:paraId="5326F0D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53" w:type="dxa"/>
            <w:gridSpan w:val="2"/>
            <w:tcBorders>
              <w:top w:val="nil"/>
              <w:left w:val="nil"/>
              <w:bottom w:val="single" w:color="auto" w:sz="4" w:space="0"/>
              <w:right w:val="single" w:color="auto" w:sz="4" w:space="0"/>
            </w:tcBorders>
            <w:shd w:val="clear" w:color="auto" w:fill="auto"/>
            <w:vAlign w:val="center"/>
          </w:tcPr>
          <w:p w14:paraId="1E91F2B6">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32</w:t>
            </w:r>
          </w:p>
        </w:tc>
        <w:tc>
          <w:tcPr>
            <w:tcW w:w="650" w:type="dxa"/>
            <w:gridSpan w:val="2"/>
            <w:tcBorders>
              <w:top w:val="nil"/>
              <w:left w:val="nil"/>
              <w:bottom w:val="single" w:color="auto" w:sz="4" w:space="0"/>
              <w:right w:val="single" w:color="auto" w:sz="4" w:space="0"/>
            </w:tcBorders>
            <w:shd w:val="clear" w:color="auto" w:fill="auto"/>
            <w:vAlign w:val="center"/>
          </w:tcPr>
          <w:p w14:paraId="5F080A6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8</w:t>
            </w:r>
          </w:p>
        </w:tc>
        <w:tc>
          <w:tcPr>
            <w:tcW w:w="651" w:type="dxa"/>
            <w:gridSpan w:val="2"/>
            <w:tcBorders>
              <w:top w:val="nil"/>
              <w:left w:val="nil"/>
              <w:bottom w:val="single" w:color="auto" w:sz="4" w:space="0"/>
              <w:right w:val="single" w:color="auto" w:sz="4" w:space="0"/>
            </w:tcBorders>
            <w:shd w:val="clear" w:color="auto" w:fill="auto"/>
            <w:vAlign w:val="center"/>
          </w:tcPr>
          <w:p w14:paraId="158DB6E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24</w:t>
            </w:r>
          </w:p>
        </w:tc>
        <w:tc>
          <w:tcPr>
            <w:tcW w:w="766" w:type="dxa"/>
            <w:gridSpan w:val="2"/>
            <w:tcBorders>
              <w:top w:val="nil"/>
              <w:left w:val="nil"/>
              <w:bottom w:val="single" w:color="auto" w:sz="4" w:space="0"/>
              <w:right w:val="single" w:color="auto" w:sz="4" w:space="0"/>
            </w:tcBorders>
            <w:shd w:val="clear" w:color="auto" w:fill="auto"/>
            <w:vAlign w:val="center"/>
          </w:tcPr>
          <w:p w14:paraId="2B290DD7">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7F284E1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5E62172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62C3771B">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16ECD7D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565DA9D7">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vMerge w:val="continue"/>
            <w:tcBorders>
              <w:left w:val="nil"/>
              <w:right w:val="single" w:color="auto" w:sz="4" w:space="0"/>
            </w:tcBorders>
            <w:shd w:val="clear" w:color="auto" w:fill="auto"/>
            <w:vAlign w:val="center"/>
          </w:tcPr>
          <w:p w14:paraId="27E79DF0">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527" w:type="dxa"/>
            <w:gridSpan w:val="3"/>
            <w:vMerge w:val="continue"/>
            <w:tcBorders>
              <w:left w:val="nil"/>
              <w:right w:val="single" w:color="auto" w:sz="4" w:space="0"/>
            </w:tcBorders>
            <w:shd w:val="clear" w:color="auto" w:fill="auto"/>
            <w:vAlign w:val="center"/>
          </w:tcPr>
          <w:p w14:paraId="347679C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51" w:type="dxa"/>
            <w:gridSpan w:val="3"/>
            <w:vMerge w:val="continue"/>
            <w:tcBorders>
              <w:left w:val="nil"/>
              <w:right w:val="single" w:color="auto" w:sz="4" w:space="0"/>
            </w:tcBorders>
            <w:shd w:val="clear" w:color="auto" w:fill="auto"/>
            <w:vAlign w:val="center"/>
          </w:tcPr>
          <w:p w14:paraId="33E843D2">
            <w:pPr>
              <w:keepLines w:val="0"/>
              <w:pageBreakBefore w:val="0"/>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540" w:type="dxa"/>
            <w:gridSpan w:val="2"/>
            <w:tcBorders>
              <w:top w:val="nil"/>
              <w:left w:val="nil"/>
              <w:bottom w:val="single" w:color="auto" w:sz="4" w:space="0"/>
              <w:right w:val="single" w:color="auto" w:sz="8" w:space="0"/>
            </w:tcBorders>
            <w:shd w:val="clear" w:color="auto" w:fill="auto"/>
            <w:vAlign w:val="center"/>
          </w:tcPr>
          <w:p w14:paraId="24B17C72">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0DA9CEBC">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73FDED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left w:val="single" w:color="auto" w:sz="8" w:space="0"/>
              <w:right w:val="nil"/>
            </w:tcBorders>
            <w:shd w:val="clear" w:color="auto" w:fill="auto"/>
            <w:vAlign w:val="center"/>
          </w:tcPr>
          <w:p w14:paraId="1E279E99">
            <w:pPr>
              <w:keepLines w:val="0"/>
              <w:pageBreakBefore w:val="0"/>
              <w:widowControl/>
              <w:kinsoku/>
              <w:wordWrap/>
              <w:overflowPunct/>
              <w:topLinePunct w:val="0"/>
              <w:bidi w:val="0"/>
              <w:spacing w:line="360" w:lineRule="auto"/>
              <w:ind w:left="0" w:leftChars="0"/>
              <w:jc w:val="left"/>
              <w:rPr>
                <w:rFonts w:ascii="仿宋_GB2312" w:hAnsi="宋体" w:eastAsia="仿宋_GB2312" w:cs="宋体"/>
                <w:color w:val="000000"/>
                <w:kern w:val="0"/>
                <w:sz w:val="24"/>
                <w:szCs w:val="24"/>
              </w:rPr>
            </w:pPr>
          </w:p>
        </w:tc>
        <w:tc>
          <w:tcPr>
            <w:tcW w:w="624" w:type="dxa"/>
            <w:gridSpan w:val="2"/>
            <w:vMerge w:val="continue"/>
            <w:tcBorders>
              <w:left w:val="single" w:color="auto" w:sz="8" w:space="0"/>
              <w:bottom w:val="single" w:color="auto" w:sz="4" w:space="0"/>
              <w:right w:val="single" w:color="auto" w:sz="8" w:space="0"/>
            </w:tcBorders>
          </w:tcPr>
          <w:p w14:paraId="72EAA694">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0AC6C482">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429" w:type="dxa"/>
            <w:tcBorders>
              <w:top w:val="nil"/>
              <w:left w:val="nil"/>
              <w:bottom w:val="single" w:color="auto" w:sz="4" w:space="0"/>
              <w:right w:val="single" w:color="auto" w:sz="4" w:space="0"/>
            </w:tcBorders>
            <w:shd w:val="clear" w:color="auto" w:fill="auto"/>
            <w:vAlign w:val="center"/>
          </w:tcPr>
          <w:p w14:paraId="782099A9">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22B1096</w:t>
            </w:r>
            <w:r>
              <w:rPr>
                <w:rFonts w:hint="eastAsia" w:ascii="宋体" w:hAnsi="宋体" w:eastAsia="宋体" w:cs="宋体"/>
                <w:color w:val="000000"/>
                <w:kern w:val="0"/>
                <w:sz w:val="24"/>
                <w:szCs w:val="24"/>
                <w:lang w:val="en-US" w:eastAsia="zh-CN"/>
              </w:rPr>
              <w:t>5</w:t>
            </w:r>
          </w:p>
        </w:tc>
        <w:tc>
          <w:tcPr>
            <w:tcW w:w="2159" w:type="dxa"/>
            <w:gridSpan w:val="2"/>
            <w:tcBorders>
              <w:top w:val="nil"/>
              <w:left w:val="nil"/>
              <w:bottom w:val="single" w:color="auto" w:sz="4" w:space="0"/>
              <w:right w:val="single" w:color="auto" w:sz="4" w:space="0"/>
            </w:tcBorders>
            <w:shd w:val="clear" w:color="auto" w:fill="auto"/>
          </w:tcPr>
          <w:p w14:paraId="73BEF746">
            <w:pPr>
              <w:keepLines w:val="0"/>
              <w:pageBreakBefore w:val="0"/>
              <w:widowControl/>
              <w:kinsoku/>
              <w:wordWrap/>
              <w:overflowPunct/>
              <w:topLinePunct w:val="0"/>
              <w:bidi w:val="0"/>
              <w:spacing w:line="360" w:lineRule="auto"/>
              <w:ind w:left="0" w:leftChars="0"/>
              <w:jc w:val="left"/>
              <w:rPr>
                <w:rFonts w:hint="eastAsia" w:ascii="宋体" w:hAnsi="宋体" w:eastAsia="宋体" w:cs="宋体"/>
                <w:kern w:val="0"/>
                <w:sz w:val="24"/>
                <w:szCs w:val="24"/>
              </w:rPr>
            </w:pPr>
            <w:r>
              <w:rPr>
                <w:rFonts w:hint="eastAsia" w:ascii="宋体" w:hAnsi="宋体" w:eastAsia="宋体" w:cs="宋体"/>
                <w:kern w:val="0"/>
                <w:sz w:val="24"/>
                <w:szCs w:val="24"/>
              </w:rPr>
              <w:t>外景拍摄</w:t>
            </w:r>
          </w:p>
        </w:tc>
        <w:tc>
          <w:tcPr>
            <w:tcW w:w="541" w:type="dxa"/>
            <w:tcBorders>
              <w:top w:val="nil"/>
              <w:left w:val="nil"/>
              <w:bottom w:val="single" w:color="auto" w:sz="4" w:space="0"/>
              <w:right w:val="single" w:color="auto" w:sz="4" w:space="0"/>
            </w:tcBorders>
            <w:shd w:val="clear" w:color="auto" w:fill="auto"/>
            <w:vAlign w:val="center"/>
          </w:tcPr>
          <w:p w14:paraId="617AA3C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653" w:type="dxa"/>
            <w:gridSpan w:val="2"/>
            <w:tcBorders>
              <w:top w:val="nil"/>
              <w:left w:val="nil"/>
              <w:bottom w:val="single" w:color="auto" w:sz="4" w:space="0"/>
              <w:right w:val="single" w:color="auto" w:sz="4" w:space="0"/>
            </w:tcBorders>
            <w:shd w:val="clear" w:color="auto" w:fill="auto"/>
            <w:vAlign w:val="center"/>
          </w:tcPr>
          <w:p w14:paraId="52FD8553">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32</w:t>
            </w:r>
          </w:p>
        </w:tc>
        <w:tc>
          <w:tcPr>
            <w:tcW w:w="650" w:type="dxa"/>
            <w:gridSpan w:val="2"/>
            <w:tcBorders>
              <w:top w:val="nil"/>
              <w:left w:val="nil"/>
              <w:bottom w:val="single" w:color="auto" w:sz="4" w:space="0"/>
              <w:right w:val="single" w:color="auto" w:sz="4" w:space="0"/>
            </w:tcBorders>
            <w:shd w:val="clear" w:color="auto" w:fill="auto"/>
            <w:vAlign w:val="center"/>
          </w:tcPr>
          <w:p w14:paraId="07D316E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8</w:t>
            </w:r>
          </w:p>
        </w:tc>
        <w:tc>
          <w:tcPr>
            <w:tcW w:w="651" w:type="dxa"/>
            <w:gridSpan w:val="2"/>
            <w:tcBorders>
              <w:top w:val="nil"/>
              <w:left w:val="nil"/>
              <w:bottom w:val="single" w:color="auto" w:sz="4" w:space="0"/>
              <w:right w:val="single" w:color="auto" w:sz="4" w:space="0"/>
            </w:tcBorders>
            <w:shd w:val="clear" w:color="auto" w:fill="auto"/>
            <w:vAlign w:val="center"/>
          </w:tcPr>
          <w:p w14:paraId="6F4DDE6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24</w:t>
            </w:r>
          </w:p>
        </w:tc>
        <w:tc>
          <w:tcPr>
            <w:tcW w:w="766" w:type="dxa"/>
            <w:gridSpan w:val="2"/>
            <w:tcBorders>
              <w:top w:val="nil"/>
              <w:left w:val="nil"/>
              <w:bottom w:val="single" w:color="auto" w:sz="4" w:space="0"/>
              <w:right w:val="single" w:color="auto" w:sz="4" w:space="0"/>
            </w:tcBorders>
            <w:shd w:val="clear" w:color="auto" w:fill="auto"/>
            <w:vAlign w:val="center"/>
          </w:tcPr>
          <w:p w14:paraId="411767D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50B830F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1A41383E">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58C1DA2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116CDC99">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tcBorders>
              <w:top w:val="nil"/>
              <w:left w:val="nil"/>
              <w:bottom w:val="single" w:color="auto" w:sz="4" w:space="0"/>
              <w:right w:val="single" w:color="auto" w:sz="4" w:space="0"/>
            </w:tcBorders>
            <w:shd w:val="clear" w:color="auto" w:fill="auto"/>
            <w:vAlign w:val="center"/>
          </w:tcPr>
          <w:p w14:paraId="618C32D0">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49" w:type="dxa"/>
            <w:gridSpan w:val="2"/>
            <w:vMerge w:val="continue"/>
            <w:tcBorders>
              <w:left w:val="nil"/>
              <w:bottom w:val="single" w:color="auto" w:sz="4" w:space="0"/>
              <w:right w:val="single" w:color="auto" w:sz="4" w:space="0"/>
            </w:tcBorders>
            <w:shd w:val="clear" w:color="auto" w:fill="auto"/>
            <w:vAlign w:val="center"/>
          </w:tcPr>
          <w:p w14:paraId="4BC3306E">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527" w:type="dxa"/>
            <w:gridSpan w:val="3"/>
            <w:vMerge w:val="continue"/>
            <w:tcBorders>
              <w:left w:val="nil"/>
              <w:bottom w:val="single" w:color="auto" w:sz="4" w:space="0"/>
              <w:right w:val="single" w:color="auto" w:sz="4" w:space="0"/>
            </w:tcBorders>
            <w:shd w:val="clear" w:color="auto" w:fill="auto"/>
            <w:vAlign w:val="center"/>
          </w:tcPr>
          <w:p w14:paraId="2C7F70C1">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651" w:type="dxa"/>
            <w:gridSpan w:val="3"/>
            <w:vMerge w:val="continue"/>
            <w:tcBorders>
              <w:left w:val="nil"/>
              <w:bottom w:val="single" w:color="auto" w:sz="4" w:space="0"/>
              <w:right w:val="single" w:color="auto" w:sz="4" w:space="0"/>
            </w:tcBorders>
            <w:shd w:val="clear" w:color="auto" w:fill="auto"/>
            <w:vAlign w:val="center"/>
          </w:tcPr>
          <w:p w14:paraId="2878164B">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540" w:type="dxa"/>
            <w:gridSpan w:val="2"/>
            <w:tcBorders>
              <w:top w:val="nil"/>
              <w:left w:val="nil"/>
              <w:bottom w:val="single" w:color="auto" w:sz="4" w:space="0"/>
              <w:right w:val="single" w:color="auto" w:sz="8" w:space="0"/>
            </w:tcBorders>
            <w:shd w:val="clear" w:color="auto" w:fill="auto"/>
            <w:vAlign w:val="center"/>
          </w:tcPr>
          <w:p w14:paraId="0FE8BF95">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58FD3E44">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r>
              <w:rPr>
                <w:rFonts w:hint="eastAsia" w:ascii="宋体" w:hAnsi="宋体" w:eastAsia="宋体" w:cs="宋体"/>
                <w:kern w:val="0"/>
                <w:sz w:val="24"/>
                <w:szCs w:val="24"/>
              </w:rPr>
              <w:t>查</w:t>
            </w:r>
          </w:p>
        </w:tc>
      </w:tr>
      <w:tr w14:paraId="499D76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vMerge w:val="continue"/>
            <w:tcBorders>
              <w:left w:val="single" w:color="auto" w:sz="8" w:space="0"/>
              <w:bottom w:val="single" w:color="000000" w:sz="8" w:space="0"/>
              <w:right w:val="nil"/>
            </w:tcBorders>
            <w:shd w:val="clear" w:color="auto" w:fill="auto"/>
            <w:vAlign w:val="center"/>
          </w:tcPr>
          <w:p w14:paraId="1E6F41A8">
            <w:pPr>
              <w:keepLines w:val="0"/>
              <w:pageBreakBefore w:val="0"/>
              <w:widowControl/>
              <w:kinsoku/>
              <w:wordWrap/>
              <w:overflowPunct/>
              <w:topLinePunct w:val="0"/>
              <w:bidi w:val="0"/>
              <w:spacing w:line="360" w:lineRule="auto"/>
              <w:ind w:left="0" w:leftChars="0"/>
              <w:jc w:val="left"/>
              <w:rPr>
                <w:rFonts w:ascii="仿宋_GB2312" w:hAnsi="宋体" w:eastAsia="仿宋_GB2312" w:cs="宋体"/>
                <w:color w:val="000000"/>
                <w:kern w:val="0"/>
                <w:sz w:val="24"/>
                <w:szCs w:val="24"/>
              </w:rPr>
            </w:pPr>
          </w:p>
        </w:tc>
        <w:tc>
          <w:tcPr>
            <w:tcW w:w="624" w:type="dxa"/>
            <w:gridSpan w:val="2"/>
            <w:tcBorders>
              <w:top w:val="nil"/>
              <w:left w:val="single" w:color="auto" w:sz="8" w:space="0"/>
              <w:bottom w:val="single" w:color="auto" w:sz="4" w:space="0"/>
              <w:right w:val="single" w:color="auto" w:sz="8" w:space="0"/>
            </w:tcBorders>
          </w:tcPr>
          <w:p w14:paraId="432F2D8B">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408710D5">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c>
          <w:tcPr>
            <w:tcW w:w="1429" w:type="dxa"/>
            <w:tcBorders>
              <w:top w:val="nil"/>
              <w:left w:val="nil"/>
              <w:bottom w:val="single" w:color="auto" w:sz="4" w:space="0"/>
              <w:right w:val="single" w:color="auto" w:sz="4" w:space="0"/>
            </w:tcBorders>
            <w:shd w:val="clear" w:color="auto" w:fill="auto"/>
            <w:vAlign w:val="center"/>
          </w:tcPr>
          <w:p w14:paraId="495480FF">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color w:val="000000"/>
                <w:kern w:val="0"/>
                <w:sz w:val="24"/>
                <w:szCs w:val="24"/>
              </w:rPr>
            </w:pPr>
          </w:p>
        </w:tc>
        <w:tc>
          <w:tcPr>
            <w:tcW w:w="2159" w:type="dxa"/>
            <w:gridSpan w:val="2"/>
            <w:tcBorders>
              <w:top w:val="nil"/>
              <w:left w:val="nil"/>
              <w:bottom w:val="single" w:color="auto" w:sz="4" w:space="0"/>
              <w:right w:val="single" w:color="auto" w:sz="4" w:space="0"/>
            </w:tcBorders>
            <w:shd w:val="clear" w:color="auto" w:fill="auto"/>
            <w:noWrap/>
            <w:vAlign w:val="center"/>
          </w:tcPr>
          <w:p w14:paraId="540433DD">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小计</w:t>
            </w:r>
          </w:p>
        </w:tc>
        <w:tc>
          <w:tcPr>
            <w:tcW w:w="541" w:type="dxa"/>
            <w:tcBorders>
              <w:top w:val="nil"/>
              <w:left w:val="nil"/>
              <w:bottom w:val="single" w:color="auto" w:sz="4" w:space="0"/>
              <w:right w:val="single" w:color="auto" w:sz="4" w:space="0"/>
            </w:tcBorders>
            <w:shd w:val="clear" w:color="auto" w:fill="auto"/>
            <w:vAlign w:val="center"/>
          </w:tcPr>
          <w:p w14:paraId="1143EB56">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4</w:t>
            </w:r>
          </w:p>
        </w:tc>
        <w:tc>
          <w:tcPr>
            <w:tcW w:w="653" w:type="dxa"/>
            <w:gridSpan w:val="2"/>
            <w:tcBorders>
              <w:top w:val="nil"/>
              <w:left w:val="nil"/>
              <w:bottom w:val="single" w:color="auto" w:sz="4" w:space="0"/>
              <w:right w:val="single" w:color="auto" w:sz="4" w:space="0"/>
            </w:tcBorders>
            <w:shd w:val="clear" w:color="auto" w:fill="auto"/>
            <w:vAlign w:val="center"/>
          </w:tcPr>
          <w:p w14:paraId="6E6B9F83">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64</w:t>
            </w:r>
          </w:p>
        </w:tc>
        <w:tc>
          <w:tcPr>
            <w:tcW w:w="7809" w:type="dxa"/>
            <w:gridSpan w:val="28"/>
            <w:tcBorders>
              <w:top w:val="nil"/>
              <w:left w:val="nil"/>
              <w:bottom w:val="single" w:color="auto" w:sz="4" w:space="0"/>
              <w:right w:val="single" w:color="auto" w:sz="8" w:space="0"/>
            </w:tcBorders>
            <w:shd w:val="clear" w:color="auto" w:fill="auto"/>
            <w:vAlign w:val="center"/>
          </w:tcPr>
          <w:p w14:paraId="21089722">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专业任选课由系部统一安排，第7-9学期开设，至少修4学分，共64学时</w:t>
            </w:r>
          </w:p>
        </w:tc>
      </w:tr>
      <w:tr w14:paraId="4AE3DC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29" w:hRule="atLeast"/>
        </w:trPr>
        <w:tc>
          <w:tcPr>
            <w:tcW w:w="433" w:type="dxa"/>
            <w:tcBorders>
              <w:top w:val="nil"/>
              <w:left w:val="single" w:color="auto" w:sz="8" w:space="0"/>
              <w:bottom w:val="single" w:color="000000" w:sz="8" w:space="0"/>
              <w:right w:val="nil"/>
            </w:tcBorders>
            <w:shd w:val="clear" w:color="auto" w:fill="auto"/>
            <w:vAlign w:val="center"/>
          </w:tcPr>
          <w:p w14:paraId="634683A8">
            <w:pPr>
              <w:keepLines w:val="0"/>
              <w:pageBreakBefore w:val="0"/>
              <w:widowControl/>
              <w:kinsoku/>
              <w:wordWrap/>
              <w:overflowPunct/>
              <w:topLinePunct w:val="0"/>
              <w:bidi w:val="0"/>
              <w:spacing w:line="360" w:lineRule="auto"/>
              <w:ind w:left="0" w:leftChars="0"/>
              <w:jc w:val="left"/>
              <w:rPr>
                <w:rFonts w:ascii="仿宋_GB2312" w:hAnsi="宋体" w:eastAsia="仿宋_GB2312" w:cs="宋体"/>
                <w:color w:val="000000"/>
                <w:kern w:val="0"/>
                <w:sz w:val="24"/>
                <w:szCs w:val="24"/>
              </w:rPr>
            </w:pPr>
          </w:p>
        </w:tc>
        <w:tc>
          <w:tcPr>
            <w:tcW w:w="624" w:type="dxa"/>
            <w:gridSpan w:val="2"/>
            <w:tcBorders>
              <w:top w:val="nil"/>
              <w:left w:val="single" w:color="auto" w:sz="8" w:space="0"/>
              <w:bottom w:val="single" w:color="auto" w:sz="4" w:space="0"/>
              <w:right w:val="single" w:color="auto" w:sz="8" w:space="0"/>
            </w:tcBorders>
          </w:tcPr>
          <w:p w14:paraId="4FD30F28">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433" w:type="dxa"/>
            <w:gridSpan w:val="2"/>
            <w:tcBorders>
              <w:top w:val="nil"/>
              <w:left w:val="single" w:color="auto" w:sz="8" w:space="0"/>
              <w:bottom w:val="single" w:color="auto" w:sz="4" w:space="0"/>
              <w:right w:val="single" w:color="auto" w:sz="4" w:space="0"/>
            </w:tcBorders>
            <w:shd w:val="clear" w:color="auto" w:fill="auto"/>
            <w:vAlign w:val="center"/>
          </w:tcPr>
          <w:p w14:paraId="7F60AC43">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1429" w:type="dxa"/>
            <w:tcBorders>
              <w:top w:val="nil"/>
              <w:left w:val="nil"/>
              <w:bottom w:val="single" w:color="auto" w:sz="4" w:space="0"/>
              <w:right w:val="single" w:color="auto" w:sz="4" w:space="0"/>
            </w:tcBorders>
            <w:shd w:val="clear" w:color="auto" w:fill="auto"/>
            <w:vAlign w:val="center"/>
          </w:tcPr>
          <w:p w14:paraId="2834974F">
            <w:pPr>
              <w:keepLines w:val="0"/>
              <w:pageBreakBefore w:val="0"/>
              <w:widowControl/>
              <w:kinsoku/>
              <w:wordWrap/>
              <w:overflowPunct/>
              <w:topLinePunct w:val="0"/>
              <w:bidi w:val="0"/>
              <w:spacing w:line="360" w:lineRule="auto"/>
              <w:ind w:left="0" w:leftChars="0"/>
              <w:jc w:val="center"/>
              <w:rPr>
                <w:rFonts w:hint="eastAsia" w:ascii="宋体" w:hAnsi="宋体" w:eastAsia="宋体" w:cs="宋体"/>
                <w:color w:val="000000"/>
                <w:kern w:val="0"/>
                <w:sz w:val="24"/>
                <w:szCs w:val="24"/>
              </w:rPr>
            </w:pPr>
          </w:p>
        </w:tc>
        <w:tc>
          <w:tcPr>
            <w:tcW w:w="2159" w:type="dxa"/>
            <w:gridSpan w:val="2"/>
            <w:tcBorders>
              <w:top w:val="nil"/>
              <w:left w:val="nil"/>
              <w:bottom w:val="single" w:color="auto" w:sz="4" w:space="0"/>
              <w:right w:val="single" w:color="auto" w:sz="4" w:space="0"/>
            </w:tcBorders>
            <w:shd w:val="clear" w:color="auto" w:fill="auto"/>
            <w:noWrap/>
            <w:vAlign w:val="center"/>
          </w:tcPr>
          <w:p w14:paraId="5E92FB2E">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专业拓展课小计</w:t>
            </w:r>
          </w:p>
        </w:tc>
        <w:tc>
          <w:tcPr>
            <w:tcW w:w="541" w:type="dxa"/>
            <w:tcBorders>
              <w:top w:val="nil"/>
              <w:left w:val="nil"/>
              <w:bottom w:val="single" w:color="auto" w:sz="4" w:space="0"/>
              <w:right w:val="single" w:color="auto" w:sz="4" w:space="0"/>
            </w:tcBorders>
            <w:shd w:val="clear" w:color="auto" w:fill="auto"/>
            <w:vAlign w:val="center"/>
          </w:tcPr>
          <w:p w14:paraId="679610CD">
            <w:pPr>
              <w:keepLines w:val="0"/>
              <w:pageBreakBefore w:val="0"/>
              <w:kinsoku/>
              <w:wordWrap/>
              <w:overflowPunct/>
              <w:topLinePunct w:val="0"/>
              <w:bidi w:val="0"/>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6</w:t>
            </w:r>
          </w:p>
        </w:tc>
        <w:tc>
          <w:tcPr>
            <w:tcW w:w="653" w:type="dxa"/>
            <w:gridSpan w:val="2"/>
            <w:tcBorders>
              <w:top w:val="nil"/>
              <w:left w:val="nil"/>
              <w:bottom w:val="single" w:color="auto" w:sz="4" w:space="0"/>
              <w:right w:val="single" w:color="auto" w:sz="4" w:space="0"/>
            </w:tcBorders>
            <w:shd w:val="clear" w:color="auto" w:fill="auto"/>
            <w:vAlign w:val="center"/>
          </w:tcPr>
          <w:p w14:paraId="1906863D">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264</w:t>
            </w:r>
          </w:p>
        </w:tc>
        <w:tc>
          <w:tcPr>
            <w:tcW w:w="650" w:type="dxa"/>
            <w:gridSpan w:val="2"/>
            <w:tcBorders>
              <w:top w:val="nil"/>
              <w:left w:val="nil"/>
              <w:bottom w:val="single" w:color="auto" w:sz="4" w:space="0"/>
              <w:right w:val="single" w:color="auto" w:sz="4" w:space="0"/>
            </w:tcBorders>
            <w:shd w:val="clear" w:color="auto" w:fill="auto"/>
            <w:vAlign w:val="center"/>
          </w:tcPr>
          <w:p w14:paraId="64534582">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52</w:t>
            </w:r>
          </w:p>
        </w:tc>
        <w:tc>
          <w:tcPr>
            <w:tcW w:w="651" w:type="dxa"/>
            <w:gridSpan w:val="2"/>
            <w:tcBorders>
              <w:top w:val="nil"/>
              <w:left w:val="nil"/>
              <w:bottom w:val="single" w:color="auto" w:sz="4" w:space="0"/>
              <w:right w:val="single" w:color="auto" w:sz="4" w:space="0"/>
            </w:tcBorders>
            <w:shd w:val="clear" w:color="auto" w:fill="auto"/>
            <w:vAlign w:val="center"/>
          </w:tcPr>
          <w:p w14:paraId="26C404C8">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212</w:t>
            </w:r>
          </w:p>
        </w:tc>
        <w:tc>
          <w:tcPr>
            <w:tcW w:w="766" w:type="dxa"/>
            <w:gridSpan w:val="2"/>
            <w:tcBorders>
              <w:top w:val="nil"/>
              <w:left w:val="nil"/>
              <w:bottom w:val="single" w:color="auto" w:sz="4" w:space="0"/>
              <w:right w:val="single" w:color="auto" w:sz="4" w:space="0"/>
            </w:tcBorders>
            <w:shd w:val="clear" w:color="auto" w:fill="auto"/>
            <w:vAlign w:val="center"/>
          </w:tcPr>
          <w:p w14:paraId="285ABA2B">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767" w:type="dxa"/>
            <w:gridSpan w:val="2"/>
            <w:tcBorders>
              <w:top w:val="nil"/>
              <w:left w:val="nil"/>
              <w:bottom w:val="single" w:color="auto" w:sz="4" w:space="0"/>
              <w:right w:val="single" w:color="auto" w:sz="4" w:space="0"/>
            </w:tcBorders>
            <w:shd w:val="clear" w:color="auto" w:fill="auto"/>
            <w:vAlign w:val="center"/>
          </w:tcPr>
          <w:p w14:paraId="3E63A13C">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654" w:type="dxa"/>
            <w:gridSpan w:val="3"/>
            <w:tcBorders>
              <w:top w:val="nil"/>
              <w:left w:val="nil"/>
              <w:bottom w:val="single" w:color="auto" w:sz="4" w:space="0"/>
              <w:right w:val="single" w:color="auto" w:sz="4" w:space="0"/>
            </w:tcBorders>
            <w:shd w:val="clear" w:color="auto" w:fill="auto"/>
            <w:vAlign w:val="center"/>
          </w:tcPr>
          <w:p w14:paraId="21A9E109">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655" w:type="dxa"/>
            <w:gridSpan w:val="2"/>
            <w:tcBorders>
              <w:top w:val="nil"/>
              <w:left w:val="nil"/>
              <w:bottom w:val="single" w:color="auto" w:sz="4" w:space="0"/>
              <w:right w:val="single" w:color="auto" w:sz="4" w:space="0"/>
            </w:tcBorders>
            <w:shd w:val="clear" w:color="auto" w:fill="auto"/>
            <w:vAlign w:val="center"/>
          </w:tcPr>
          <w:p w14:paraId="145F5AA4">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433" w:type="dxa"/>
            <w:gridSpan w:val="2"/>
            <w:tcBorders>
              <w:top w:val="nil"/>
              <w:left w:val="nil"/>
              <w:bottom w:val="single" w:color="auto" w:sz="4" w:space="0"/>
              <w:right w:val="single" w:color="auto" w:sz="4" w:space="0"/>
            </w:tcBorders>
            <w:shd w:val="clear" w:color="auto" w:fill="auto"/>
            <w:vAlign w:val="center"/>
          </w:tcPr>
          <w:p w14:paraId="1B7093EA">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433" w:type="dxa"/>
            <w:tcBorders>
              <w:top w:val="nil"/>
              <w:left w:val="nil"/>
              <w:bottom w:val="single" w:color="auto" w:sz="4" w:space="0"/>
              <w:right w:val="single" w:color="auto" w:sz="4" w:space="0"/>
            </w:tcBorders>
            <w:shd w:val="clear" w:color="auto" w:fill="auto"/>
            <w:vAlign w:val="center"/>
          </w:tcPr>
          <w:p w14:paraId="42BA5F71">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4</w:t>
            </w:r>
          </w:p>
        </w:tc>
        <w:tc>
          <w:tcPr>
            <w:tcW w:w="649" w:type="dxa"/>
            <w:gridSpan w:val="2"/>
            <w:tcBorders>
              <w:top w:val="nil"/>
              <w:left w:val="nil"/>
              <w:bottom w:val="single" w:color="auto" w:sz="4" w:space="0"/>
              <w:right w:val="single" w:color="auto" w:sz="4" w:space="0"/>
            </w:tcBorders>
            <w:shd w:val="clear" w:color="auto" w:fill="auto"/>
            <w:vAlign w:val="center"/>
          </w:tcPr>
          <w:p w14:paraId="475B8E01">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6</w:t>
            </w:r>
          </w:p>
        </w:tc>
        <w:tc>
          <w:tcPr>
            <w:tcW w:w="527" w:type="dxa"/>
            <w:gridSpan w:val="3"/>
            <w:tcBorders>
              <w:top w:val="nil"/>
              <w:left w:val="nil"/>
              <w:bottom w:val="single" w:color="auto" w:sz="4" w:space="0"/>
              <w:right w:val="single" w:color="auto" w:sz="4" w:space="0"/>
            </w:tcBorders>
            <w:shd w:val="clear" w:color="auto" w:fill="auto"/>
            <w:vAlign w:val="center"/>
          </w:tcPr>
          <w:p w14:paraId="14E209AA">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6</w:t>
            </w:r>
          </w:p>
        </w:tc>
        <w:tc>
          <w:tcPr>
            <w:tcW w:w="651" w:type="dxa"/>
            <w:gridSpan w:val="3"/>
            <w:tcBorders>
              <w:top w:val="nil"/>
              <w:left w:val="nil"/>
              <w:bottom w:val="single" w:color="auto" w:sz="4" w:space="0"/>
              <w:right w:val="single" w:color="auto" w:sz="4" w:space="0"/>
            </w:tcBorders>
            <w:shd w:val="clear" w:color="auto" w:fill="auto"/>
            <w:vAlign w:val="center"/>
          </w:tcPr>
          <w:p w14:paraId="40FE80AD">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2</w:t>
            </w:r>
          </w:p>
        </w:tc>
        <w:tc>
          <w:tcPr>
            <w:tcW w:w="540" w:type="dxa"/>
            <w:gridSpan w:val="2"/>
            <w:tcBorders>
              <w:top w:val="nil"/>
              <w:left w:val="nil"/>
              <w:bottom w:val="single" w:color="auto" w:sz="4" w:space="0"/>
              <w:right w:val="single" w:color="auto" w:sz="8" w:space="0"/>
            </w:tcBorders>
            <w:shd w:val="clear" w:color="auto" w:fill="auto"/>
            <w:vAlign w:val="center"/>
          </w:tcPr>
          <w:p w14:paraId="36F613C4">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433" w:type="dxa"/>
            <w:gridSpan w:val="2"/>
            <w:tcBorders>
              <w:top w:val="nil"/>
              <w:left w:val="nil"/>
              <w:bottom w:val="single" w:color="auto" w:sz="4" w:space="0"/>
              <w:right w:val="single" w:color="auto" w:sz="8" w:space="0"/>
            </w:tcBorders>
            <w:shd w:val="clear" w:color="auto" w:fill="auto"/>
            <w:vAlign w:val="center"/>
          </w:tcPr>
          <w:p w14:paraId="42E5CA78">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r>
      <w:tr w14:paraId="45E14B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433" w:type="dxa"/>
            <w:tcBorders>
              <w:top w:val="nil"/>
              <w:left w:val="single" w:color="auto" w:sz="8" w:space="0"/>
              <w:bottom w:val="single" w:color="000000" w:sz="8" w:space="0"/>
              <w:right w:val="nil"/>
            </w:tcBorders>
            <w:shd w:val="clear" w:color="auto" w:fill="auto"/>
            <w:vAlign w:val="center"/>
          </w:tcPr>
          <w:p w14:paraId="413A22B0">
            <w:pPr>
              <w:keepLines w:val="0"/>
              <w:pageBreakBefore w:val="0"/>
              <w:widowControl/>
              <w:kinsoku/>
              <w:wordWrap/>
              <w:overflowPunct/>
              <w:topLinePunct w:val="0"/>
              <w:bidi w:val="0"/>
              <w:spacing w:line="360" w:lineRule="auto"/>
              <w:ind w:left="0" w:leftChars="0"/>
              <w:jc w:val="left"/>
              <w:rPr>
                <w:rFonts w:ascii="仿宋_GB2312" w:hAnsi="宋体" w:eastAsia="仿宋_GB2312" w:cs="宋体"/>
                <w:color w:val="000000"/>
                <w:kern w:val="0"/>
                <w:sz w:val="24"/>
                <w:szCs w:val="24"/>
              </w:rPr>
            </w:pPr>
          </w:p>
        </w:tc>
        <w:tc>
          <w:tcPr>
            <w:tcW w:w="624" w:type="dxa"/>
            <w:gridSpan w:val="2"/>
            <w:tcBorders>
              <w:top w:val="nil"/>
              <w:left w:val="single" w:color="auto" w:sz="8" w:space="0"/>
              <w:bottom w:val="single" w:color="auto" w:sz="8" w:space="0"/>
              <w:right w:val="single" w:color="auto" w:sz="8" w:space="0"/>
            </w:tcBorders>
          </w:tcPr>
          <w:p w14:paraId="2B8399DF">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433" w:type="dxa"/>
            <w:gridSpan w:val="2"/>
            <w:tcBorders>
              <w:top w:val="nil"/>
              <w:left w:val="single" w:color="auto" w:sz="8" w:space="0"/>
              <w:bottom w:val="single" w:color="auto" w:sz="8" w:space="0"/>
              <w:right w:val="single" w:color="auto" w:sz="4" w:space="0"/>
            </w:tcBorders>
            <w:shd w:val="clear" w:color="auto" w:fill="auto"/>
            <w:vAlign w:val="center"/>
          </w:tcPr>
          <w:p w14:paraId="6ED178DB">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1429" w:type="dxa"/>
            <w:tcBorders>
              <w:top w:val="nil"/>
              <w:left w:val="nil"/>
              <w:bottom w:val="single" w:color="auto" w:sz="8" w:space="0"/>
              <w:right w:val="single" w:color="auto" w:sz="4" w:space="0"/>
            </w:tcBorders>
            <w:shd w:val="clear" w:color="auto" w:fill="auto"/>
            <w:vAlign w:val="center"/>
          </w:tcPr>
          <w:p w14:paraId="2A8DFBAA">
            <w:pPr>
              <w:keepLines w:val="0"/>
              <w:pageBreakBefore w:val="0"/>
              <w:widowControl/>
              <w:kinsoku/>
              <w:wordWrap/>
              <w:overflowPunct/>
              <w:topLinePunct w:val="0"/>
              <w:bidi w:val="0"/>
              <w:spacing w:line="360" w:lineRule="auto"/>
              <w:ind w:left="0" w:leftChars="0"/>
              <w:jc w:val="center"/>
              <w:rPr>
                <w:rFonts w:hint="eastAsia" w:ascii="宋体" w:hAnsi="宋体" w:eastAsia="宋体" w:cs="宋体"/>
                <w:b/>
                <w:bCs/>
                <w:color w:val="000000"/>
                <w:kern w:val="0"/>
                <w:sz w:val="24"/>
                <w:szCs w:val="24"/>
              </w:rPr>
            </w:pPr>
          </w:p>
        </w:tc>
        <w:tc>
          <w:tcPr>
            <w:tcW w:w="2159" w:type="dxa"/>
            <w:gridSpan w:val="2"/>
            <w:tcBorders>
              <w:top w:val="nil"/>
              <w:left w:val="nil"/>
              <w:bottom w:val="single" w:color="auto" w:sz="8" w:space="0"/>
              <w:right w:val="single" w:color="auto" w:sz="4" w:space="0"/>
            </w:tcBorders>
            <w:shd w:val="clear" w:color="auto" w:fill="auto"/>
            <w:vAlign w:val="center"/>
          </w:tcPr>
          <w:p w14:paraId="4325DEBC">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全部课程合计</w:t>
            </w:r>
          </w:p>
        </w:tc>
        <w:tc>
          <w:tcPr>
            <w:tcW w:w="541" w:type="dxa"/>
            <w:tcBorders>
              <w:top w:val="nil"/>
              <w:left w:val="nil"/>
              <w:bottom w:val="single" w:color="auto" w:sz="8" w:space="0"/>
              <w:right w:val="single" w:color="auto" w:sz="4" w:space="0"/>
            </w:tcBorders>
            <w:shd w:val="clear" w:color="auto" w:fill="auto"/>
            <w:vAlign w:val="center"/>
          </w:tcPr>
          <w:p w14:paraId="7BA4DAE5">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25</w:t>
            </w:r>
            <w:r>
              <w:rPr>
                <w:rFonts w:hint="eastAsia" w:ascii="宋体" w:hAnsi="宋体" w:eastAsia="宋体" w:cs="宋体"/>
                <w:sz w:val="24"/>
                <w:szCs w:val="24"/>
                <w:lang w:val="en-US" w:eastAsia="zh-CN"/>
              </w:rPr>
              <w:t>5</w:t>
            </w:r>
          </w:p>
        </w:tc>
        <w:tc>
          <w:tcPr>
            <w:tcW w:w="653" w:type="dxa"/>
            <w:gridSpan w:val="2"/>
            <w:tcBorders>
              <w:top w:val="nil"/>
              <w:left w:val="nil"/>
              <w:bottom w:val="single" w:color="auto" w:sz="8" w:space="0"/>
              <w:right w:val="single" w:color="auto" w:sz="4" w:space="0"/>
            </w:tcBorders>
            <w:shd w:val="clear" w:color="auto" w:fill="auto"/>
            <w:vAlign w:val="center"/>
          </w:tcPr>
          <w:p w14:paraId="3877A25C">
            <w:pPr>
              <w:keepLines w:val="0"/>
              <w:pageBreakBefore w:val="0"/>
              <w:kinsoku/>
              <w:wordWrap/>
              <w:overflowPunct/>
              <w:topLinePunct w:val="0"/>
              <w:bidi w:val="0"/>
              <w:spacing w:line="360" w:lineRule="auto"/>
              <w:ind w:left="0" w:left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4738</w:t>
            </w:r>
          </w:p>
        </w:tc>
        <w:tc>
          <w:tcPr>
            <w:tcW w:w="650" w:type="dxa"/>
            <w:gridSpan w:val="2"/>
            <w:tcBorders>
              <w:top w:val="nil"/>
              <w:left w:val="nil"/>
              <w:bottom w:val="single" w:color="auto" w:sz="8" w:space="0"/>
              <w:right w:val="single" w:color="auto" w:sz="4" w:space="0"/>
            </w:tcBorders>
            <w:shd w:val="clear" w:color="auto" w:fill="auto"/>
            <w:vAlign w:val="center"/>
          </w:tcPr>
          <w:p w14:paraId="30E328AF">
            <w:pPr>
              <w:keepLines w:val="0"/>
              <w:pageBreakBefore w:val="0"/>
              <w:kinsoku/>
              <w:wordWrap/>
              <w:overflowPunct/>
              <w:topLinePunct w:val="0"/>
              <w:bidi w:val="0"/>
              <w:spacing w:line="360" w:lineRule="auto"/>
              <w:ind w:left="0" w:leftChars="0"/>
              <w:rPr>
                <w:rFonts w:hint="default"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316</w:t>
            </w:r>
          </w:p>
        </w:tc>
        <w:tc>
          <w:tcPr>
            <w:tcW w:w="651" w:type="dxa"/>
            <w:gridSpan w:val="2"/>
            <w:tcBorders>
              <w:top w:val="nil"/>
              <w:left w:val="nil"/>
              <w:bottom w:val="single" w:color="auto" w:sz="8" w:space="0"/>
              <w:right w:val="single" w:color="auto" w:sz="4" w:space="0"/>
            </w:tcBorders>
            <w:shd w:val="clear" w:color="auto" w:fill="auto"/>
            <w:vAlign w:val="center"/>
          </w:tcPr>
          <w:p w14:paraId="3E1FF352">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34</w:t>
            </w:r>
            <w:r>
              <w:rPr>
                <w:rFonts w:hint="eastAsia" w:ascii="宋体" w:hAnsi="宋体" w:eastAsia="宋体" w:cs="宋体"/>
                <w:sz w:val="24"/>
                <w:szCs w:val="24"/>
                <w:lang w:val="en-US" w:eastAsia="zh-CN"/>
              </w:rPr>
              <w:t>22</w:t>
            </w:r>
          </w:p>
        </w:tc>
        <w:tc>
          <w:tcPr>
            <w:tcW w:w="766" w:type="dxa"/>
            <w:gridSpan w:val="2"/>
            <w:tcBorders>
              <w:top w:val="nil"/>
              <w:left w:val="nil"/>
              <w:bottom w:val="single" w:color="auto" w:sz="8" w:space="0"/>
              <w:right w:val="single" w:color="auto" w:sz="4" w:space="0"/>
            </w:tcBorders>
            <w:shd w:val="clear" w:color="auto" w:fill="auto"/>
            <w:vAlign w:val="center"/>
          </w:tcPr>
          <w:p w14:paraId="573AE549">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26</w:t>
            </w:r>
          </w:p>
        </w:tc>
        <w:tc>
          <w:tcPr>
            <w:tcW w:w="767" w:type="dxa"/>
            <w:gridSpan w:val="2"/>
            <w:tcBorders>
              <w:top w:val="nil"/>
              <w:left w:val="nil"/>
              <w:bottom w:val="single" w:color="auto" w:sz="8" w:space="0"/>
              <w:right w:val="single" w:color="auto" w:sz="4" w:space="0"/>
            </w:tcBorders>
            <w:shd w:val="clear" w:color="auto" w:fill="auto"/>
            <w:vAlign w:val="center"/>
          </w:tcPr>
          <w:p w14:paraId="3059E699">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28</w:t>
            </w:r>
          </w:p>
        </w:tc>
        <w:tc>
          <w:tcPr>
            <w:tcW w:w="654" w:type="dxa"/>
            <w:gridSpan w:val="3"/>
            <w:tcBorders>
              <w:top w:val="nil"/>
              <w:left w:val="nil"/>
              <w:bottom w:val="single" w:color="auto" w:sz="8" w:space="0"/>
              <w:right w:val="single" w:color="auto" w:sz="4" w:space="0"/>
            </w:tcBorders>
            <w:shd w:val="clear" w:color="auto" w:fill="auto"/>
            <w:vAlign w:val="center"/>
          </w:tcPr>
          <w:p w14:paraId="78BED5FB">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26</w:t>
            </w:r>
          </w:p>
        </w:tc>
        <w:tc>
          <w:tcPr>
            <w:tcW w:w="655" w:type="dxa"/>
            <w:gridSpan w:val="2"/>
            <w:tcBorders>
              <w:top w:val="nil"/>
              <w:left w:val="nil"/>
              <w:bottom w:val="single" w:color="auto" w:sz="8" w:space="0"/>
              <w:right w:val="single" w:color="auto" w:sz="4" w:space="0"/>
            </w:tcBorders>
            <w:shd w:val="clear" w:color="auto" w:fill="auto"/>
            <w:vAlign w:val="center"/>
          </w:tcPr>
          <w:p w14:paraId="744EBF47">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26</w:t>
            </w:r>
          </w:p>
        </w:tc>
        <w:tc>
          <w:tcPr>
            <w:tcW w:w="433" w:type="dxa"/>
            <w:gridSpan w:val="2"/>
            <w:tcBorders>
              <w:top w:val="nil"/>
              <w:left w:val="nil"/>
              <w:bottom w:val="single" w:color="auto" w:sz="8" w:space="0"/>
              <w:right w:val="single" w:color="auto" w:sz="4" w:space="0"/>
            </w:tcBorders>
            <w:shd w:val="clear" w:color="auto" w:fill="auto"/>
            <w:vAlign w:val="center"/>
          </w:tcPr>
          <w:p w14:paraId="2B4E030A">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27</w:t>
            </w:r>
          </w:p>
        </w:tc>
        <w:tc>
          <w:tcPr>
            <w:tcW w:w="433" w:type="dxa"/>
            <w:tcBorders>
              <w:top w:val="nil"/>
              <w:left w:val="nil"/>
              <w:bottom w:val="single" w:color="auto" w:sz="8" w:space="0"/>
              <w:right w:val="single" w:color="auto" w:sz="4" w:space="0"/>
            </w:tcBorders>
            <w:shd w:val="clear" w:color="auto" w:fill="auto"/>
            <w:vAlign w:val="center"/>
          </w:tcPr>
          <w:p w14:paraId="61D63C75">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28</w:t>
            </w:r>
          </w:p>
        </w:tc>
        <w:tc>
          <w:tcPr>
            <w:tcW w:w="649" w:type="dxa"/>
            <w:gridSpan w:val="2"/>
            <w:tcBorders>
              <w:top w:val="nil"/>
              <w:left w:val="nil"/>
              <w:bottom w:val="single" w:color="auto" w:sz="8" w:space="0"/>
              <w:right w:val="single" w:color="auto" w:sz="4" w:space="0"/>
            </w:tcBorders>
            <w:shd w:val="clear" w:color="auto" w:fill="auto"/>
            <w:vAlign w:val="center"/>
          </w:tcPr>
          <w:p w14:paraId="23679196">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4.5</w:t>
            </w:r>
          </w:p>
        </w:tc>
        <w:tc>
          <w:tcPr>
            <w:tcW w:w="527" w:type="dxa"/>
            <w:gridSpan w:val="3"/>
            <w:tcBorders>
              <w:top w:val="nil"/>
              <w:left w:val="nil"/>
              <w:bottom w:val="single" w:color="auto" w:sz="8" w:space="0"/>
              <w:right w:val="single" w:color="auto" w:sz="4" w:space="0"/>
            </w:tcBorders>
            <w:shd w:val="clear" w:color="auto" w:fill="auto"/>
            <w:vAlign w:val="center"/>
          </w:tcPr>
          <w:p w14:paraId="5CD9AD27">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3</w:t>
            </w:r>
          </w:p>
        </w:tc>
        <w:tc>
          <w:tcPr>
            <w:tcW w:w="651" w:type="dxa"/>
            <w:gridSpan w:val="3"/>
            <w:tcBorders>
              <w:top w:val="nil"/>
              <w:left w:val="nil"/>
              <w:bottom w:val="single" w:color="auto" w:sz="8" w:space="0"/>
              <w:right w:val="single" w:color="auto" w:sz="4" w:space="0"/>
            </w:tcBorders>
            <w:shd w:val="clear" w:color="auto" w:fill="auto"/>
            <w:vAlign w:val="center"/>
          </w:tcPr>
          <w:p w14:paraId="124261DE">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rPr>
              <w:t>21</w:t>
            </w:r>
            <w:r>
              <w:rPr>
                <w:rFonts w:hint="eastAsia" w:ascii="宋体" w:hAnsi="宋体" w:eastAsia="宋体" w:cs="宋体"/>
                <w:sz w:val="24"/>
                <w:szCs w:val="24"/>
                <w:lang w:val="en-US" w:eastAsia="zh-CN"/>
              </w:rPr>
              <w:t>.5</w:t>
            </w:r>
          </w:p>
        </w:tc>
        <w:tc>
          <w:tcPr>
            <w:tcW w:w="540" w:type="dxa"/>
            <w:gridSpan w:val="2"/>
            <w:tcBorders>
              <w:top w:val="nil"/>
              <w:left w:val="nil"/>
              <w:bottom w:val="single" w:color="auto" w:sz="8" w:space="0"/>
              <w:right w:val="single" w:color="auto" w:sz="8" w:space="0"/>
            </w:tcBorders>
            <w:shd w:val="clear" w:color="auto" w:fill="auto"/>
            <w:vAlign w:val="center"/>
          </w:tcPr>
          <w:p w14:paraId="485BBFDD">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c>
          <w:tcPr>
            <w:tcW w:w="433" w:type="dxa"/>
            <w:gridSpan w:val="2"/>
            <w:tcBorders>
              <w:top w:val="nil"/>
              <w:left w:val="nil"/>
              <w:bottom w:val="single" w:color="auto" w:sz="8" w:space="0"/>
              <w:right w:val="single" w:color="auto" w:sz="8" w:space="0"/>
            </w:tcBorders>
            <w:shd w:val="clear" w:color="auto" w:fill="auto"/>
            <w:vAlign w:val="center"/>
          </w:tcPr>
          <w:p w14:paraId="09956F0D">
            <w:pPr>
              <w:keepLines w:val="0"/>
              <w:pageBreakBefore w:val="0"/>
              <w:widowControl/>
              <w:kinsoku/>
              <w:wordWrap/>
              <w:overflowPunct/>
              <w:topLinePunct w:val="0"/>
              <w:bidi w:val="0"/>
              <w:spacing w:line="360" w:lineRule="auto"/>
              <w:ind w:left="0" w:leftChars="0"/>
              <w:jc w:val="center"/>
              <w:rPr>
                <w:rFonts w:hint="eastAsia" w:ascii="宋体" w:hAnsi="宋体" w:eastAsia="宋体" w:cs="宋体"/>
                <w:kern w:val="0"/>
                <w:sz w:val="24"/>
                <w:szCs w:val="24"/>
              </w:rPr>
            </w:pPr>
          </w:p>
        </w:tc>
      </w:tr>
    </w:tbl>
    <w:p w14:paraId="09D431EA">
      <w:pPr>
        <w:keepLines w:val="0"/>
        <w:pageBreakBefore w:val="0"/>
        <w:kinsoku/>
        <w:wordWrap/>
        <w:overflowPunct/>
        <w:topLinePunct w:val="0"/>
        <w:bidi w:val="0"/>
        <w:spacing w:line="360" w:lineRule="auto"/>
        <w:ind w:left="0" w:leftChars="0"/>
        <w:rPr>
          <w:rFonts w:hint="eastAsia" w:ascii="宋体" w:hAnsi="宋体" w:cs="Calibri"/>
          <w:sz w:val="24"/>
          <w:szCs w:val="24"/>
          <w:lang w:eastAsia="zh-CN"/>
        </w:rPr>
      </w:pPr>
      <w:r>
        <w:rPr>
          <w:rFonts w:hint="eastAsia"/>
          <w:sz w:val="24"/>
          <w:szCs w:val="24"/>
        </w:rPr>
        <w:t>【备注】：</w:t>
      </w:r>
      <w:r>
        <w:rPr>
          <w:rFonts w:hint="eastAsia" w:ascii="宋体" w:hAnsi="宋体" w:cs="Calibri"/>
          <w:sz w:val="24"/>
          <w:szCs w:val="24"/>
        </w:rPr>
        <w:t>《计算机应用基础》课程的考核由全国计算机等级资格证考证代替；入学教育与军训集中5周完成，其中：第一学期2周，第七学期3周</w:t>
      </w:r>
      <w:r>
        <w:rPr>
          <w:rFonts w:hint="eastAsia" w:ascii="宋体" w:hAnsi="宋体" w:cs="Calibri"/>
          <w:sz w:val="24"/>
          <w:szCs w:val="24"/>
          <w:lang w:eastAsia="zh-CN"/>
        </w:rPr>
        <w:t>。</w:t>
      </w:r>
    </w:p>
    <w:p w14:paraId="3288B26A">
      <w:pPr>
        <w:keepLines w:val="0"/>
        <w:pageBreakBefore w:val="0"/>
        <w:kinsoku/>
        <w:wordWrap/>
        <w:overflowPunct/>
        <w:topLinePunct w:val="0"/>
        <w:bidi w:val="0"/>
        <w:spacing w:line="360" w:lineRule="auto"/>
        <w:ind w:left="0" w:leftChars="0"/>
        <w:rPr>
          <w:rFonts w:ascii="宋体" w:hAnsi="宋体" w:cs="Calibri"/>
          <w:sz w:val="24"/>
          <w:szCs w:val="24"/>
        </w:rPr>
      </w:pPr>
      <w:r>
        <w:rPr>
          <w:rFonts w:ascii="宋体" w:hAnsi="宋体" w:cs="Calibri"/>
          <w:sz w:val="24"/>
          <w:szCs w:val="24"/>
        </w:rPr>
        <w:br w:type="page"/>
      </w:r>
    </w:p>
    <w:p w14:paraId="5FA826F4">
      <w:pPr>
        <w:keepLines w:val="0"/>
        <w:pageBreakBefore w:val="0"/>
        <w:widowControl/>
        <w:kinsoku/>
        <w:wordWrap/>
        <w:overflowPunct/>
        <w:topLinePunct w:val="0"/>
        <w:bidi w:val="0"/>
        <w:spacing w:line="360" w:lineRule="auto"/>
        <w:ind w:left="0" w:leftChars="0"/>
        <w:jc w:val="left"/>
        <w:rPr>
          <w:rFonts w:ascii="黑体" w:hAnsi="黑体" w:eastAsia="黑体" w:cs="Times New Roman"/>
          <w:sz w:val="24"/>
          <w:szCs w:val="24"/>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 w:linePitch="312" w:charSpace="0"/>
        </w:sectPr>
      </w:pPr>
    </w:p>
    <w:p w14:paraId="7FE59478">
      <w:pPr>
        <w:keepLines w:val="0"/>
        <w:pageBreakBefore w:val="0"/>
        <w:kinsoku/>
        <w:wordWrap/>
        <w:overflowPunct/>
        <w:topLinePunct w:val="0"/>
        <w:bidi w:val="0"/>
        <w:spacing w:line="360" w:lineRule="auto"/>
        <w:ind w:left="0" w:leftChars="0" w:firstLine="480" w:firstLineChars="200"/>
        <w:outlineLvl w:val="1"/>
        <w:rPr>
          <w:rFonts w:ascii="黑体" w:hAnsi="黑体" w:eastAsia="黑体" w:cs="Times New Roman"/>
          <w:sz w:val="24"/>
          <w:szCs w:val="24"/>
        </w:rPr>
      </w:pPr>
      <w:bookmarkStart w:id="14" w:name="_Toc1998907478"/>
      <w:r>
        <w:rPr>
          <w:rFonts w:hint="eastAsia" w:ascii="黑体" w:hAnsi="黑体" w:eastAsia="黑体" w:cs="Times New Roman"/>
          <w:sz w:val="24"/>
          <w:szCs w:val="24"/>
        </w:rPr>
        <w:t>（二）实践教学安排</w:t>
      </w:r>
      <w:bookmarkEnd w:id="14"/>
    </w:p>
    <w:p w14:paraId="049A0A90">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cs="宋体"/>
          <w:sz w:val="24"/>
          <w:szCs w:val="24"/>
          <w:lang w:val="en-US" w:eastAsia="zh-CN"/>
        </w:rPr>
        <w:t>表9：</w:t>
      </w:r>
      <w:r>
        <w:rPr>
          <w:rFonts w:hint="eastAsia" w:ascii="宋体" w:hAnsi="宋体" w:eastAsia="宋体" w:cs="宋体"/>
          <w:sz w:val="24"/>
          <w:szCs w:val="24"/>
        </w:rPr>
        <w:t>数字媒体艺术设计专业实践教学安排：</w:t>
      </w:r>
    </w:p>
    <w:tbl>
      <w:tblPr>
        <w:tblStyle w:val="39"/>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2006"/>
        <w:gridCol w:w="697"/>
        <w:gridCol w:w="708"/>
        <w:gridCol w:w="1796"/>
        <w:gridCol w:w="2566"/>
      </w:tblGrid>
      <w:tr w14:paraId="4C43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5" w:type="dxa"/>
            <w:vAlign w:val="center"/>
          </w:tcPr>
          <w:p w14:paraId="5A68A13B">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实践教学</w:t>
            </w:r>
          </w:p>
          <w:p w14:paraId="5E952715">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类    别</w:t>
            </w:r>
          </w:p>
        </w:tc>
        <w:tc>
          <w:tcPr>
            <w:tcW w:w="2006" w:type="dxa"/>
            <w:vAlign w:val="center"/>
          </w:tcPr>
          <w:p w14:paraId="4145BD7B">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课程名称</w:t>
            </w:r>
          </w:p>
        </w:tc>
        <w:tc>
          <w:tcPr>
            <w:tcW w:w="697" w:type="dxa"/>
            <w:vAlign w:val="center"/>
          </w:tcPr>
          <w:p w14:paraId="473CE520">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总</w:t>
            </w:r>
          </w:p>
          <w:p w14:paraId="2AEC3852">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学时</w:t>
            </w:r>
          </w:p>
        </w:tc>
        <w:tc>
          <w:tcPr>
            <w:tcW w:w="708" w:type="dxa"/>
            <w:vAlign w:val="center"/>
          </w:tcPr>
          <w:p w14:paraId="58B810DE">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实践学时</w:t>
            </w:r>
          </w:p>
        </w:tc>
        <w:tc>
          <w:tcPr>
            <w:tcW w:w="1796" w:type="dxa"/>
            <w:vAlign w:val="center"/>
          </w:tcPr>
          <w:p w14:paraId="3BB0AC66">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教学地点</w:t>
            </w:r>
          </w:p>
        </w:tc>
        <w:tc>
          <w:tcPr>
            <w:tcW w:w="2566" w:type="dxa"/>
            <w:vAlign w:val="center"/>
          </w:tcPr>
          <w:p w14:paraId="58371B5E">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对实践教学的相关说明</w:t>
            </w:r>
          </w:p>
        </w:tc>
      </w:tr>
      <w:tr w14:paraId="4B3B7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1125" w:type="dxa"/>
            <w:vMerge w:val="restart"/>
            <w:vAlign w:val="center"/>
          </w:tcPr>
          <w:p w14:paraId="707A6346">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理论+实践</w:t>
            </w:r>
          </w:p>
        </w:tc>
        <w:tc>
          <w:tcPr>
            <w:tcW w:w="2006" w:type="dxa"/>
            <w:vAlign w:val="center"/>
          </w:tcPr>
          <w:p w14:paraId="5DE2978D">
            <w:pPr>
              <w:keepLines w:val="0"/>
              <w:pageBreakBefore w:val="0"/>
              <w:widowControl/>
              <w:kinsoku/>
              <w:wordWrap/>
              <w:overflowPunct/>
              <w:topLinePunct w:val="0"/>
              <w:bidi w:val="0"/>
              <w:spacing w:line="360" w:lineRule="auto"/>
              <w:ind w:left="0" w:leftChars="0"/>
              <w:jc w:val="left"/>
              <w:rPr>
                <w:rFonts w:ascii="宋体" w:hAnsi="宋体" w:cstheme="minorEastAsia"/>
                <w:sz w:val="24"/>
                <w:szCs w:val="24"/>
              </w:rPr>
            </w:pPr>
            <w:r>
              <w:rPr>
                <w:rFonts w:hint="eastAsia" w:ascii="宋体" w:hAnsi="宋体" w:cstheme="minorEastAsia"/>
                <w:kern w:val="0"/>
                <w:sz w:val="24"/>
                <w:szCs w:val="24"/>
              </w:rPr>
              <w:t>计算机基础</w:t>
            </w:r>
          </w:p>
        </w:tc>
        <w:tc>
          <w:tcPr>
            <w:tcW w:w="697" w:type="dxa"/>
            <w:vAlign w:val="center"/>
          </w:tcPr>
          <w:p w14:paraId="2DBCA602">
            <w:pPr>
              <w:keepLines w:val="0"/>
              <w:pageBreakBefore w:val="0"/>
              <w:widowControl/>
              <w:kinsoku/>
              <w:wordWrap/>
              <w:overflowPunct/>
              <w:topLinePunct w:val="0"/>
              <w:bidi w:val="0"/>
              <w:spacing w:line="360" w:lineRule="auto"/>
              <w:ind w:left="0" w:leftChars="0"/>
              <w:jc w:val="center"/>
              <w:rPr>
                <w:rFonts w:hint="default" w:ascii="宋体" w:hAnsi="宋体" w:cstheme="minorEastAsia"/>
                <w:color w:val="000000" w:themeColor="text1"/>
                <w:sz w:val="24"/>
                <w:szCs w:val="24"/>
                <w:lang w:val="en-US"/>
                <w14:textFill>
                  <w14:solidFill>
                    <w14:schemeClr w14:val="tx1"/>
                  </w14:solidFill>
                </w14:textFill>
              </w:rPr>
            </w:pPr>
            <w:r>
              <w:rPr>
                <w:rFonts w:hint="default" w:ascii="宋体" w:hAnsi="宋体" w:cstheme="minorEastAsia"/>
                <w:color w:val="000000" w:themeColor="text1"/>
                <w:kern w:val="0"/>
                <w:sz w:val="24"/>
                <w:szCs w:val="24"/>
                <w:lang w:val="en-US"/>
                <w14:textFill>
                  <w14:solidFill>
                    <w14:schemeClr w14:val="tx1"/>
                  </w14:solidFill>
                </w14:textFill>
              </w:rPr>
              <w:t>144</w:t>
            </w:r>
          </w:p>
        </w:tc>
        <w:tc>
          <w:tcPr>
            <w:tcW w:w="708" w:type="dxa"/>
            <w:vAlign w:val="center"/>
          </w:tcPr>
          <w:p w14:paraId="64E575EA">
            <w:pPr>
              <w:keepLines w:val="0"/>
              <w:pageBreakBefore w:val="0"/>
              <w:widowControl/>
              <w:kinsoku/>
              <w:wordWrap/>
              <w:overflowPunct/>
              <w:topLinePunct w:val="0"/>
              <w:bidi w:val="0"/>
              <w:spacing w:line="360" w:lineRule="auto"/>
              <w:ind w:left="0" w:leftChars="0"/>
              <w:jc w:val="center"/>
              <w:rPr>
                <w:rFonts w:hint="default" w:ascii="宋体" w:hAnsi="宋体" w:cstheme="minorEastAsia"/>
                <w:color w:val="000000" w:themeColor="text1"/>
                <w:sz w:val="24"/>
                <w:szCs w:val="24"/>
                <w:lang w:val="en-US"/>
                <w14:textFill>
                  <w14:solidFill>
                    <w14:schemeClr w14:val="tx1"/>
                  </w14:solidFill>
                </w14:textFill>
              </w:rPr>
            </w:pPr>
            <w:r>
              <w:rPr>
                <w:rFonts w:hint="default" w:ascii="宋体" w:hAnsi="宋体" w:cstheme="minorEastAsia"/>
                <w:color w:val="000000" w:themeColor="text1"/>
                <w:sz w:val="24"/>
                <w:szCs w:val="24"/>
                <w:lang w:val="en-US"/>
                <w14:textFill>
                  <w14:solidFill>
                    <w14:schemeClr w14:val="tx1"/>
                  </w14:solidFill>
                </w14:textFill>
              </w:rPr>
              <w:t>98</w:t>
            </w:r>
          </w:p>
        </w:tc>
        <w:tc>
          <w:tcPr>
            <w:tcW w:w="1796" w:type="dxa"/>
            <w:vAlign w:val="center"/>
          </w:tcPr>
          <w:p w14:paraId="12477AE0">
            <w:pPr>
              <w:keepLines w:val="0"/>
              <w:pageBreakBefore w:val="0"/>
              <w:widowControl/>
              <w:kinsoku/>
              <w:wordWrap/>
              <w:overflowPunct/>
              <w:topLinePunct w:val="0"/>
              <w:bidi w:val="0"/>
              <w:spacing w:line="360" w:lineRule="auto"/>
              <w:ind w:left="0" w:leftChars="0"/>
              <w:jc w:val="center"/>
              <w:rPr>
                <w:rFonts w:ascii="宋体" w:hAnsi="宋体" w:cstheme="minorEastAsia"/>
                <w:color w:val="000000" w:themeColor="text1"/>
                <w:sz w:val="24"/>
                <w:szCs w:val="24"/>
                <w14:textFill>
                  <w14:solidFill>
                    <w14:schemeClr w14:val="tx1"/>
                  </w14:solidFill>
                </w14:textFill>
              </w:rPr>
            </w:pPr>
            <w:r>
              <w:rPr>
                <w:rFonts w:hint="eastAsia" w:ascii="宋体" w:hAnsi="宋体" w:cstheme="minorEastAsia"/>
                <w:color w:val="000000" w:themeColor="text1"/>
                <w:kern w:val="0"/>
                <w:sz w:val="24"/>
                <w:szCs w:val="24"/>
                <w14:textFill>
                  <w14:solidFill>
                    <w14:schemeClr w14:val="tx1"/>
                  </w14:solidFill>
                </w14:textFill>
              </w:rPr>
              <w:t>计算机房</w:t>
            </w:r>
          </w:p>
        </w:tc>
        <w:tc>
          <w:tcPr>
            <w:tcW w:w="2566" w:type="dxa"/>
            <w:vAlign w:val="center"/>
          </w:tcPr>
          <w:p w14:paraId="37142651">
            <w:pPr>
              <w:keepLines w:val="0"/>
              <w:pageBreakBefore w:val="0"/>
              <w:widowControl/>
              <w:kinsoku/>
              <w:wordWrap/>
              <w:overflowPunct/>
              <w:topLinePunct w:val="0"/>
              <w:bidi w:val="0"/>
              <w:spacing w:line="360" w:lineRule="auto"/>
              <w:ind w:left="0" w:leftChars="0"/>
              <w:jc w:val="left"/>
              <w:rPr>
                <w:rFonts w:ascii="宋体" w:hAnsi="宋体" w:cstheme="minorEastAsia"/>
                <w:color w:val="000000" w:themeColor="text1"/>
                <w:sz w:val="24"/>
                <w:szCs w:val="24"/>
                <w14:textFill>
                  <w14:solidFill>
                    <w14:schemeClr w14:val="tx1"/>
                  </w14:solidFill>
                </w14:textFill>
              </w:rPr>
            </w:pPr>
            <w:r>
              <w:rPr>
                <w:rFonts w:hint="eastAsia" w:ascii="宋体" w:hAnsi="宋体" w:cstheme="minorEastAsia"/>
                <w:color w:val="000000" w:themeColor="text1"/>
                <w:kern w:val="0"/>
                <w:sz w:val="24"/>
                <w:szCs w:val="24"/>
                <w14:textFill>
                  <w14:solidFill>
                    <w14:schemeClr w14:val="tx1"/>
                  </w14:solidFill>
                </w14:textFill>
              </w:rPr>
              <w:t>理论课0.5学时/周、实训1.5学时/周</w:t>
            </w:r>
            <w:r>
              <w:rPr>
                <w:rFonts w:hint="eastAsia" w:ascii="宋体" w:hAnsi="宋体" w:cstheme="minorEastAsia"/>
                <w:color w:val="000000" w:themeColor="text1"/>
                <w:kern w:val="0"/>
                <w:sz w:val="24"/>
                <w:szCs w:val="24"/>
                <w:lang w:eastAsia="zh-CN"/>
                <w14:textFill>
                  <w14:solidFill>
                    <w14:schemeClr w14:val="tx1"/>
                  </w14:solidFill>
                </w14:textFill>
              </w:rPr>
              <w:t>，</w:t>
            </w:r>
            <w:r>
              <w:rPr>
                <w:rFonts w:hint="eastAsia" w:ascii="宋体" w:hAnsi="宋体" w:cstheme="minorEastAsia"/>
                <w:color w:val="000000" w:themeColor="text1"/>
                <w:kern w:val="0"/>
                <w:sz w:val="24"/>
                <w:szCs w:val="24"/>
                <w:lang w:val="en-US" w:eastAsia="zh-CN"/>
                <w14:textFill>
                  <w14:solidFill>
                    <w14:schemeClr w14:val="tx1"/>
                  </w14:solidFill>
                </w14:textFill>
              </w:rPr>
              <w:t>2学期完成</w:t>
            </w:r>
          </w:p>
        </w:tc>
      </w:tr>
      <w:tr w14:paraId="2E358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6B034B15">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3009D3AE">
            <w:pPr>
              <w:keepLines w:val="0"/>
              <w:pageBreakBefore w:val="0"/>
              <w:widowControl/>
              <w:kinsoku/>
              <w:wordWrap/>
              <w:overflowPunct/>
              <w:topLinePunct w:val="0"/>
              <w:bidi w:val="0"/>
              <w:spacing w:line="360" w:lineRule="auto"/>
              <w:ind w:left="0" w:leftChars="0"/>
              <w:jc w:val="left"/>
              <w:rPr>
                <w:rFonts w:hint="default" w:ascii="宋体" w:hAnsi="宋体" w:eastAsia="宋体" w:cstheme="minorEastAsia"/>
                <w:sz w:val="24"/>
                <w:szCs w:val="24"/>
                <w:lang w:val="en-US" w:eastAsia="zh-CN"/>
              </w:rPr>
            </w:pPr>
            <w:r>
              <w:rPr>
                <w:rFonts w:hint="eastAsia" w:ascii="宋体" w:hAnsi="宋体" w:cstheme="minorEastAsia"/>
                <w:sz w:val="24"/>
                <w:szCs w:val="24"/>
                <w:lang w:val="en-US" w:eastAsia="zh-CN"/>
              </w:rPr>
              <w:t>造型基础（素描）</w:t>
            </w:r>
          </w:p>
        </w:tc>
        <w:tc>
          <w:tcPr>
            <w:tcW w:w="697" w:type="dxa"/>
            <w:vAlign w:val="center"/>
          </w:tcPr>
          <w:p w14:paraId="0CD86A89">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theme="minorEastAsia"/>
                <w:kern w:val="0"/>
                <w:sz w:val="24"/>
                <w:szCs w:val="24"/>
                <w:lang w:val="en-US" w:eastAsia="zh-CN"/>
              </w:rPr>
              <w:t>288</w:t>
            </w:r>
          </w:p>
        </w:tc>
        <w:tc>
          <w:tcPr>
            <w:tcW w:w="708" w:type="dxa"/>
            <w:vAlign w:val="center"/>
          </w:tcPr>
          <w:p w14:paraId="2A9BD9D9">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theme="minorEastAsia"/>
                <w:kern w:val="0"/>
                <w:sz w:val="24"/>
                <w:szCs w:val="24"/>
                <w:lang w:val="en-US" w:eastAsia="zh-CN"/>
              </w:rPr>
              <w:t>208</w:t>
            </w:r>
          </w:p>
        </w:tc>
        <w:tc>
          <w:tcPr>
            <w:tcW w:w="1796" w:type="dxa"/>
            <w:vAlign w:val="center"/>
          </w:tcPr>
          <w:p w14:paraId="4A7AA1A5">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color w:val="000000"/>
                <w:sz w:val="24"/>
                <w:szCs w:val="24"/>
              </w:rPr>
              <w:t>基础画室</w:t>
            </w:r>
          </w:p>
        </w:tc>
        <w:tc>
          <w:tcPr>
            <w:tcW w:w="2566" w:type="dxa"/>
            <w:vAlign w:val="center"/>
          </w:tcPr>
          <w:p w14:paraId="71615CB4">
            <w:pPr>
              <w:keepLines w:val="0"/>
              <w:pageBreakBefore w:val="0"/>
              <w:widowControl/>
              <w:kinsoku/>
              <w:wordWrap/>
              <w:overflowPunct/>
              <w:topLinePunct w:val="0"/>
              <w:bidi w:val="0"/>
              <w:spacing w:line="360" w:lineRule="auto"/>
              <w:ind w:left="0" w:leftChars="0"/>
              <w:jc w:val="left"/>
              <w:rPr>
                <w:rFonts w:ascii="宋体" w:hAnsi="宋体" w:cstheme="minorEastAsia"/>
                <w:sz w:val="24"/>
                <w:szCs w:val="24"/>
              </w:rPr>
            </w:pPr>
            <w:r>
              <w:rPr>
                <w:rFonts w:hint="eastAsia" w:ascii="宋体" w:hAnsi="宋体" w:cstheme="minorEastAsia"/>
                <w:kern w:val="0"/>
                <w:sz w:val="24"/>
                <w:szCs w:val="24"/>
              </w:rPr>
              <w:t>理论课0.5学时/周，实训3.5学时/周</w:t>
            </w:r>
          </w:p>
        </w:tc>
      </w:tr>
      <w:tr w14:paraId="6E38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0AD498BA">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310FBE54">
            <w:pPr>
              <w:keepLines w:val="0"/>
              <w:pageBreakBefore w:val="0"/>
              <w:widowControl/>
              <w:kinsoku/>
              <w:wordWrap/>
              <w:overflowPunct/>
              <w:topLinePunct w:val="0"/>
              <w:bidi w:val="0"/>
              <w:spacing w:line="360" w:lineRule="auto"/>
              <w:ind w:left="0" w:leftChars="0"/>
              <w:jc w:val="left"/>
              <w:rPr>
                <w:rFonts w:ascii="宋体" w:hAnsi="宋体" w:cstheme="minorEastAsia"/>
                <w:sz w:val="24"/>
                <w:szCs w:val="24"/>
              </w:rPr>
            </w:pPr>
            <w:r>
              <w:rPr>
                <w:rFonts w:hint="eastAsia" w:ascii="宋体" w:hAnsi="宋体" w:cstheme="minorEastAsia"/>
                <w:kern w:val="0"/>
                <w:sz w:val="24"/>
                <w:szCs w:val="24"/>
              </w:rPr>
              <w:t>平面构成</w:t>
            </w:r>
          </w:p>
        </w:tc>
        <w:tc>
          <w:tcPr>
            <w:tcW w:w="697" w:type="dxa"/>
            <w:vAlign w:val="center"/>
          </w:tcPr>
          <w:p w14:paraId="35425691">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kern w:val="0"/>
                <w:sz w:val="24"/>
                <w:szCs w:val="24"/>
              </w:rPr>
              <w:t>32</w:t>
            </w:r>
          </w:p>
        </w:tc>
        <w:tc>
          <w:tcPr>
            <w:tcW w:w="708" w:type="dxa"/>
            <w:vAlign w:val="center"/>
          </w:tcPr>
          <w:p w14:paraId="59DA18A4">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kern w:val="0"/>
                <w:sz w:val="24"/>
                <w:szCs w:val="24"/>
              </w:rPr>
              <w:t>28</w:t>
            </w:r>
          </w:p>
        </w:tc>
        <w:tc>
          <w:tcPr>
            <w:tcW w:w="1796" w:type="dxa"/>
            <w:vAlign w:val="center"/>
          </w:tcPr>
          <w:p w14:paraId="1780A3E4">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sz w:val="24"/>
                <w:szCs w:val="24"/>
              </w:rPr>
              <w:t>发散性思维教室</w:t>
            </w:r>
          </w:p>
        </w:tc>
        <w:tc>
          <w:tcPr>
            <w:tcW w:w="2566" w:type="dxa"/>
            <w:vAlign w:val="center"/>
          </w:tcPr>
          <w:p w14:paraId="49E25DBB">
            <w:pPr>
              <w:keepLines w:val="0"/>
              <w:pageBreakBefore w:val="0"/>
              <w:widowControl/>
              <w:kinsoku/>
              <w:wordWrap/>
              <w:overflowPunct/>
              <w:topLinePunct w:val="0"/>
              <w:bidi w:val="0"/>
              <w:spacing w:line="360" w:lineRule="auto"/>
              <w:ind w:left="0" w:leftChars="0"/>
              <w:jc w:val="left"/>
              <w:rPr>
                <w:rFonts w:ascii="宋体" w:hAnsi="宋体" w:cstheme="minorEastAsia"/>
                <w:sz w:val="24"/>
                <w:szCs w:val="24"/>
              </w:rPr>
            </w:pPr>
            <w:r>
              <w:rPr>
                <w:rFonts w:hint="eastAsia" w:ascii="宋体" w:hAnsi="宋体" w:cstheme="minorEastAsia"/>
                <w:kern w:val="0"/>
                <w:sz w:val="24"/>
                <w:szCs w:val="24"/>
              </w:rPr>
              <w:t>理论课0.5学时/周，实训3.5学时/周，8周完成</w:t>
            </w:r>
          </w:p>
        </w:tc>
      </w:tr>
      <w:tr w14:paraId="7B5E2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34A57266">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2DE52324">
            <w:pPr>
              <w:keepLines w:val="0"/>
              <w:pageBreakBefore w:val="0"/>
              <w:kinsoku/>
              <w:wordWrap/>
              <w:overflowPunct/>
              <w:topLinePunct w:val="0"/>
              <w:bidi w:val="0"/>
              <w:spacing w:line="360" w:lineRule="auto"/>
              <w:ind w:left="0" w:leftChars="0"/>
              <w:jc w:val="left"/>
              <w:rPr>
                <w:rFonts w:ascii="宋体" w:hAnsi="宋体" w:cstheme="minorEastAsia"/>
                <w:kern w:val="0"/>
                <w:sz w:val="24"/>
                <w:szCs w:val="24"/>
              </w:rPr>
            </w:pPr>
            <w:r>
              <w:rPr>
                <w:rFonts w:hint="eastAsia" w:ascii="宋体" w:hAnsi="宋体" w:cstheme="minorEastAsia"/>
                <w:kern w:val="0"/>
                <w:sz w:val="24"/>
                <w:szCs w:val="24"/>
              </w:rPr>
              <w:t>立体构成</w:t>
            </w:r>
          </w:p>
        </w:tc>
        <w:tc>
          <w:tcPr>
            <w:tcW w:w="697" w:type="dxa"/>
            <w:vAlign w:val="center"/>
          </w:tcPr>
          <w:p w14:paraId="19A8119D">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32</w:t>
            </w:r>
          </w:p>
        </w:tc>
        <w:tc>
          <w:tcPr>
            <w:tcW w:w="708" w:type="dxa"/>
            <w:vAlign w:val="center"/>
          </w:tcPr>
          <w:p w14:paraId="5D1E2FC5">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28</w:t>
            </w:r>
          </w:p>
        </w:tc>
        <w:tc>
          <w:tcPr>
            <w:tcW w:w="1796" w:type="dxa"/>
            <w:vAlign w:val="center"/>
          </w:tcPr>
          <w:p w14:paraId="37612F50">
            <w:pPr>
              <w:keepLines w:val="0"/>
              <w:pageBreakBefore w:val="0"/>
              <w:kinsoku/>
              <w:wordWrap/>
              <w:overflowPunct/>
              <w:topLinePunct w:val="0"/>
              <w:bidi w:val="0"/>
              <w:spacing w:line="360" w:lineRule="auto"/>
              <w:ind w:left="0" w:leftChars="0"/>
              <w:jc w:val="center"/>
              <w:rPr>
                <w:rFonts w:ascii="宋体" w:hAnsi="宋体" w:cstheme="minorEastAsia"/>
                <w:kern w:val="0"/>
                <w:sz w:val="24"/>
                <w:szCs w:val="24"/>
              </w:rPr>
            </w:pPr>
            <w:r>
              <w:rPr>
                <w:rFonts w:hint="eastAsia" w:ascii="宋体" w:hAnsi="宋体"/>
                <w:sz w:val="24"/>
                <w:szCs w:val="24"/>
              </w:rPr>
              <w:t>发散性思维教室</w:t>
            </w:r>
          </w:p>
        </w:tc>
        <w:tc>
          <w:tcPr>
            <w:tcW w:w="2566" w:type="dxa"/>
            <w:vAlign w:val="center"/>
          </w:tcPr>
          <w:p w14:paraId="6CAFE61E">
            <w:pPr>
              <w:keepLines w:val="0"/>
              <w:pageBreakBefore w:val="0"/>
              <w:kinsoku/>
              <w:wordWrap/>
              <w:overflowPunct/>
              <w:topLinePunct w:val="0"/>
              <w:bidi w:val="0"/>
              <w:spacing w:line="360" w:lineRule="auto"/>
              <w:ind w:left="0" w:leftChars="0"/>
              <w:jc w:val="left"/>
              <w:rPr>
                <w:rFonts w:ascii="宋体" w:hAnsi="宋体" w:cstheme="minorEastAsia"/>
                <w:kern w:val="0"/>
                <w:sz w:val="24"/>
                <w:szCs w:val="24"/>
              </w:rPr>
            </w:pPr>
            <w:r>
              <w:rPr>
                <w:rFonts w:hint="eastAsia" w:ascii="宋体" w:hAnsi="宋体" w:cstheme="minorEastAsia"/>
                <w:kern w:val="0"/>
                <w:sz w:val="24"/>
                <w:szCs w:val="24"/>
              </w:rPr>
              <w:t>理论课0.5学时/周，实训3.5学时/周，8周完成</w:t>
            </w:r>
          </w:p>
        </w:tc>
      </w:tr>
      <w:tr w14:paraId="2F7B0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798E4C75">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shd w:val="clear" w:color="auto" w:fill="auto"/>
            <w:vAlign w:val="center"/>
          </w:tcPr>
          <w:p w14:paraId="52B3ACE1">
            <w:pPr>
              <w:keepLines w:val="0"/>
              <w:pageBreakBefore w:val="0"/>
              <w:kinsoku/>
              <w:wordWrap/>
              <w:overflowPunct/>
              <w:topLinePunct w:val="0"/>
              <w:bidi w:val="0"/>
              <w:spacing w:line="360" w:lineRule="auto"/>
              <w:ind w:left="0" w:leftChars="0"/>
              <w:jc w:val="left"/>
              <w:rPr>
                <w:rFonts w:hint="eastAsia" w:ascii="宋体" w:hAnsi="宋体" w:eastAsia="宋体" w:cstheme="minorEastAsia"/>
                <w:kern w:val="0"/>
                <w:sz w:val="24"/>
                <w:szCs w:val="24"/>
                <w:lang w:val="en-US" w:eastAsia="zh-CN" w:bidi="ar-SA"/>
              </w:rPr>
            </w:pPr>
            <w:r>
              <w:rPr>
                <w:rFonts w:hint="eastAsia" w:ascii="宋体" w:hAnsi="宋体" w:cstheme="minorEastAsia"/>
                <w:kern w:val="0"/>
                <w:sz w:val="24"/>
                <w:szCs w:val="24"/>
              </w:rPr>
              <w:t>色彩构成</w:t>
            </w:r>
          </w:p>
        </w:tc>
        <w:tc>
          <w:tcPr>
            <w:tcW w:w="697" w:type="dxa"/>
            <w:shd w:val="clear" w:color="auto" w:fill="auto"/>
            <w:vAlign w:val="center"/>
          </w:tcPr>
          <w:p w14:paraId="73594CFB">
            <w:pPr>
              <w:keepLines w:val="0"/>
              <w:pageBreakBefore w:val="0"/>
              <w:kinsoku/>
              <w:wordWrap/>
              <w:overflowPunct/>
              <w:topLinePunct w:val="0"/>
              <w:bidi w:val="0"/>
              <w:spacing w:line="360" w:lineRule="auto"/>
              <w:ind w:left="0" w:leftChars="0"/>
              <w:jc w:val="center"/>
              <w:rPr>
                <w:rFonts w:hint="eastAsia" w:ascii="宋体" w:hAnsi="宋体" w:eastAsia="宋体" w:cstheme="minorEastAsia"/>
                <w:kern w:val="2"/>
                <w:sz w:val="24"/>
                <w:szCs w:val="24"/>
                <w:lang w:val="en-US" w:eastAsia="zh-CN" w:bidi="ar-SA"/>
              </w:rPr>
            </w:pPr>
            <w:r>
              <w:rPr>
                <w:rFonts w:hint="eastAsia" w:ascii="宋体" w:hAnsi="宋体" w:cstheme="minorEastAsia"/>
                <w:sz w:val="24"/>
                <w:szCs w:val="24"/>
              </w:rPr>
              <w:t>32</w:t>
            </w:r>
          </w:p>
        </w:tc>
        <w:tc>
          <w:tcPr>
            <w:tcW w:w="708" w:type="dxa"/>
            <w:shd w:val="clear" w:color="auto" w:fill="auto"/>
            <w:vAlign w:val="center"/>
          </w:tcPr>
          <w:p w14:paraId="6AA82734">
            <w:pPr>
              <w:keepLines w:val="0"/>
              <w:pageBreakBefore w:val="0"/>
              <w:kinsoku/>
              <w:wordWrap/>
              <w:overflowPunct/>
              <w:topLinePunct w:val="0"/>
              <w:bidi w:val="0"/>
              <w:spacing w:line="360" w:lineRule="auto"/>
              <w:ind w:left="0" w:leftChars="0"/>
              <w:jc w:val="center"/>
              <w:rPr>
                <w:rFonts w:hint="eastAsia" w:ascii="宋体" w:hAnsi="宋体" w:eastAsia="宋体" w:cstheme="minorEastAsia"/>
                <w:kern w:val="2"/>
                <w:sz w:val="24"/>
                <w:szCs w:val="24"/>
                <w:lang w:val="en-US" w:eastAsia="zh-CN" w:bidi="ar-SA"/>
              </w:rPr>
            </w:pPr>
            <w:r>
              <w:rPr>
                <w:rFonts w:hint="eastAsia" w:ascii="宋体" w:hAnsi="宋体" w:cstheme="minorEastAsia"/>
                <w:sz w:val="24"/>
                <w:szCs w:val="24"/>
              </w:rPr>
              <w:t>28</w:t>
            </w:r>
          </w:p>
        </w:tc>
        <w:tc>
          <w:tcPr>
            <w:tcW w:w="1796" w:type="dxa"/>
            <w:shd w:val="clear" w:color="auto" w:fill="auto"/>
            <w:vAlign w:val="center"/>
          </w:tcPr>
          <w:p w14:paraId="1F3D34D8">
            <w:pPr>
              <w:keepLines w:val="0"/>
              <w:pageBreakBefore w:val="0"/>
              <w:kinsoku/>
              <w:wordWrap/>
              <w:overflowPunct/>
              <w:topLinePunct w:val="0"/>
              <w:bidi w:val="0"/>
              <w:spacing w:line="360" w:lineRule="auto"/>
              <w:ind w:left="0" w:leftChars="0"/>
              <w:jc w:val="center"/>
              <w:rPr>
                <w:rFonts w:hint="eastAsia" w:ascii="宋体" w:hAnsi="宋体" w:eastAsia="宋体" w:cstheme="minorEastAsia"/>
                <w:kern w:val="0"/>
                <w:sz w:val="24"/>
                <w:szCs w:val="24"/>
                <w:lang w:val="en-US" w:eastAsia="zh-CN" w:bidi="ar-SA"/>
              </w:rPr>
            </w:pPr>
            <w:r>
              <w:rPr>
                <w:rFonts w:hint="eastAsia" w:ascii="宋体" w:hAnsi="宋体"/>
                <w:sz w:val="24"/>
                <w:szCs w:val="24"/>
              </w:rPr>
              <w:t>发散性思维教室</w:t>
            </w:r>
          </w:p>
        </w:tc>
        <w:tc>
          <w:tcPr>
            <w:tcW w:w="2566" w:type="dxa"/>
            <w:shd w:val="clear" w:color="auto" w:fill="auto"/>
            <w:vAlign w:val="center"/>
          </w:tcPr>
          <w:p w14:paraId="3998D3A3">
            <w:pPr>
              <w:keepLines w:val="0"/>
              <w:pageBreakBefore w:val="0"/>
              <w:kinsoku/>
              <w:wordWrap/>
              <w:overflowPunct/>
              <w:topLinePunct w:val="0"/>
              <w:bidi w:val="0"/>
              <w:spacing w:line="360" w:lineRule="auto"/>
              <w:ind w:left="0" w:leftChars="0"/>
              <w:jc w:val="left"/>
              <w:rPr>
                <w:rFonts w:hint="eastAsia" w:ascii="宋体" w:hAnsi="宋体" w:eastAsia="宋体" w:cstheme="minorEastAsia"/>
                <w:kern w:val="0"/>
                <w:sz w:val="24"/>
                <w:szCs w:val="24"/>
                <w:lang w:val="en-US" w:eastAsia="zh-CN" w:bidi="ar-SA"/>
              </w:rPr>
            </w:pPr>
            <w:r>
              <w:rPr>
                <w:rFonts w:hint="eastAsia" w:ascii="宋体" w:hAnsi="宋体" w:cstheme="minorEastAsia"/>
                <w:kern w:val="0"/>
                <w:sz w:val="24"/>
                <w:szCs w:val="24"/>
              </w:rPr>
              <w:t>理论课0.5学时/周，实训3.5学时/周，8周完成</w:t>
            </w:r>
          </w:p>
        </w:tc>
      </w:tr>
      <w:tr w14:paraId="6EB0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044D0283">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0D3E4773">
            <w:pPr>
              <w:keepLines w:val="0"/>
              <w:pageBreakBefore w:val="0"/>
              <w:widowControl/>
              <w:kinsoku/>
              <w:wordWrap/>
              <w:overflowPunct/>
              <w:topLinePunct w:val="0"/>
              <w:bidi w:val="0"/>
              <w:spacing w:line="360" w:lineRule="auto"/>
              <w:ind w:left="0" w:leftChars="0"/>
              <w:jc w:val="left"/>
              <w:rPr>
                <w:rFonts w:ascii="宋体" w:hAnsi="宋体" w:cstheme="minorEastAsia"/>
                <w:kern w:val="0"/>
                <w:sz w:val="24"/>
                <w:szCs w:val="24"/>
              </w:rPr>
            </w:pPr>
            <w:r>
              <w:rPr>
                <w:rFonts w:hint="eastAsia" w:ascii="宋体" w:hAnsi="宋体" w:cstheme="minorEastAsia"/>
                <w:kern w:val="0"/>
                <w:sz w:val="24"/>
                <w:szCs w:val="24"/>
              </w:rPr>
              <w:t>Photoshop</w:t>
            </w:r>
          </w:p>
        </w:tc>
        <w:tc>
          <w:tcPr>
            <w:tcW w:w="697" w:type="dxa"/>
            <w:vAlign w:val="center"/>
          </w:tcPr>
          <w:p w14:paraId="37A3587C">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kern w:val="0"/>
                <w:sz w:val="24"/>
                <w:szCs w:val="24"/>
                <w:lang w:val="en-US" w:eastAsia="zh-CN"/>
              </w:rPr>
            </w:pPr>
            <w:r>
              <w:rPr>
                <w:rFonts w:hint="eastAsia" w:ascii="宋体" w:hAnsi="宋体" w:cstheme="minorEastAsia"/>
                <w:kern w:val="0"/>
                <w:sz w:val="24"/>
                <w:szCs w:val="24"/>
                <w:lang w:val="en-US" w:eastAsia="zh-CN"/>
              </w:rPr>
              <w:t>144</w:t>
            </w:r>
          </w:p>
        </w:tc>
        <w:tc>
          <w:tcPr>
            <w:tcW w:w="708" w:type="dxa"/>
            <w:vAlign w:val="center"/>
          </w:tcPr>
          <w:p w14:paraId="135F6143">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kern w:val="0"/>
                <w:sz w:val="24"/>
                <w:szCs w:val="24"/>
                <w:lang w:val="en-US" w:eastAsia="zh-CN"/>
              </w:rPr>
            </w:pPr>
            <w:r>
              <w:rPr>
                <w:rFonts w:hint="eastAsia" w:ascii="宋体" w:hAnsi="宋体" w:cstheme="minorEastAsia"/>
                <w:kern w:val="0"/>
                <w:sz w:val="24"/>
                <w:szCs w:val="24"/>
                <w:lang w:val="en-US" w:eastAsia="zh-CN"/>
              </w:rPr>
              <w:t>124</w:t>
            </w:r>
          </w:p>
        </w:tc>
        <w:tc>
          <w:tcPr>
            <w:tcW w:w="1796" w:type="dxa"/>
            <w:vAlign w:val="center"/>
          </w:tcPr>
          <w:p w14:paraId="15781700">
            <w:pPr>
              <w:keepLines w:val="0"/>
              <w:pageBreakBefore w:val="0"/>
              <w:widowControl/>
              <w:kinsoku/>
              <w:wordWrap/>
              <w:overflowPunct/>
              <w:topLinePunct w:val="0"/>
              <w:bidi w:val="0"/>
              <w:spacing w:line="360" w:lineRule="auto"/>
              <w:ind w:left="0" w:leftChars="0"/>
              <w:jc w:val="center"/>
              <w:rPr>
                <w:rFonts w:ascii="宋体" w:hAnsi="宋体" w:cstheme="minorEastAsia"/>
                <w:kern w:val="0"/>
                <w:sz w:val="24"/>
                <w:szCs w:val="24"/>
              </w:rPr>
            </w:pPr>
            <w:r>
              <w:rPr>
                <w:rFonts w:hint="eastAsia" w:ascii="宋体" w:hAnsi="宋体"/>
                <w:sz w:val="24"/>
                <w:szCs w:val="24"/>
              </w:rPr>
              <w:t>专业机房</w:t>
            </w:r>
          </w:p>
        </w:tc>
        <w:tc>
          <w:tcPr>
            <w:tcW w:w="2566" w:type="dxa"/>
            <w:vAlign w:val="center"/>
          </w:tcPr>
          <w:p w14:paraId="3837A6C2">
            <w:pPr>
              <w:keepLines w:val="0"/>
              <w:pageBreakBefore w:val="0"/>
              <w:widowControl/>
              <w:kinsoku/>
              <w:wordWrap/>
              <w:overflowPunct/>
              <w:topLinePunct w:val="0"/>
              <w:bidi w:val="0"/>
              <w:spacing w:line="360" w:lineRule="auto"/>
              <w:ind w:left="0" w:leftChars="0"/>
              <w:jc w:val="left"/>
              <w:rPr>
                <w:rFonts w:hint="default" w:ascii="宋体" w:hAnsi="宋体" w:eastAsia="宋体" w:cstheme="minorEastAsia"/>
                <w:kern w:val="0"/>
                <w:sz w:val="24"/>
                <w:szCs w:val="24"/>
                <w:lang w:val="en-US" w:eastAsia="zh-CN"/>
              </w:rPr>
            </w:pPr>
            <w:r>
              <w:rPr>
                <w:rFonts w:hint="eastAsia" w:ascii="宋体" w:hAnsi="宋体" w:cstheme="minorEastAsia"/>
                <w:kern w:val="0"/>
                <w:sz w:val="24"/>
                <w:szCs w:val="24"/>
              </w:rPr>
              <w:t>理论课1学时/周，实训3学时/周</w:t>
            </w:r>
            <w:r>
              <w:rPr>
                <w:rFonts w:hint="eastAsia" w:ascii="宋体" w:hAnsi="宋体" w:cstheme="minorEastAsia"/>
                <w:kern w:val="0"/>
                <w:sz w:val="24"/>
                <w:szCs w:val="24"/>
                <w:lang w:eastAsia="zh-CN"/>
              </w:rPr>
              <w:t>，</w:t>
            </w:r>
            <w:r>
              <w:rPr>
                <w:rFonts w:hint="eastAsia" w:ascii="宋体" w:hAnsi="宋体" w:cstheme="minorEastAsia"/>
                <w:kern w:val="0"/>
                <w:sz w:val="24"/>
                <w:szCs w:val="24"/>
                <w:lang w:val="en-US" w:eastAsia="zh-CN"/>
              </w:rPr>
              <w:t>2学期完成</w:t>
            </w:r>
          </w:p>
        </w:tc>
      </w:tr>
      <w:tr w14:paraId="52C10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604EAAA0">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shd w:val="clear" w:color="auto" w:fill="auto"/>
            <w:vAlign w:val="center"/>
          </w:tcPr>
          <w:p w14:paraId="512477E0">
            <w:pPr>
              <w:keepLines w:val="0"/>
              <w:pageBreakBefore w:val="0"/>
              <w:widowControl/>
              <w:kinsoku/>
              <w:wordWrap/>
              <w:overflowPunct/>
              <w:topLinePunct w:val="0"/>
              <w:bidi w:val="0"/>
              <w:spacing w:line="360" w:lineRule="auto"/>
              <w:ind w:left="0" w:leftChars="0"/>
              <w:jc w:val="left"/>
              <w:rPr>
                <w:rFonts w:ascii="宋体" w:hAnsi="宋体" w:eastAsia="宋体" w:cstheme="minorEastAsia"/>
                <w:kern w:val="2"/>
                <w:sz w:val="24"/>
                <w:szCs w:val="24"/>
                <w:lang w:val="en-US" w:eastAsia="zh-CN" w:bidi="ar-SA"/>
              </w:rPr>
            </w:pPr>
            <w:r>
              <w:rPr>
                <w:rFonts w:hint="eastAsia" w:ascii="宋体" w:hAnsi="宋体" w:cstheme="minorEastAsia"/>
                <w:kern w:val="0"/>
                <w:sz w:val="24"/>
                <w:szCs w:val="24"/>
              </w:rPr>
              <w:t>Illustrator</w:t>
            </w:r>
          </w:p>
        </w:tc>
        <w:tc>
          <w:tcPr>
            <w:tcW w:w="697" w:type="dxa"/>
            <w:shd w:val="clear" w:color="auto" w:fill="auto"/>
            <w:vAlign w:val="center"/>
          </w:tcPr>
          <w:p w14:paraId="13D06234">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kern w:val="2"/>
                <w:sz w:val="24"/>
                <w:szCs w:val="24"/>
                <w:lang w:val="en-US" w:eastAsia="zh-CN" w:bidi="ar-SA"/>
              </w:rPr>
            </w:pPr>
            <w:r>
              <w:rPr>
                <w:rFonts w:hint="eastAsia" w:ascii="宋体" w:hAnsi="宋体" w:cstheme="minorEastAsia"/>
                <w:kern w:val="0"/>
                <w:sz w:val="24"/>
                <w:szCs w:val="24"/>
                <w:lang w:val="en-US" w:eastAsia="zh-CN"/>
              </w:rPr>
              <w:t>144</w:t>
            </w:r>
          </w:p>
        </w:tc>
        <w:tc>
          <w:tcPr>
            <w:tcW w:w="708" w:type="dxa"/>
            <w:shd w:val="clear" w:color="auto" w:fill="auto"/>
            <w:vAlign w:val="center"/>
          </w:tcPr>
          <w:p w14:paraId="1BFCFF90">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kern w:val="2"/>
                <w:sz w:val="24"/>
                <w:szCs w:val="24"/>
                <w:lang w:val="en-US" w:eastAsia="zh-CN" w:bidi="ar-SA"/>
              </w:rPr>
            </w:pPr>
            <w:r>
              <w:rPr>
                <w:rFonts w:hint="eastAsia" w:ascii="宋体" w:hAnsi="宋体" w:cstheme="minorEastAsia"/>
                <w:kern w:val="0"/>
                <w:sz w:val="24"/>
                <w:szCs w:val="24"/>
                <w:lang w:val="en-US" w:eastAsia="zh-CN"/>
              </w:rPr>
              <w:t>124</w:t>
            </w:r>
          </w:p>
        </w:tc>
        <w:tc>
          <w:tcPr>
            <w:tcW w:w="1796" w:type="dxa"/>
            <w:shd w:val="clear" w:color="auto" w:fill="auto"/>
            <w:vAlign w:val="center"/>
          </w:tcPr>
          <w:p w14:paraId="7FA230D1">
            <w:pPr>
              <w:keepLines w:val="0"/>
              <w:pageBreakBefore w:val="0"/>
              <w:widowControl/>
              <w:kinsoku/>
              <w:wordWrap/>
              <w:overflowPunct/>
              <w:topLinePunct w:val="0"/>
              <w:bidi w:val="0"/>
              <w:spacing w:line="360" w:lineRule="auto"/>
              <w:ind w:left="0" w:leftChars="0"/>
              <w:jc w:val="center"/>
              <w:rPr>
                <w:rFonts w:ascii="宋体" w:hAnsi="宋体" w:eastAsia="宋体" w:cstheme="minorEastAsia"/>
                <w:kern w:val="2"/>
                <w:sz w:val="24"/>
                <w:szCs w:val="24"/>
                <w:lang w:val="en-US" w:eastAsia="zh-CN" w:bidi="ar-SA"/>
              </w:rPr>
            </w:pPr>
            <w:r>
              <w:rPr>
                <w:rFonts w:hint="eastAsia" w:ascii="宋体" w:hAnsi="宋体"/>
                <w:sz w:val="24"/>
                <w:szCs w:val="24"/>
              </w:rPr>
              <w:t>专业机房</w:t>
            </w:r>
          </w:p>
        </w:tc>
        <w:tc>
          <w:tcPr>
            <w:tcW w:w="2566" w:type="dxa"/>
            <w:shd w:val="clear" w:color="auto" w:fill="auto"/>
            <w:vAlign w:val="center"/>
          </w:tcPr>
          <w:p w14:paraId="48AD9FBB">
            <w:pPr>
              <w:keepLines w:val="0"/>
              <w:pageBreakBefore w:val="0"/>
              <w:widowControl/>
              <w:kinsoku/>
              <w:wordWrap/>
              <w:overflowPunct/>
              <w:topLinePunct w:val="0"/>
              <w:bidi w:val="0"/>
              <w:spacing w:line="360" w:lineRule="auto"/>
              <w:ind w:left="0" w:leftChars="0"/>
              <w:jc w:val="left"/>
              <w:rPr>
                <w:rFonts w:ascii="宋体" w:hAnsi="宋体" w:eastAsia="宋体" w:cstheme="minorEastAsia"/>
                <w:kern w:val="2"/>
                <w:sz w:val="24"/>
                <w:szCs w:val="24"/>
                <w:lang w:val="en-US" w:eastAsia="zh-CN" w:bidi="ar-SA"/>
              </w:rPr>
            </w:pPr>
            <w:r>
              <w:rPr>
                <w:rFonts w:hint="eastAsia" w:ascii="宋体" w:hAnsi="宋体" w:cstheme="minorEastAsia"/>
                <w:kern w:val="0"/>
                <w:sz w:val="24"/>
                <w:szCs w:val="24"/>
              </w:rPr>
              <w:t>理论课1学时/周，实训3学时/周</w:t>
            </w:r>
            <w:r>
              <w:rPr>
                <w:rFonts w:hint="eastAsia" w:ascii="宋体" w:hAnsi="宋体" w:cstheme="minorEastAsia"/>
                <w:kern w:val="0"/>
                <w:sz w:val="24"/>
                <w:szCs w:val="24"/>
                <w:lang w:eastAsia="zh-CN"/>
              </w:rPr>
              <w:t>，</w:t>
            </w:r>
            <w:r>
              <w:rPr>
                <w:rFonts w:hint="eastAsia" w:ascii="宋体" w:hAnsi="宋体" w:cstheme="minorEastAsia"/>
                <w:kern w:val="0"/>
                <w:sz w:val="24"/>
                <w:szCs w:val="24"/>
                <w:lang w:val="en-US" w:eastAsia="zh-CN"/>
              </w:rPr>
              <w:t>2学期完成</w:t>
            </w:r>
          </w:p>
        </w:tc>
      </w:tr>
      <w:tr w14:paraId="2FC79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10B5C0AA">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5751F536">
            <w:pPr>
              <w:keepLines w:val="0"/>
              <w:pageBreakBefore w:val="0"/>
              <w:widowControl/>
              <w:kinsoku/>
              <w:wordWrap/>
              <w:overflowPunct/>
              <w:topLinePunct w:val="0"/>
              <w:bidi w:val="0"/>
              <w:spacing w:line="360" w:lineRule="auto"/>
              <w:ind w:left="0" w:leftChars="0"/>
              <w:jc w:val="left"/>
              <w:rPr>
                <w:rFonts w:hint="default" w:ascii="宋体" w:hAnsi="宋体" w:eastAsia="宋体" w:cstheme="minorEastAsia"/>
                <w:color w:val="000000"/>
                <w:kern w:val="0"/>
                <w:sz w:val="24"/>
                <w:szCs w:val="24"/>
                <w:lang w:val="en-US" w:eastAsia="zh-CN"/>
              </w:rPr>
            </w:pPr>
            <w:r>
              <w:rPr>
                <w:rFonts w:hint="eastAsia" w:ascii="宋体" w:hAnsi="宋体" w:cstheme="minorEastAsia"/>
                <w:color w:val="000000"/>
                <w:kern w:val="0"/>
                <w:sz w:val="24"/>
                <w:szCs w:val="24"/>
                <w:lang w:val="en-US" w:eastAsia="zh-CN"/>
              </w:rPr>
              <w:t>coreldrsw</w:t>
            </w:r>
          </w:p>
        </w:tc>
        <w:tc>
          <w:tcPr>
            <w:tcW w:w="697" w:type="dxa"/>
            <w:vAlign w:val="center"/>
          </w:tcPr>
          <w:p w14:paraId="7FAED681">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kern w:val="0"/>
                <w:sz w:val="24"/>
                <w:szCs w:val="24"/>
                <w:lang w:val="en-US" w:eastAsia="zh-CN"/>
              </w:rPr>
            </w:pPr>
            <w:r>
              <w:rPr>
                <w:rFonts w:hint="eastAsia" w:ascii="宋体" w:hAnsi="宋体" w:cstheme="minorEastAsia"/>
                <w:kern w:val="0"/>
                <w:sz w:val="24"/>
                <w:szCs w:val="24"/>
                <w:lang w:val="en-US" w:eastAsia="zh-CN"/>
              </w:rPr>
              <w:t>144</w:t>
            </w:r>
          </w:p>
        </w:tc>
        <w:tc>
          <w:tcPr>
            <w:tcW w:w="708" w:type="dxa"/>
            <w:vAlign w:val="center"/>
          </w:tcPr>
          <w:p w14:paraId="21E12A11">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kern w:val="0"/>
                <w:sz w:val="24"/>
                <w:szCs w:val="24"/>
                <w:lang w:val="en-US" w:eastAsia="zh-CN"/>
              </w:rPr>
            </w:pPr>
            <w:r>
              <w:rPr>
                <w:rFonts w:hint="eastAsia" w:ascii="宋体" w:hAnsi="宋体" w:cstheme="minorEastAsia"/>
                <w:kern w:val="0"/>
                <w:sz w:val="24"/>
                <w:szCs w:val="24"/>
                <w:lang w:val="en-US" w:eastAsia="zh-CN"/>
              </w:rPr>
              <w:t>124</w:t>
            </w:r>
          </w:p>
        </w:tc>
        <w:tc>
          <w:tcPr>
            <w:tcW w:w="1796" w:type="dxa"/>
            <w:shd w:val="clear" w:color="auto" w:fill="auto"/>
            <w:vAlign w:val="center"/>
          </w:tcPr>
          <w:p w14:paraId="6BA3C73B">
            <w:pPr>
              <w:keepLines w:val="0"/>
              <w:pageBreakBefore w:val="0"/>
              <w:widowControl/>
              <w:kinsoku/>
              <w:wordWrap/>
              <w:overflowPunct/>
              <w:topLinePunct w:val="0"/>
              <w:bidi w:val="0"/>
              <w:spacing w:line="360" w:lineRule="auto"/>
              <w:ind w:left="0" w:leftChars="0"/>
              <w:jc w:val="center"/>
              <w:rPr>
                <w:rFonts w:hint="eastAsia" w:ascii="宋体" w:hAnsi="宋体" w:eastAsia="宋体" w:cstheme="minorEastAsia"/>
                <w:kern w:val="2"/>
                <w:sz w:val="24"/>
                <w:szCs w:val="24"/>
                <w:lang w:val="en-US" w:eastAsia="zh-CN" w:bidi="ar-SA"/>
              </w:rPr>
            </w:pPr>
            <w:r>
              <w:rPr>
                <w:rFonts w:hint="eastAsia" w:ascii="宋体" w:hAnsi="宋体"/>
                <w:sz w:val="24"/>
                <w:szCs w:val="24"/>
              </w:rPr>
              <w:t>专业机房</w:t>
            </w:r>
          </w:p>
        </w:tc>
        <w:tc>
          <w:tcPr>
            <w:tcW w:w="2566" w:type="dxa"/>
            <w:shd w:val="clear" w:color="auto" w:fill="auto"/>
            <w:vAlign w:val="center"/>
          </w:tcPr>
          <w:p w14:paraId="790F5F73">
            <w:pPr>
              <w:keepLines w:val="0"/>
              <w:pageBreakBefore w:val="0"/>
              <w:widowControl/>
              <w:kinsoku/>
              <w:wordWrap/>
              <w:overflowPunct/>
              <w:topLinePunct w:val="0"/>
              <w:bidi w:val="0"/>
              <w:spacing w:line="360" w:lineRule="auto"/>
              <w:ind w:left="0" w:leftChars="0"/>
              <w:jc w:val="left"/>
              <w:rPr>
                <w:rFonts w:hint="eastAsia" w:ascii="宋体" w:hAnsi="宋体" w:eastAsia="宋体" w:cstheme="minorEastAsia"/>
                <w:kern w:val="2"/>
                <w:sz w:val="24"/>
                <w:szCs w:val="24"/>
                <w:lang w:val="en-US" w:eastAsia="zh-CN" w:bidi="ar-SA"/>
              </w:rPr>
            </w:pPr>
            <w:r>
              <w:rPr>
                <w:rFonts w:hint="eastAsia" w:ascii="宋体" w:hAnsi="宋体" w:cstheme="minorEastAsia"/>
                <w:kern w:val="0"/>
                <w:sz w:val="24"/>
                <w:szCs w:val="24"/>
              </w:rPr>
              <w:t>理论课1学时/周，实训3学时/周</w:t>
            </w:r>
            <w:r>
              <w:rPr>
                <w:rFonts w:hint="eastAsia" w:ascii="宋体" w:hAnsi="宋体" w:cstheme="minorEastAsia"/>
                <w:kern w:val="0"/>
                <w:sz w:val="24"/>
                <w:szCs w:val="24"/>
                <w:lang w:eastAsia="zh-CN"/>
              </w:rPr>
              <w:t>，</w:t>
            </w:r>
            <w:r>
              <w:rPr>
                <w:rFonts w:hint="eastAsia" w:ascii="宋体" w:hAnsi="宋体" w:cstheme="minorEastAsia"/>
                <w:kern w:val="0"/>
                <w:sz w:val="24"/>
                <w:szCs w:val="24"/>
                <w:lang w:val="en-US" w:eastAsia="zh-CN"/>
              </w:rPr>
              <w:t>2学期完成</w:t>
            </w:r>
          </w:p>
        </w:tc>
      </w:tr>
      <w:tr w14:paraId="020B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13EE34F8">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19233243">
            <w:pPr>
              <w:keepLines w:val="0"/>
              <w:pageBreakBefore w:val="0"/>
              <w:widowControl/>
              <w:kinsoku/>
              <w:wordWrap/>
              <w:overflowPunct/>
              <w:topLinePunct w:val="0"/>
              <w:bidi w:val="0"/>
              <w:spacing w:line="360" w:lineRule="auto"/>
              <w:ind w:left="0" w:leftChars="0"/>
              <w:jc w:val="left"/>
              <w:rPr>
                <w:rFonts w:ascii="宋体" w:hAnsi="宋体" w:cstheme="minorEastAsia"/>
                <w:sz w:val="24"/>
                <w:szCs w:val="24"/>
              </w:rPr>
            </w:pPr>
            <w:r>
              <w:rPr>
                <w:rFonts w:hint="eastAsia" w:ascii="宋体" w:hAnsi="宋体" w:cstheme="minorEastAsia"/>
                <w:color w:val="000000"/>
                <w:kern w:val="0"/>
                <w:sz w:val="24"/>
                <w:szCs w:val="24"/>
              </w:rPr>
              <w:t>动画角色设计</w:t>
            </w:r>
          </w:p>
        </w:tc>
        <w:tc>
          <w:tcPr>
            <w:tcW w:w="697" w:type="dxa"/>
            <w:vAlign w:val="center"/>
          </w:tcPr>
          <w:p w14:paraId="46313C49">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theme="minorEastAsia"/>
                <w:kern w:val="0"/>
                <w:sz w:val="24"/>
                <w:szCs w:val="24"/>
                <w:lang w:val="en-US" w:eastAsia="zh-CN"/>
              </w:rPr>
              <w:t>72</w:t>
            </w:r>
          </w:p>
        </w:tc>
        <w:tc>
          <w:tcPr>
            <w:tcW w:w="708" w:type="dxa"/>
            <w:vAlign w:val="center"/>
          </w:tcPr>
          <w:p w14:paraId="4899FAF1">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theme="minorEastAsia"/>
                <w:kern w:val="0"/>
                <w:sz w:val="24"/>
                <w:szCs w:val="24"/>
                <w:lang w:val="en-US" w:eastAsia="zh-CN"/>
              </w:rPr>
              <w:t>60</w:t>
            </w:r>
          </w:p>
        </w:tc>
        <w:tc>
          <w:tcPr>
            <w:tcW w:w="1796" w:type="dxa"/>
            <w:vAlign w:val="center"/>
          </w:tcPr>
          <w:p w14:paraId="520D4AF0">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sz w:val="24"/>
                <w:szCs w:val="24"/>
              </w:rPr>
              <w:t>影视编辑工作室</w:t>
            </w:r>
          </w:p>
        </w:tc>
        <w:tc>
          <w:tcPr>
            <w:tcW w:w="2566" w:type="dxa"/>
            <w:vAlign w:val="center"/>
          </w:tcPr>
          <w:p w14:paraId="7F5C87E4">
            <w:pPr>
              <w:keepLines w:val="0"/>
              <w:pageBreakBefore w:val="0"/>
              <w:widowControl/>
              <w:kinsoku/>
              <w:wordWrap/>
              <w:overflowPunct/>
              <w:topLinePunct w:val="0"/>
              <w:bidi w:val="0"/>
              <w:spacing w:line="360" w:lineRule="auto"/>
              <w:ind w:left="0" w:leftChars="0"/>
              <w:jc w:val="left"/>
              <w:rPr>
                <w:rFonts w:ascii="宋体" w:hAnsi="宋体" w:cstheme="minorEastAsia"/>
                <w:sz w:val="24"/>
                <w:szCs w:val="24"/>
              </w:rPr>
            </w:pPr>
            <w:r>
              <w:rPr>
                <w:rFonts w:hint="eastAsia" w:ascii="宋体" w:hAnsi="宋体" w:cstheme="minorEastAsia"/>
                <w:kern w:val="0"/>
                <w:sz w:val="24"/>
                <w:szCs w:val="24"/>
              </w:rPr>
              <w:t>理论课0.5学时/周，实训3.5学时/周</w:t>
            </w:r>
          </w:p>
        </w:tc>
      </w:tr>
      <w:tr w14:paraId="3732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17172A2A">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29932068">
            <w:pPr>
              <w:keepLines w:val="0"/>
              <w:pageBreakBefore w:val="0"/>
              <w:kinsoku/>
              <w:wordWrap/>
              <w:overflowPunct/>
              <w:topLinePunct w:val="0"/>
              <w:bidi w:val="0"/>
              <w:spacing w:line="360" w:lineRule="auto"/>
              <w:ind w:left="0" w:leftChars="0"/>
              <w:jc w:val="left"/>
              <w:rPr>
                <w:rFonts w:hint="default" w:ascii="宋体" w:hAnsi="宋体" w:eastAsia="宋体" w:cstheme="minorEastAsia"/>
                <w:color w:val="000000"/>
                <w:kern w:val="0"/>
                <w:sz w:val="24"/>
                <w:szCs w:val="24"/>
                <w:lang w:val="en-US" w:eastAsia="zh-CN"/>
              </w:rPr>
            </w:pPr>
            <w:r>
              <w:rPr>
                <w:rFonts w:hint="eastAsia" w:ascii="宋体" w:hAnsi="宋体" w:cstheme="minorEastAsia"/>
                <w:color w:val="000000"/>
                <w:kern w:val="0"/>
                <w:sz w:val="24"/>
                <w:szCs w:val="24"/>
                <w:lang w:val="en-US" w:eastAsia="zh-CN"/>
              </w:rPr>
              <w:t>摄影摄像</w:t>
            </w:r>
          </w:p>
        </w:tc>
        <w:tc>
          <w:tcPr>
            <w:tcW w:w="697" w:type="dxa"/>
            <w:vAlign w:val="center"/>
          </w:tcPr>
          <w:p w14:paraId="2C1B727F">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theme="minorEastAsia"/>
                <w:sz w:val="24"/>
                <w:szCs w:val="24"/>
                <w:lang w:val="en-US" w:eastAsia="zh-CN"/>
              </w:rPr>
              <w:t>48</w:t>
            </w:r>
          </w:p>
        </w:tc>
        <w:tc>
          <w:tcPr>
            <w:tcW w:w="708" w:type="dxa"/>
            <w:vAlign w:val="center"/>
          </w:tcPr>
          <w:p w14:paraId="79FEF561">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theme="minorEastAsia"/>
                <w:sz w:val="24"/>
                <w:szCs w:val="24"/>
                <w:lang w:val="en-US" w:eastAsia="zh-CN"/>
              </w:rPr>
              <w:t>38</w:t>
            </w:r>
          </w:p>
        </w:tc>
        <w:tc>
          <w:tcPr>
            <w:tcW w:w="1796" w:type="dxa"/>
            <w:shd w:val="clear" w:color="auto" w:fill="auto"/>
            <w:vAlign w:val="center"/>
          </w:tcPr>
          <w:p w14:paraId="5CD6E713">
            <w:pPr>
              <w:keepLines w:val="0"/>
              <w:pageBreakBefore w:val="0"/>
              <w:widowControl/>
              <w:kinsoku/>
              <w:wordWrap/>
              <w:overflowPunct/>
              <w:topLinePunct w:val="0"/>
              <w:bidi w:val="0"/>
              <w:spacing w:line="360" w:lineRule="auto"/>
              <w:ind w:left="0" w:leftChars="0"/>
              <w:jc w:val="center"/>
              <w:rPr>
                <w:rFonts w:ascii="宋体" w:hAnsi="宋体" w:eastAsia="宋体" w:cstheme="minorEastAsia"/>
                <w:kern w:val="2"/>
                <w:sz w:val="24"/>
                <w:szCs w:val="24"/>
                <w:lang w:val="en-US" w:eastAsia="zh-CN" w:bidi="ar-SA"/>
              </w:rPr>
            </w:pPr>
            <w:r>
              <w:rPr>
                <w:rFonts w:hint="eastAsia" w:ascii="宋体" w:hAnsi="宋体"/>
                <w:sz w:val="24"/>
                <w:szCs w:val="24"/>
              </w:rPr>
              <w:t>影视编辑工作室</w:t>
            </w:r>
          </w:p>
        </w:tc>
        <w:tc>
          <w:tcPr>
            <w:tcW w:w="2566" w:type="dxa"/>
            <w:shd w:val="clear" w:color="auto" w:fill="auto"/>
            <w:vAlign w:val="center"/>
          </w:tcPr>
          <w:p w14:paraId="3CECC81D">
            <w:pPr>
              <w:keepLines w:val="0"/>
              <w:pageBreakBefore w:val="0"/>
              <w:widowControl/>
              <w:kinsoku/>
              <w:wordWrap/>
              <w:overflowPunct/>
              <w:topLinePunct w:val="0"/>
              <w:bidi w:val="0"/>
              <w:spacing w:line="360" w:lineRule="auto"/>
              <w:ind w:left="0" w:leftChars="0"/>
              <w:jc w:val="left"/>
              <w:rPr>
                <w:rFonts w:ascii="宋体" w:hAnsi="宋体" w:eastAsia="宋体" w:cstheme="minorEastAsia"/>
                <w:kern w:val="2"/>
                <w:sz w:val="24"/>
                <w:szCs w:val="24"/>
                <w:lang w:val="en-US" w:eastAsia="zh-CN" w:bidi="ar-SA"/>
              </w:rPr>
            </w:pPr>
            <w:r>
              <w:rPr>
                <w:rFonts w:hint="eastAsia" w:ascii="宋体" w:hAnsi="宋体" w:cstheme="minorEastAsia"/>
                <w:sz w:val="24"/>
                <w:szCs w:val="24"/>
              </w:rPr>
              <w:t>风景、人物摄像：</w:t>
            </w:r>
            <w:r>
              <w:rPr>
                <w:rFonts w:hint="eastAsia" w:ascii="宋体" w:hAnsi="宋体" w:cstheme="minorEastAsia"/>
                <w:kern w:val="0"/>
                <w:sz w:val="24"/>
                <w:szCs w:val="24"/>
              </w:rPr>
              <w:t>一次教室1学时，校外四次，</w:t>
            </w:r>
            <w:r>
              <w:rPr>
                <w:rFonts w:hint="eastAsia" w:ascii="宋体" w:hAnsi="宋体" w:cstheme="minorEastAsia"/>
                <w:kern w:val="0"/>
                <w:sz w:val="24"/>
                <w:szCs w:val="24"/>
                <w:lang w:val="en-US" w:eastAsia="zh-CN"/>
              </w:rPr>
              <w:t>3</w:t>
            </w:r>
            <w:r>
              <w:rPr>
                <w:rFonts w:hint="eastAsia" w:ascii="宋体" w:hAnsi="宋体" w:cstheme="minorEastAsia"/>
                <w:kern w:val="0"/>
                <w:sz w:val="24"/>
                <w:szCs w:val="24"/>
              </w:rPr>
              <w:t>学时/次</w:t>
            </w:r>
          </w:p>
        </w:tc>
      </w:tr>
      <w:tr w14:paraId="0223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restart"/>
            <w:vAlign w:val="center"/>
          </w:tcPr>
          <w:p w14:paraId="556F501F">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教学做</w:t>
            </w:r>
          </w:p>
          <w:p w14:paraId="6290297B">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一体化</w:t>
            </w:r>
          </w:p>
        </w:tc>
        <w:tc>
          <w:tcPr>
            <w:tcW w:w="2006" w:type="dxa"/>
            <w:shd w:val="clear" w:color="auto" w:fill="auto"/>
            <w:vAlign w:val="center"/>
          </w:tcPr>
          <w:p w14:paraId="4B7BDCD8">
            <w:pPr>
              <w:keepLines w:val="0"/>
              <w:pageBreakBefore w:val="0"/>
              <w:widowControl/>
              <w:kinsoku/>
              <w:wordWrap/>
              <w:overflowPunct/>
              <w:topLinePunct w:val="0"/>
              <w:bidi w:val="0"/>
              <w:spacing w:line="360" w:lineRule="auto"/>
              <w:ind w:left="0" w:leftChars="0"/>
              <w:jc w:val="left"/>
              <w:rPr>
                <w:rFonts w:ascii="宋体" w:hAnsi="宋体" w:eastAsia="宋体" w:cstheme="minorEastAsia"/>
                <w:kern w:val="2"/>
                <w:sz w:val="24"/>
                <w:szCs w:val="24"/>
                <w:lang w:val="en-US" w:eastAsia="zh-CN" w:bidi="ar-SA"/>
              </w:rPr>
            </w:pPr>
            <w:r>
              <w:rPr>
                <w:rFonts w:hint="eastAsia" w:ascii="宋体" w:hAnsi="宋体" w:cstheme="minorEastAsia"/>
                <w:color w:val="000000"/>
                <w:kern w:val="0"/>
                <w:sz w:val="24"/>
                <w:szCs w:val="24"/>
              </w:rPr>
              <w:t>动画场景设计</w:t>
            </w:r>
          </w:p>
        </w:tc>
        <w:tc>
          <w:tcPr>
            <w:tcW w:w="697" w:type="dxa"/>
            <w:shd w:val="clear" w:color="auto" w:fill="auto"/>
            <w:vAlign w:val="center"/>
          </w:tcPr>
          <w:p w14:paraId="2DE1CF7F">
            <w:pPr>
              <w:keepLines w:val="0"/>
              <w:pageBreakBefore w:val="0"/>
              <w:widowControl/>
              <w:kinsoku/>
              <w:wordWrap/>
              <w:overflowPunct/>
              <w:topLinePunct w:val="0"/>
              <w:bidi w:val="0"/>
              <w:spacing w:line="360" w:lineRule="auto"/>
              <w:ind w:left="0" w:leftChars="0"/>
              <w:jc w:val="center"/>
              <w:rPr>
                <w:rFonts w:ascii="宋体" w:hAnsi="宋体" w:eastAsia="宋体" w:cstheme="minorEastAsia"/>
                <w:kern w:val="2"/>
                <w:sz w:val="24"/>
                <w:szCs w:val="24"/>
                <w:lang w:val="en-US" w:eastAsia="zh-CN" w:bidi="ar-SA"/>
              </w:rPr>
            </w:pPr>
            <w:r>
              <w:rPr>
                <w:rFonts w:hint="eastAsia" w:ascii="宋体" w:hAnsi="宋体" w:cstheme="minorEastAsia"/>
                <w:kern w:val="0"/>
                <w:sz w:val="24"/>
                <w:szCs w:val="24"/>
              </w:rPr>
              <w:t>64</w:t>
            </w:r>
          </w:p>
        </w:tc>
        <w:tc>
          <w:tcPr>
            <w:tcW w:w="708" w:type="dxa"/>
            <w:shd w:val="clear" w:color="auto" w:fill="auto"/>
            <w:vAlign w:val="center"/>
          </w:tcPr>
          <w:p w14:paraId="0137438B">
            <w:pPr>
              <w:keepLines w:val="0"/>
              <w:pageBreakBefore w:val="0"/>
              <w:widowControl/>
              <w:kinsoku/>
              <w:wordWrap/>
              <w:overflowPunct/>
              <w:topLinePunct w:val="0"/>
              <w:bidi w:val="0"/>
              <w:spacing w:line="360" w:lineRule="auto"/>
              <w:ind w:left="0" w:leftChars="0"/>
              <w:jc w:val="center"/>
              <w:rPr>
                <w:rFonts w:ascii="宋体" w:hAnsi="宋体" w:eastAsia="宋体" w:cstheme="minorEastAsia"/>
                <w:kern w:val="2"/>
                <w:sz w:val="24"/>
                <w:szCs w:val="24"/>
                <w:lang w:val="en-US" w:eastAsia="zh-CN" w:bidi="ar-SA"/>
              </w:rPr>
            </w:pPr>
            <w:r>
              <w:rPr>
                <w:rFonts w:hint="eastAsia" w:ascii="宋体" w:hAnsi="宋体" w:cstheme="minorEastAsia"/>
                <w:kern w:val="0"/>
                <w:sz w:val="24"/>
                <w:szCs w:val="24"/>
              </w:rPr>
              <w:t>56</w:t>
            </w:r>
          </w:p>
        </w:tc>
        <w:tc>
          <w:tcPr>
            <w:tcW w:w="1796" w:type="dxa"/>
            <w:shd w:val="clear" w:color="auto" w:fill="auto"/>
            <w:vAlign w:val="center"/>
          </w:tcPr>
          <w:p w14:paraId="66AFC4B0">
            <w:pPr>
              <w:keepLines w:val="0"/>
              <w:pageBreakBefore w:val="0"/>
              <w:widowControl/>
              <w:kinsoku/>
              <w:wordWrap/>
              <w:overflowPunct/>
              <w:topLinePunct w:val="0"/>
              <w:bidi w:val="0"/>
              <w:spacing w:line="360" w:lineRule="auto"/>
              <w:ind w:left="0" w:leftChars="0"/>
              <w:jc w:val="center"/>
              <w:rPr>
                <w:rFonts w:ascii="宋体" w:hAnsi="宋体" w:eastAsia="宋体" w:cstheme="minorEastAsia"/>
                <w:kern w:val="2"/>
                <w:sz w:val="24"/>
                <w:szCs w:val="24"/>
                <w:lang w:val="en-US" w:eastAsia="zh-CN" w:bidi="ar-SA"/>
              </w:rPr>
            </w:pPr>
            <w:r>
              <w:rPr>
                <w:rFonts w:hint="eastAsia" w:ascii="宋体" w:hAnsi="宋体"/>
                <w:sz w:val="24"/>
                <w:szCs w:val="24"/>
              </w:rPr>
              <w:t>影视编辑工作室</w:t>
            </w:r>
          </w:p>
        </w:tc>
        <w:tc>
          <w:tcPr>
            <w:tcW w:w="2566" w:type="dxa"/>
            <w:shd w:val="clear" w:color="auto" w:fill="auto"/>
            <w:vAlign w:val="center"/>
          </w:tcPr>
          <w:p w14:paraId="066E1513">
            <w:pPr>
              <w:keepLines w:val="0"/>
              <w:pageBreakBefore w:val="0"/>
              <w:widowControl/>
              <w:kinsoku/>
              <w:wordWrap/>
              <w:overflowPunct/>
              <w:topLinePunct w:val="0"/>
              <w:bidi w:val="0"/>
              <w:spacing w:line="360" w:lineRule="auto"/>
              <w:ind w:left="0" w:leftChars="0"/>
              <w:jc w:val="left"/>
              <w:rPr>
                <w:rFonts w:ascii="宋体" w:hAnsi="宋体" w:eastAsia="宋体" w:cstheme="minorEastAsia"/>
                <w:kern w:val="2"/>
                <w:sz w:val="24"/>
                <w:szCs w:val="24"/>
                <w:lang w:val="en-US" w:eastAsia="zh-CN" w:bidi="ar-SA"/>
              </w:rPr>
            </w:pPr>
            <w:r>
              <w:rPr>
                <w:rFonts w:hint="eastAsia" w:ascii="宋体" w:hAnsi="宋体" w:cstheme="minorEastAsia"/>
                <w:kern w:val="0"/>
                <w:sz w:val="24"/>
                <w:szCs w:val="24"/>
              </w:rPr>
              <w:t>理论课0.5学时/周，实训3.5学时/周</w:t>
            </w:r>
          </w:p>
        </w:tc>
      </w:tr>
      <w:tr w14:paraId="091B0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21EF3E8E">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shd w:val="clear" w:color="auto" w:fill="auto"/>
            <w:vAlign w:val="center"/>
          </w:tcPr>
          <w:p w14:paraId="4ACC58DF">
            <w:pPr>
              <w:keepLines w:val="0"/>
              <w:pageBreakBefore w:val="0"/>
              <w:kinsoku/>
              <w:wordWrap/>
              <w:overflowPunct/>
              <w:topLinePunct w:val="0"/>
              <w:bidi w:val="0"/>
              <w:spacing w:line="360" w:lineRule="auto"/>
              <w:ind w:left="0" w:leftChars="0"/>
              <w:jc w:val="left"/>
              <w:rPr>
                <w:rFonts w:ascii="宋体" w:hAnsi="宋体" w:eastAsia="宋体" w:cstheme="minorEastAsia"/>
                <w:color w:val="000000"/>
                <w:kern w:val="0"/>
                <w:sz w:val="24"/>
                <w:szCs w:val="24"/>
                <w:lang w:val="en-US" w:eastAsia="zh-CN" w:bidi="ar-SA"/>
              </w:rPr>
            </w:pPr>
            <w:r>
              <w:rPr>
                <w:rFonts w:hint="eastAsia" w:ascii="宋体" w:hAnsi="宋体" w:cstheme="minorEastAsia"/>
                <w:color w:val="000000"/>
                <w:kern w:val="0"/>
                <w:sz w:val="24"/>
                <w:szCs w:val="24"/>
              </w:rPr>
              <w:t>分镜剧本及故事板绘制</w:t>
            </w:r>
          </w:p>
        </w:tc>
        <w:tc>
          <w:tcPr>
            <w:tcW w:w="697" w:type="dxa"/>
            <w:shd w:val="clear" w:color="auto" w:fill="auto"/>
            <w:vAlign w:val="center"/>
          </w:tcPr>
          <w:p w14:paraId="408DE2A9">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kern w:val="2"/>
                <w:sz w:val="24"/>
                <w:szCs w:val="24"/>
                <w:lang w:val="en-US" w:eastAsia="zh-CN" w:bidi="ar-SA"/>
              </w:rPr>
            </w:pPr>
            <w:r>
              <w:rPr>
                <w:rFonts w:hint="eastAsia" w:ascii="宋体" w:hAnsi="宋体" w:cstheme="minorEastAsia"/>
                <w:kern w:val="0"/>
                <w:sz w:val="24"/>
                <w:szCs w:val="24"/>
                <w:lang w:val="en-US" w:eastAsia="zh-CN"/>
              </w:rPr>
              <w:t>48</w:t>
            </w:r>
          </w:p>
        </w:tc>
        <w:tc>
          <w:tcPr>
            <w:tcW w:w="708" w:type="dxa"/>
            <w:shd w:val="clear" w:color="auto" w:fill="auto"/>
            <w:vAlign w:val="center"/>
          </w:tcPr>
          <w:p w14:paraId="196BD872">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kern w:val="2"/>
                <w:sz w:val="24"/>
                <w:szCs w:val="24"/>
                <w:lang w:val="en-US" w:eastAsia="zh-CN" w:bidi="ar-SA"/>
              </w:rPr>
            </w:pPr>
            <w:r>
              <w:rPr>
                <w:rFonts w:hint="eastAsia" w:ascii="宋体" w:hAnsi="宋体" w:cstheme="minorEastAsia"/>
                <w:kern w:val="0"/>
                <w:sz w:val="24"/>
                <w:szCs w:val="24"/>
                <w:lang w:val="en-US" w:eastAsia="zh-CN"/>
              </w:rPr>
              <w:t>38</w:t>
            </w:r>
          </w:p>
        </w:tc>
        <w:tc>
          <w:tcPr>
            <w:tcW w:w="1796" w:type="dxa"/>
            <w:shd w:val="clear" w:color="auto" w:fill="auto"/>
            <w:vAlign w:val="center"/>
          </w:tcPr>
          <w:p w14:paraId="42D94CF9">
            <w:pPr>
              <w:keepLines w:val="0"/>
              <w:pageBreakBefore w:val="0"/>
              <w:kinsoku/>
              <w:wordWrap/>
              <w:overflowPunct/>
              <w:topLinePunct w:val="0"/>
              <w:bidi w:val="0"/>
              <w:spacing w:line="360" w:lineRule="auto"/>
              <w:ind w:left="0" w:leftChars="0"/>
              <w:jc w:val="center"/>
              <w:rPr>
                <w:rFonts w:ascii="宋体" w:hAnsi="宋体" w:eastAsia="宋体" w:cstheme="minorEastAsia"/>
                <w:kern w:val="0"/>
                <w:sz w:val="24"/>
                <w:szCs w:val="24"/>
                <w:lang w:val="en-US" w:eastAsia="zh-CN" w:bidi="ar-SA"/>
              </w:rPr>
            </w:pPr>
            <w:r>
              <w:rPr>
                <w:rFonts w:hint="eastAsia" w:ascii="宋体" w:hAnsi="宋体" w:cstheme="minorEastAsia"/>
                <w:kern w:val="0"/>
                <w:sz w:val="24"/>
                <w:szCs w:val="24"/>
              </w:rPr>
              <w:t>专业实训室</w:t>
            </w:r>
          </w:p>
        </w:tc>
        <w:tc>
          <w:tcPr>
            <w:tcW w:w="2566" w:type="dxa"/>
            <w:shd w:val="clear" w:color="auto" w:fill="auto"/>
            <w:vAlign w:val="center"/>
          </w:tcPr>
          <w:p w14:paraId="36FF4DC8">
            <w:pPr>
              <w:keepLines w:val="0"/>
              <w:pageBreakBefore w:val="0"/>
              <w:kinsoku/>
              <w:wordWrap/>
              <w:overflowPunct/>
              <w:topLinePunct w:val="0"/>
              <w:bidi w:val="0"/>
              <w:spacing w:line="360" w:lineRule="auto"/>
              <w:ind w:left="0" w:leftChars="0"/>
              <w:jc w:val="left"/>
              <w:rPr>
                <w:rFonts w:ascii="宋体" w:hAnsi="宋体" w:eastAsia="宋体" w:cstheme="minorEastAsia"/>
                <w:kern w:val="0"/>
                <w:sz w:val="24"/>
                <w:szCs w:val="24"/>
                <w:lang w:val="en-US" w:eastAsia="zh-CN" w:bidi="ar-SA"/>
              </w:rPr>
            </w:pPr>
            <w:r>
              <w:rPr>
                <w:rFonts w:hint="eastAsia" w:ascii="宋体" w:hAnsi="宋体" w:cstheme="minorEastAsia"/>
                <w:kern w:val="0"/>
                <w:sz w:val="24"/>
                <w:szCs w:val="24"/>
              </w:rPr>
              <w:t>理论课0.5学时/周，实训3.5学时/周</w:t>
            </w:r>
          </w:p>
        </w:tc>
      </w:tr>
      <w:tr w14:paraId="0EA6E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396FAA2B">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shd w:val="clear" w:color="auto" w:fill="auto"/>
            <w:vAlign w:val="center"/>
          </w:tcPr>
          <w:p w14:paraId="36191041">
            <w:pPr>
              <w:keepLines w:val="0"/>
              <w:pageBreakBefore w:val="0"/>
              <w:kinsoku/>
              <w:wordWrap/>
              <w:overflowPunct/>
              <w:topLinePunct w:val="0"/>
              <w:bidi w:val="0"/>
              <w:spacing w:line="360" w:lineRule="auto"/>
              <w:ind w:left="0" w:leftChars="0"/>
              <w:jc w:val="both"/>
              <w:rPr>
                <w:rFonts w:ascii="宋体" w:hAnsi="宋体" w:cstheme="minorEastAsia"/>
                <w:b w:val="0"/>
                <w:bCs w:val="0"/>
                <w:color w:val="000000" w:themeColor="text1"/>
                <w:sz w:val="24"/>
                <w:szCs w:val="24"/>
                <w14:textFill>
                  <w14:solidFill>
                    <w14:schemeClr w14:val="tx1"/>
                  </w14:solidFill>
                </w14:textFill>
              </w:rPr>
            </w:pPr>
            <w:r>
              <w:rPr>
                <w:rFonts w:hint="eastAsia" w:ascii="宋体" w:hAnsi="宋体" w:cstheme="minorEastAsia"/>
                <w:b w:val="0"/>
                <w:bCs w:val="0"/>
                <w:color w:val="000000" w:themeColor="text1"/>
                <w:sz w:val="24"/>
                <w:szCs w:val="24"/>
                <w:lang w:val="en-US" w:eastAsia="zh-CN"/>
                <w14:textFill>
                  <w14:solidFill>
                    <w14:schemeClr w14:val="tx1"/>
                  </w14:solidFill>
                </w14:textFill>
              </w:rPr>
              <w:t>动画运动规律</w:t>
            </w:r>
          </w:p>
        </w:tc>
        <w:tc>
          <w:tcPr>
            <w:tcW w:w="697" w:type="dxa"/>
            <w:shd w:val="clear" w:color="auto" w:fill="auto"/>
            <w:vAlign w:val="center"/>
          </w:tcPr>
          <w:p w14:paraId="72F393EB">
            <w:pPr>
              <w:keepLines w:val="0"/>
              <w:pageBreakBefore w:val="0"/>
              <w:widowControl/>
              <w:kinsoku/>
              <w:wordWrap/>
              <w:overflowPunct/>
              <w:topLinePunct w:val="0"/>
              <w:bidi w:val="0"/>
              <w:spacing w:line="360" w:lineRule="auto"/>
              <w:ind w:left="0" w:leftChars="0" w:firstLine="240" w:firstLineChars="100"/>
              <w:jc w:val="both"/>
              <w:rPr>
                <w:rFonts w:ascii="宋体" w:hAnsi="宋体" w:cstheme="minorEastAsia"/>
                <w:sz w:val="24"/>
                <w:szCs w:val="24"/>
              </w:rPr>
            </w:pPr>
            <w:r>
              <w:rPr>
                <w:rFonts w:hint="eastAsia" w:ascii="宋体" w:hAnsi="宋体" w:cstheme="minorEastAsia"/>
                <w:kern w:val="0"/>
                <w:sz w:val="24"/>
                <w:szCs w:val="24"/>
              </w:rPr>
              <w:t>64</w:t>
            </w:r>
          </w:p>
        </w:tc>
        <w:tc>
          <w:tcPr>
            <w:tcW w:w="708" w:type="dxa"/>
            <w:shd w:val="clear" w:color="auto" w:fill="auto"/>
            <w:vAlign w:val="center"/>
          </w:tcPr>
          <w:p w14:paraId="5295ABED">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theme="minorEastAsia"/>
                <w:kern w:val="0"/>
                <w:sz w:val="24"/>
                <w:szCs w:val="24"/>
                <w:lang w:val="en-US" w:eastAsia="zh-CN"/>
              </w:rPr>
              <w:t>54</w:t>
            </w:r>
          </w:p>
        </w:tc>
        <w:tc>
          <w:tcPr>
            <w:tcW w:w="1796" w:type="dxa"/>
            <w:shd w:val="clear" w:color="auto" w:fill="auto"/>
            <w:vAlign w:val="center"/>
          </w:tcPr>
          <w:p w14:paraId="34EACD30">
            <w:pPr>
              <w:keepLines w:val="0"/>
              <w:pageBreakBefore w:val="0"/>
              <w:widowControl/>
              <w:kinsoku/>
              <w:wordWrap/>
              <w:overflowPunct/>
              <w:topLinePunct w:val="0"/>
              <w:bidi w:val="0"/>
              <w:spacing w:line="360" w:lineRule="auto"/>
              <w:ind w:left="0" w:leftChars="0" w:firstLine="240" w:firstLineChars="100"/>
              <w:jc w:val="both"/>
              <w:rPr>
                <w:rFonts w:ascii="宋体" w:hAnsi="宋体" w:cstheme="minorEastAsia"/>
                <w:sz w:val="24"/>
                <w:szCs w:val="24"/>
              </w:rPr>
            </w:pPr>
            <w:r>
              <w:rPr>
                <w:rFonts w:hint="eastAsia" w:ascii="宋体" w:hAnsi="宋体"/>
                <w:sz w:val="24"/>
                <w:szCs w:val="24"/>
              </w:rPr>
              <w:t>影视编辑工作室</w:t>
            </w:r>
          </w:p>
        </w:tc>
        <w:tc>
          <w:tcPr>
            <w:tcW w:w="2566" w:type="dxa"/>
            <w:shd w:val="clear" w:color="auto" w:fill="auto"/>
            <w:vAlign w:val="center"/>
          </w:tcPr>
          <w:p w14:paraId="5ADD2CFD">
            <w:pPr>
              <w:keepLines w:val="0"/>
              <w:pageBreakBefore w:val="0"/>
              <w:widowControl/>
              <w:kinsoku/>
              <w:wordWrap/>
              <w:overflowPunct/>
              <w:topLinePunct w:val="0"/>
              <w:bidi w:val="0"/>
              <w:spacing w:line="360" w:lineRule="auto"/>
              <w:ind w:left="0" w:leftChars="0"/>
              <w:jc w:val="both"/>
              <w:rPr>
                <w:rFonts w:ascii="宋体" w:hAnsi="宋体" w:cstheme="minorEastAsia"/>
                <w:sz w:val="24"/>
                <w:szCs w:val="24"/>
              </w:rPr>
            </w:pPr>
            <w:r>
              <w:rPr>
                <w:rFonts w:hint="eastAsia" w:ascii="宋体" w:hAnsi="宋体" w:cstheme="minorEastAsia"/>
                <w:kern w:val="0"/>
                <w:sz w:val="24"/>
                <w:szCs w:val="24"/>
              </w:rPr>
              <w:t>理论课1学时/周，实训3学时/周</w:t>
            </w:r>
          </w:p>
        </w:tc>
      </w:tr>
      <w:tr w14:paraId="1FFBE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481D3B1D">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5E1F843B">
            <w:pPr>
              <w:keepLines w:val="0"/>
              <w:pageBreakBefore w:val="0"/>
              <w:widowControl/>
              <w:kinsoku/>
              <w:wordWrap/>
              <w:overflowPunct/>
              <w:topLinePunct w:val="0"/>
              <w:bidi w:val="0"/>
              <w:spacing w:line="360" w:lineRule="auto"/>
              <w:ind w:left="0" w:leftChars="0"/>
              <w:jc w:val="left"/>
              <w:rPr>
                <w:rFonts w:ascii="宋体" w:hAnsi="宋体" w:cstheme="minorEastAsia"/>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影视后期剪辑（PR）</w:t>
            </w:r>
          </w:p>
        </w:tc>
        <w:tc>
          <w:tcPr>
            <w:tcW w:w="697" w:type="dxa"/>
            <w:vAlign w:val="center"/>
          </w:tcPr>
          <w:p w14:paraId="12748812">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kern w:val="0"/>
                <w:sz w:val="24"/>
                <w:szCs w:val="24"/>
              </w:rPr>
              <w:t>64</w:t>
            </w:r>
          </w:p>
        </w:tc>
        <w:tc>
          <w:tcPr>
            <w:tcW w:w="708" w:type="dxa"/>
            <w:vAlign w:val="center"/>
          </w:tcPr>
          <w:p w14:paraId="7796B321">
            <w:pPr>
              <w:keepLines w:val="0"/>
              <w:pageBreakBefore w:val="0"/>
              <w:widowControl/>
              <w:kinsoku/>
              <w:wordWrap/>
              <w:overflowPunct/>
              <w:topLinePunct w:val="0"/>
              <w:bidi w:val="0"/>
              <w:spacing w:line="360" w:lineRule="auto"/>
              <w:ind w:left="0" w:leftChars="0"/>
              <w:jc w:val="center"/>
              <w:rPr>
                <w:rFonts w:hint="eastAsia" w:ascii="宋体" w:hAnsi="宋体" w:eastAsia="宋体" w:cstheme="minorEastAsia"/>
                <w:sz w:val="24"/>
                <w:szCs w:val="24"/>
                <w:lang w:val="en-US" w:eastAsia="zh-CN"/>
              </w:rPr>
            </w:pPr>
            <w:r>
              <w:rPr>
                <w:rFonts w:hint="eastAsia" w:ascii="宋体" w:hAnsi="宋体" w:cstheme="minorEastAsia"/>
                <w:kern w:val="0"/>
                <w:sz w:val="24"/>
                <w:szCs w:val="24"/>
              </w:rPr>
              <w:t>5</w:t>
            </w:r>
            <w:r>
              <w:rPr>
                <w:rFonts w:hint="eastAsia" w:ascii="宋体" w:hAnsi="宋体" w:cstheme="minorEastAsia"/>
                <w:kern w:val="0"/>
                <w:sz w:val="24"/>
                <w:szCs w:val="24"/>
                <w:lang w:val="en-US" w:eastAsia="zh-CN"/>
              </w:rPr>
              <w:t>4</w:t>
            </w:r>
          </w:p>
        </w:tc>
        <w:tc>
          <w:tcPr>
            <w:tcW w:w="1796" w:type="dxa"/>
            <w:vAlign w:val="center"/>
          </w:tcPr>
          <w:p w14:paraId="1AF328B8">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sz w:val="24"/>
                <w:szCs w:val="24"/>
              </w:rPr>
              <w:t>影视编辑工作室</w:t>
            </w:r>
          </w:p>
        </w:tc>
        <w:tc>
          <w:tcPr>
            <w:tcW w:w="2566" w:type="dxa"/>
            <w:vAlign w:val="center"/>
          </w:tcPr>
          <w:p w14:paraId="3D4430B8">
            <w:pPr>
              <w:keepLines w:val="0"/>
              <w:pageBreakBefore w:val="0"/>
              <w:widowControl/>
              <w:kinsoku/>
              <w:wordWrap/>
              <w:overflowPunct/>
              <w:topLinePunct w:val="0"/>
              <w:bidi w:val="0"/>
              <w:spacing w:line="360" w:lineRule="auto"/>
              <w:ind w:left="0" w:leftChars="0"/>
              <w:jc w:val="left"/>
              <w:rPr>
                <w:rFonts w:ascii="宋体" w:hAnsi="宋体" w:cstheme="minorEastAsia"/>
                <w:sz w:val="24"/>
                <w:szCs w:val="24"/>
              </w:rPr>
            </w:pPr>
            <w:r>
              <w:rPr>
                <w:rFonts w:hint="eastAsia" w:ascii="宋体" w:hAnsi="宋体" w:cstheme="minorEastAsia"/>
                <w:kern w:val="0"/>
                <w:sz w:val="24"/>
                <w:szCs w:val="24"/>
              </w:rPr>
              <w:t>理论课0.5学时/周，实训3.5学时/周</w:t>
            </w:r>
          </w:p>
        </w:tc>
      </w:tr>
      <w:tr w14:paraId="5B2F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192202D0">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064F48FE">
            <w:pPr>
              <w:keepLines w:val="0"/>
              <w:pageBreakBefore w:val="0"/>
              <w:widowControl/>
              <w:kinsoku/>
              <w:wordWrap/>
              <w:overflowPunct/>
              <w:topLinePunct w:val="0"/>
              <w:bidi w:val="0"/>
              <w:spacing w:line="360" w:lineRule="auto"/>
              <w:ind w:left="0" w:leftChars="0"/>
              <w:jc w:val="left"/>
              <w:rPr>
                <w:rFonts w:hint="eastAsia" w:ascii="宋体" w:hAnsi="宋体" w:eastAsia="宋体" w:cstheme="minorEastAsia"/>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数字项目合成（AE）</w:t>
            </w:r>
          </w:p>
        </w:tc>
        <w:tc>
          <w:tcPr>
            <w:tcW w:w="697" w:type="dxa"/>
            <w:vAlign w:val="center"/>
          </w:tcPr>
          <w:p w14:paraId="519FBF3E">
            <w:pPr>
              <w:keepLines w:val="0"/>
              <w:pageBreakBefore w:val="0"/>
              <w:widowControl/>
              <w:kinsoku/>
              <w:wordWrap/>
              <w:overflowPunct/>
              <w:topLinePunct w:val="0"/>
              <w:bidi w:val="0"/>
              <w:spacing w:line="360" w:lineRule="auto"/>
              <w:ind w:left="0" w:leftChars="0"/>
              <w:jc w:val="center"/>
              <w:rPr>
                <w:rFonts w:hint="eastAsia" w:ascii="宋体" w:hAnsi="宋体" w:eastAsia="宋体" w:cstheme="minorEastAsia"/>
                <w:kern w:val="2"/>
                <w:sz w:val="24"/>
                <w:szCs w:val="24"/>
                <w:lang w:val="en-US" w:eastAsia="zh-CN" w:bidi="ar-SA"/>
              </w:rPr>
            </w:pPr>
            <w:r>
              <w:rPr>
                <w:rFonts w:hint="eastAsia" w:ascii="宋体" w:hAnsi="宋体" w:cstheme="minorEastAsia"/>
                <w:kern w:val="0"/>
                <w:sz w:val="24"/>
                <w:szCs w:val="24"/>
              </w:rPr>
              <w:t>64</w:t>
            </w:r>
          </w:p>
        </w:tc>
        <w:tc>
          <w:tcPr>
            <w:tcW w:w="708" w:type="dxa"/>
            <w:vAlign w:val="center"/>
          </w:tcPr>
          <w:p w14:paraId="39F9B8C1">
            <w:pPr>
              <w:keepLines w:val="0"/>
              <w:pageBreakBefore w:val="0"/>
              <w:widowControl/>
              <w:kinsoku/>
              <w:wordWrap/>
              <w:overflowPunct/>
              <w:topLinePunct w:val="0"/>
              <w:bidi w:val="0"/>
              <w:spacing w:line="360" w:lineRule="auto"/>
              <w:ind w:left="0" w:leftChars="0"/>
              <w:jc w:val="center"/>
              <w:rPr>
                <w:rFonts w:hint="eastAsia" w:ascii="宋体" w:hAnsi="宋体" w:eastAsia="宋体" w:cstheme="minorEastAsia"/>
                <w:kern w:val="2"/>
                <w:sz w:val="24"/>
                <w:szCs w:val="24"/>
                <w:lang w:val="en-US" w:eastAsia="zh-CN" w:bidi="ar-SA"/>
              </w:rPr>
            </w:pPr>
            <w:r>
              <w:rPr>
                <w:rFonts w:hint="eastAsia" w:ascii="宋体" w:hAnsi="宋体" w:cstheme="minorEastAsia"/>
                <w:kern w:val="0"/>
                <w:sz w:val="24"/>
                <w:szCs w:val="24"/>
              </w:rPr>
              <w:t>5</w:t>
            </w:r>
            <w:r>
              <w:rPr>
                <w:rFonts w:hint="eastAsia" w:ascii="宋体" w:hAnsi="宋体" w:cstheme="minorEastAsia"/>
                <w:kern w:val="0"/>
                <w:sz w:val="24"/>
                <w:szCs w:val="24"/>
                <w:lang w:val="en-US" w:eastAsia="zh-CN"/>
              </w:rPr>
              <w:t>4</w:t>
            </w:r>
          </w:p>
        </w:tc>
        <w:tc>
          <w:tcPr>
            <w:tcW w:w="1796" w:type="dxa"/>
            <w:vAlign w:val="center"/>
          </w:tcPr>
          <w:p w14:paraId="76D506C1">
            <w:pPr>
              <w:keepLines w:val="0"/>
              <w:pageBreakBefore w:val="0"/>
              <w:widowControl/>
              <w:kinsoku/>
              <w:wordWrap/>
              <w:overflowPunct/>
              <w:topLinePunct w:val="0"/>
              <w:bidi w:val="0"/>
              <w:spacing w:line="360" w:lineRule="auto"/>
              <w:ind w:left="0" w:leftChars="0"/>
              <w:jc w:val="center"/>
              <w:rPr>
                <w:rFonts w:hint="eastAsia" w:ascii="宋体" w:hAnsi="宋体" w:eastAsia="宋体" w:cstheme="minorEastAsia"/>
                <w:kern w:val="2"/>
                <w:sz w:val="24"/>
                <w:szCs w:val="24"/>
                <w:lang w:val="en-US" w:eastAsia="zh-CN" w:bidi="ar-SA"/>
              </w:rPr>
            </w:pPr>
            <w:r>
              <w:rPr>
                <w:rFonts w:hint="eastAsia" w:ascii="宋体" w:hAnsi="宋体"/>
                <w:sz w:val="24"/>
                <w:szCs w:val="24"/>
              </w:rPr>
              <w:t>影视编辑工作室</w:t>
            </w:r>
          </w:p>
        </w:tc>
        <w:tc>
          <w:tcPr>
            <w:tcW w:w="2566" w:type="dxa"/>
            <w:vAlign w:val="center"/>
          </w:tcPr>
          <w:p w14:paraId="680B5D6E">
            <w:pPr>
              <w:keepLines w:val="0"/>
              <w:pageBreakBefore w:val="0"/>
              <w:widowControl/>
              <w:kinsoku/>
              <w:wordWrap/>
              <w:overflowPunct/>
              <w:topLinePunct w:val="0"/>
              <w:bidi w:val="0"/>
              <w:spacing w:line="360" w:lineRule="auto"/>
              <w:ind w:left="0" w:leftChars="0"/>
              <w:jc w:val="left"/>
              <w:rPr>
                <w:rFonts w:hint="eastAsia" w:ascii="宋体" w:hAnsi="宋体" w:eastAsia="宋体" w:cstheme="minorEastAsia"/>
                <w:kern w:val="2"/>
                <w:sz w:val="24"/>
                <w:szCs w:val="24"/>
                <w:lang w:val="en-US" w:eastAsia="zh-CN" w:bidi="ar-SA"/>
              </w:rPr>
            </w:pPr>
            <w:r>
              <w:rPr>
                <w:rFonts w:hint="eastAsia" w:ascii="宋体" w:hAnsi="宋体" w:cstheme="minorEastAsia"/>
                <w:kern w:val="0"/>
                <w:sz w:val="24"/>
                <w:szCs w:val="24"/>
              </w:rPr>
              <w:t>理论课0.5学时/周，实训3.5学时/周</w:t>
            </w:r>
          </w:p>
        </w:tc>
      </w:tr>
      <w:tr w14:paraId="108F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014C8FF9">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6C3C034D">
            <w:pPr>
              <w:keepLines w:val="0"/>
              <w:pageBreakBefore w:val="0"/>
              <w:widowControl/>
              <w:kinsoku/>
              <w:wordWrap/>
              <w:overflowPunct/>
              <w:topLinePunct w:val="0"/>
              <w:bidi w:val="0"/>
              <w:spacing w:line="360" w:lineRule="auto"/>
              <w:ind w:left="0" w:leftChars="0"/>
              <w:jc w:val="left"/>
              <w:rPr>
                <w:rFonts w:ascii="宋体" w:hAnsi="宋体" w:cstheme="minorEastAsia"/>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lang w:val="en-US" w:eastAsia="zh-CN" w:bidi="ar"/>
                <w14:textFill>
                  <w14:solidFill>
                    <w14:schemeClr w14:val="tx1"/>
                  </w14:solidFill>
                </w14:textFill>
              </w:rPr>
              <w:t>三维动画设计与制作</w:t>
            </w:r>
            <w:r>
              <w:rPr>
                <w:rFonts w:hint="eastAsia" w:ascii="宋体" w:hAnsi="宋体" w:eastAsia="宋体" w:cs="宋体"/>
                <w:b w:val="0"/>
                <w:bCs w:val="0"/>
                <w:color w:val="000000" w:themeColor="text1"/>
                <w:kern w:val="0"/>
                <w:sz w:val="24"/>
                <w:szCs w:val="24"/>
                <w14:textFill>
                  <w14:solidFill>
                    <w14:schemeClr w14:val="tx1"/>
                  </w14:solidFill>
                </w14:textFill>
              </w:rPr>
              <w:t>(3Dmax)</w:t>
            </w:r>
          </w:p>
        </w:tc>
        <w:tc>
          <w:tcPr>
            <w:tcW w:w="697" w:type="dxa"/>
            <w:vAlign w:val="center"/>
          </w:tcPr>
          <w:p w14:paraId="6DCAA61D">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theme="minorEastAsia"/>
                <w:kern w:val="0"/>
                <w:sz w:val="24"/>
                <w:szCs w:val="24"/>
                <w:lang w:val="en-US" w:eastAsia="zh-CN"/>
              </w:rPr>
              <w:t>128</w:t>
            </w:r>
          </w:p>
        </w:tc>
        <w:tc>
          <w:tcPr>
            <w:tcW w:w="708" w:type="dxa"/>
            <w:vAlign w:val="center"/>
          </w:tcPr>
          <w:p w14:paraId="04B5A682">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theme="minorEastAsia"/>
                <w:sz w:val="24"/>
                <w:szCs w:val="24"/>
                <w:lang w:val="en-US" w:eastAsia="zh-CN"/>
              </w:rPr>
              <w:t>104</w:t>
            </w:r>
          </w:p>
        </w:tc>
        <w:tc>
          <w:tcPr>
            <w:tcW w:w="1796" w:type="dxa"/>
            <w:vAlign w:val="center"/>
          </w:tcPr>
          <w:p w14:paraId="12CC873E">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sz w:val="24"/>
                <w:szCs w:val="24"/>
              </w:rPr>
              <w:t>影视编辑工作室</w:t>
            </w:r>
          </w:p>
        </w:tc>
        <w:tc>
          <w:tcPr>
            <w:tcW w:w="2566" w:type="dxa"/>
            <w:vAlign w:val="center"/>
          </w:tcPr>
          <w:p w14:paraId="7CBE91C5">
            <w:pPr>
              <w:keepLines w:val="0"/>
              <w:pageBreakBefore w:val="0"/>
              <w:widowControl/>
              <w:kinsoku/>
              <w:wordWrap/>
              <w:overflowPunct/>
              <w:topLinePunct w:val="0"/>
              <w:bidi w:val="0"/>
              <w:spacing w:line="360" w:lineRule="auto"/>
              <w:ind w:left="0" w:leftChars="0"/>
              <w:jc w:val="left"/>
              <w:rPr>
                <w:rFonts w:hint="eastAsia" w:ascii="宋体" w:hAnsi="宋体" w:eastAsia="宋体" w:cstheme="minorEastAsia"/>
                <w:sz w:val="24"/>
                <w:szCs w:val="24"/>
                <w:lang w:eastAsia="zh-CN"/>
              </w:rPr>
            </w:pPr>
            <w:r>
              <w:rPr>
                <w:rFonts w:hint="eastAsia" w:ascii="宋体" w:hAnsi="宋体" w:cstheme="minorEastAsia"/>
                <w:kern w:val="0"/>
                <w:sz w:val="24"/>
                <w:szCs w:val="24"/>
              </w:rPr>
              <w:t>理论课1学时/周，实训</w:t>
            </w:r>
            <w:r>
              <w:rPr>
                <w:rFonts w:hint="eastAsia" w:ascii="宋体" w:hAnsi="宋体" w:cstheme="minorEastAsia"/>
                <w:kern w:val="0"/>
                <w:sz w:val="24"/>
                <w:szCs w:val="24"/>
                <w:lang w:val="en-US" w:eastAsia="zh-CN"/>
              </w:rPr>
              <w:t>3</w:t>
            </w:r>
            <w:r>
              <w:rPr>
                <w:rFonts w:hint="eastAsia" w:ascii="宋体" w:hAnsi="宋体" w:cstheme="minorEastAsia"/>
                <w:kern w:val="0"/>
                <w:sz w:val="24"/>
                <w:szCs w:val="24"/>
              </w:rPr>
              <w:t>学时/周</w:t>
            </w:r>
            <w:r>
              <w:rPr>
                <w:rFonts w:hint="eastAsia" w:ascii="宋体" w:hAnsi="宋体" w:cstheme="minorEastAsia"/>
                <w:kern w:val="0"/>
                <w:sz w:val="24"/>
                <w:szCs w:val="24"/>
                <w:lang w:eastAsia="zh-CN"/>
              </w:rPr>
              <w:t>，，</w:t>
            </w:r>
            <w:r>
              <w:rPr>
                <w:rFonts w:hint="eastAsia" w:ascii="宋体" w:hAnsi="宋体" w:cstheme="minorEastAsia"/>
                <w:kern w:val="0"/>
                <w:sz w:val="24"/>
                <w:szCs w:val="24"/>
                <w:lang w:val="en-US" w:eastAsia="zh-CN"/>
              </w:rPr>
              <w:t>2学期完成</w:t>
            </w:r>
          </w:p>
        </w:tc>
      </w:tr>
      <w:tr w14:paraId="59C1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12735DA3">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2C0779E2">
            <w:pPr>
              <w:keepLines w:val="0"/>
              <w:pageBreakBefore w:val="0"/>
              <w:widowControl/>
              <w:kinsoku/>
              <w:wordWrap/>
              <w:overflowPunct/>
              <w:topLinePunct w:val="0"/>
              <w:bidi w:val="0"/>
              <w:spacing w:line="360" w:lineRule="auto"/>
              <w:ind w:left="0" w:leftChars="0"/>
              <w:jc w:val="left"/>
              <w:rPr>
                <w:rFonts w:ascii="宋体" w:hAnsi="宋体" w:cstheme="minorEastAsia"/>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lang w:val="en-US" w:eastAsia="zh-CN" w:bidi="ar"/>
                <w14:textFill>
                  <w14:solidFill>
                    <w14:schemeClr w14:val="tx1"/>
                  </w14:solidFill>
                </w14:textFill>
              </w:rPr>
              <w:t>数字设计与动画制作</w:t>
            </w:r>
            <w:r>
              <w:rPr>
                <w:rFonts w:hint="eastAsia" w:ascii="宋体" w:hAnsi="宋体" w:eastAsia="宋体" w:cs="宋体"/>
                <w:b w:val="0"/>
                <w:bCs w:val="0"/>
                <w:color w:val="000000" w:themeColor="text1"/>
                <w:kern w:val="0"/>
                <w:sz w:val="24"/>
                <w:szCs w:val="24"/>
                <w14:textFill>
                  <w14:solidFill>
                    <w14:schemeClr w14:val="tx1"/>
                  </w14:solidFill>
                </w14:textFill>
              </w:rPr>
              <w:t>（AN）</w:t>
            </w:r>
          </w:p>
        </w:tc>
        <w:tc>
          <w:tcPr>
            <w:tcW w:w="697" w:type="dxa"/>
            <w:vAlign w:val="center"/>
          </w:tcPr>
          <w:p w14:paraId="3E2C4E28">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kern w:val="0"/>
                <w:sz w:val="24"/>
                <w:szCs w:val="24"/>
              </w:rPr>
              <w:t>64</w:t>
            </w:r>
          </w:p>
        </w:tc>
        <w:tc>
          <w:tcPr>
            <w:tcW w:w="708" w:type="dxa"/>
            <w:vAlign w:val="center"/>
          </w:tcPr>
          <w:p w14:paraId="23137E9A">
            <w:pPr>
              <w:keepLines w:val="0"/>
              <w:pageBreakBefore w:val="0"/>
              <w:widowControl/>
              <w:kinsoku/>
              <w:wordWrap/>
              <w:overflowPunct/>
              <w:topLinePunct w:val="0"/>
              <w:bidi w:val="0"/>
              <w:spacing w:line="360" w:lineRule="auto"/>
              <w:ind w:left="0" w:leftChars="0"/>
              <w:jc w:val="center"/>
              <w:rPr>
                <w:rFonts w:hint="eastAsia" w:ascii="宋体" w:hAnsi="宋体" w:eastAsia="宋体" w:cstheme="minorEastAsia"/>
                <w:sz w:val="24"/>
                <w:szCs w:val="24"/>
                <w:lang w:val="en-US" w:eastAsia="zh-CN"/>
              </w:rPr>
            </w:pPr>
            <w:r>
              <w:rPr>
                <w:rFonts w:hint="eastAsia" w:ascii="宋体" w:hAnsi="宋体" w:cstheme="minorEastAsia"/>
                <w:kern w:val="0"/>
                <w:sz w:val="24"/>
                <w:szCs w:val="24"/>
              </w:rPr>
              <w:t>5</w:t>
            </w:r>
            <w:r>
              <w:rPr>
                <w:rFonts w:hint="eastAsia" w:ascii="宋体" w:hAnsi="宋体" w:cstheme="minorEastAsia"/>
                <w:kern w:val="0"/>
                <w:sz w:val="24"/>
                <w:szCs w:val="24"/>
                <w:lang w:val="en-US" w:eastAsia="zh-CN"/>
              </w:rPr>
              <w:t>4</w:t>
            </w:r>
          </w:p>
        </w:tc>
        <w:tc>
          <w:tcPr>
            <w:tcW w:w="1796" w:type="dxa"/>
            <w:vAlign w:val="center"/>
          </w:tcPr>
          <w:p w14:paraId="1DDE8599">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sz w:val="24"/>
                <w:szCs w:val="24"/>
              </w:rPr>
              <w:t>影视编辑工作室</w:t>
            </w:r>
          </w:p>
        </w:tc>
        <w:tc>
          <w:tcPr>
            <w:tcW w:w="2566" w:type="dxa"/>
            <w:vAlign w:val="center"/>
          </w:tcPr>
          <w:p w14:paraId="69FBD420">
            <w:pPr>
              <w:keepLines w:val="0"/>
              <w:pageBreakBefore w:val="0"/>
              <w:widowControl/>
              <w:kinsoku/>
              <w:wordWrap/>
              <w:overflowPunct/>
              <w:topLinePunct w:val="0"/>
              <w:bidi w:val="0"/>
              <w:spacing w:line="360" w:lineRule="auto"/>
              <w:ind w:left="0" w:leftChars="0"/>
              <w:jc w:val="left"/>
              <w:rPr>
                <w:rFonts w:ascii="宋体" w:hAnsi="宋体" w:cstheme="minorEastAsia"/>
                <w:sz w:val="24"/>
                <w:szCs w:val="24"/>
              </w:rPr>
            </w:pPr>
            <w:r>
              <w:rPr>
                <w:rFonts w:hint="eastAsia" w:ascii="宋体" w:hAnsi="宋体" w:cstheme="minorEastAsia"/>
                <w:kern w:val="0"/>
                <w:sz w:val="24"/>
                <w:szCs w:val="24"/>
              </w:rPr>
              <w:t>理论课1学时/周，实训3学时/周</w:t>
            </w:r>
          </w:p>
        </w:tc>
      </w:tr>
      <w:tr w14:paraId="2039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3C4449CA">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tcPr>
          <w:p w14:paraId="4AE54EF4">
            <w:pPr>
              <w:keepLines w:val="0"/>
              <w:pageBreakBefore w:val="0"/>
              <w:kinsoku/>
              <w:wordWrap/>
              <w:overflowPunct/>
              <w:topLinePunct w:val="0"/>
              <w:bidi w:val="0"/>
              <w:spacing w:line="360" w:lineRule="auto"/>
              <w:ind w:left="0" w:leftChars="0"/>
              <w:rPr>
                <w:rFonts w:ascii="宋体" w:hAnsi="宋体" w:cstheme="minorEastAsia"/>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数字创意产品设计(C4D)</w:t>
            </w:r>
          </w:p>
        </w:tc>
        <w:tc>
          <w:tcPr>
            <w:tcW w:w="697" w:type="dxa"/>
            <w:vAlign w:val="center"/>
          </w:tcPr>
          <w:p w14:paraId="10D56D86">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kern w:val="0"/>
                <w:sz w:val="24"/>
                <w:szCs w:val="24"/>
              </w:rPr>
              <w:t>64</w:t>
            </w:r>
          </w:p>
        </w:tc>
        <w:tc>
          <w:tcPr>
            <w:tcW w:w="708" w:type="dxa"/>
            <w:vAlign w:val="center"/>
          </w:tcPr>
          <w:p w14:paraId="681B73A5">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theme="minorEastAsia"/>
                <w:sz w:val="24"/>
                <w:szCs w:val="24"/>
                <w:lang w:val="en-US" w:eastAsia="zh-CN"/>
              </w:rPr>
              <w:t>54</w:t>
            </w:r>
          </w:p>
        </w:tc>
        <w:tc>
          <w:tcPr>
            <w:tcW w:w="1796" w:type="dxa"/>
            <w:vAlign w:val="center"/>
          </w:tcPr>
          <w:p w14:paraId="3E652DA1">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kern w:val="0"/>
                <w:sz w:val="24"/>
                <w:szCs w:val="24"/>
              </w:rPr>
              <w:t>专业实训室</w:t>
            </w:r>
          </w:p>
        </w:tc>
        <w:tc>
          <w:tcPr>
            <w:tcW w:w="2566" w:type="dxa"/>
            <w:vAlign w:val="center"/>
          </w:tcPr>
          <w:p w14:paraId="18991646">
            <w:pPr>
              <w:keepLines w:val="0"/>
              <w:pageBreakBefore w:val="0"/>
              <w:widowControl/>
              <w:kinsoku/>
              <w:wordWrap/>
              <w:overflowPunct/>
              <w:topLinePunct w:val="0"/>
              <w:bidi w:val="0"/>
              <w:spacing w:line="360" w:lineRule="auto"/>
              <w:ind w:left="0" w:leftChars="0"/>
              <w:jc w:val="left"/>
              <w:rPr>
                <w:rFonts w:ascii="宋体" w:hAnsi="宋体" w:cstheme="minorEastAsia"/>
                <w:sz w:val="24"/>
                <w:szCs w:val="24"/>
              </w:rPr>
            </w:pPr>
            <w:r>
              <w:rPr>
                <w:rFonts w:hint="eastAsia" w:ascii="宋体" w:hAnsi="宋体" w:cstheme="minorEastAsia"/>
                <w:kern w:val="0"/>
                <w:sz w:val="24"/>
                <w:szCs w:val="24"/>
              </w:rPr>
              <w:t>理论课1学时/周，实训3学时/周</w:t>
            </w:r>
          </w:p>
        </w:tc>
      </w:tr>
      <w:tr w14:paraId="43B6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61D4B9F5">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3EAAA3AC">
            <w:pPr>
              <w:keepLines w:val="0"/>
              <w:pageBreakBefore w:val="0"/>
              <w:kinsoku/>
              <w:wordWrap/>
              <w:overflowPunct/>
              <w:topLinePunct w:val="0"/>
              <w:bidi w:val="0"/>
              <w:spacing w:line="360" w:lineRule="auto"/>
              <w:ind w:left="0" w:leftChars="0"/>
              <w:rPr>
                <w:rFonts w:ascii="宋体" w:hAnsi="宋体" w:cstheme="minorEastAsia"/>
                <w:sz w:val="24"/>
                <w:szCs w:val="24"/>
              </w:rPr>
            </w:pPr>
            <w:r>
              <w:rPr>
                <w:rFonts w:hint="eastAsia" w:ascii="宋体" w:hAnsi="宋体" w:eastAsia="宋体" w:cs="宋体"/>
                <w:sz w:val="24"/>
                <w:szCs w:val="24"/>
              </w:rPr>
              <w:t>专项技能实训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融合企业专项实训项目）</w:t>
            </w:r>
          </w:p>
        </w:tc>
        <w:tc>
          <w:tcPr>
            <w:tcW w:w="697" w:type="dxa"/>
            <w:vAlign w:val="center"/>
          </w:tcPr>
          <w:p w14:paraId="5CA958B4">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kern w:val="0"/>
                <w:sz w:val="24"/>
                <w:szCs w:val="24"/>
              </w:rPr>
              <w:t>16周</w:t>
            </w:r>
          </w:p>
        </w:tc>
        <w:tc>
          <w:tcPr>
            <w:tcW w:w="708" w:type="dxa"/>
            <w:vAlign w:val="center"/>
          </w:tcPr>
          <w:p w14:paraId="4DA2B9B9">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kern w:val="0"/>
                <w:sz w:val="24"/>
                <w:szCs w:val="24"/>
              </w:rPr>
              <w:t>256</w:t>
            </w:r>
          </w:p>
        </w:tc>
        <w:tc>
          <w:tcPr>
            <w:tcW w:w="1796" w:type="dxa"/>
            <w:vAlign w:val="center"/>
          </w:tcPr>
          <w:p w14:paraId="4CA216DD">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eastAsia="宋体" w:cs="宋体"/>
                <w:kern w:val="0"/>
                <w:sz w:val="24"/>
                <w:szCs w:val="24"/>
              </w:rPr>
              <w:t>福建省天熠文化传媒有限公司</w:t>
            </w:r>
          </w:p>
        </w:tc>
        <w:tc>
          <w:tcPr>
            <w:tcW w:w="2566" w:type="dxa"/>
            <w:vAlign w:val="center"/>
          </w:tcPr>
          <w:p w14:paraId="1DC319A2">
            <w:pPr>
              <w:keepLines w:val="0"/>
              <w:pageBreakBefore w:val="0"/>
              <w:widowControl/>
              <w:kinsoku/>
              <w:wordWrap/>
              <w:overflowPunct/>
              <w:topLinePunct w:val="0"/>
              <w:bidi w:val="0"/>
              <w:spacing w:line="360" w:lineRule="auto"/>
              <w:ind w:left="0" w:leftChars="0"/>
              <w:jc w:val="left"/>
              <w:rPr>
                <w:rFonts w:ascii="宋体" w:hAnsi="宋体" w:cstheme="minorEastAsia"/>
                <w:sz w:val="24"/>
                <w:szCs w:val="24"/>
              </w:rPr>
            </w:pPr>
            <w:r>
              <w:rPr>
                <w:rFonts w:hint="eastAsia" w:ascii="宋体" w:hAnsi="宋体" w:cstheme="minorEastAsia"/>
                <w:sz w:val="24"/>
                <w:szCs w:val="24"/>
              </w:rPr>
              <w:t>影视</w:t>
            </w:r>
            <w:r>
              <w:rPr>
                <w:rFonts w:hint="eastAsia" w:ascii="宋体" w:hAnsi="宋体" w:cstheme="minorEastAsia"/>
                <w:kern w:val="0"/>
                <w:sz w:val="24"/>
                <w:szCs w:val="24"/>
              </w:rPr>
              <w:t>制作、</w:t>
            </w:r>
            <w:r>
              <w:rPr>
                <w:rFonts w:hint="eastAsia" w:ascii="宋体" w:hAnsi="宋体" w:cstheme="minorEastAsia"/>
                <w:color w:val="000000"/>
                <w:kern w:val="0"/>
                <w:sz w:val="24"/>
                <w:szCs w:val="24"/>
              </w:rPr>
              <w:t>动画片设计</w:t>
            </w:r>
            <w:r>
              <w:rPr>
                <w:rFonts w:hint="eastAsia" w:ascii="宋体" w:hAnsi="宋体" w:cstheme="minorEastAsia"/>
                <w:kern w:val="0"/>
                <w:sz w:val="24"/>
                <w:szCs w:val="24"/>
              </w:rPr>
              <w:t>、文创设计等课题设计，接受辅导不少3次/周</w:t>
            </w:r>
          </w:p>
        </w:tc>
      </w:tr>
      <w:tr w14:paraId="047CF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Merge w:val="continue"/>
            <w:vAlign w:val="center"/>
          </w:tcPr>
          <w:p w14:paraId="1EEC4317">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006" w:type="dxa"/>
            <w:vAlign w:val="center"/>
          </w:tcPr>
          <w:p w14:paraId="6B4BF0DE">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企业综合</w:t>
            </w:r>
            <w:r>
              <w:rPr>
                <w:rFonts w:hint="eastAsia" w:ascii="宋体" w:hAnsi="宋体" w:eastAsia="宋体" w:cs="宋体"/>
                <w:sz w:val="24"/>
                <w:szCs w:val="24"/>
                <w:lang w:val="en-US" w:eastAsia="zh-CN"/>
              </w:rPr>
              <w:t>项目</w:t>
            </w:r>
            <w:r>
              <w:rPr>
                <w:rFonts w:hint="eastAsia" w:ascii="宋体" w:hAnsi="宋体" w:eastAsia="宋体" w:cs="宋体"/>
                <w:sz w:val="24"/>
                <w:szCs w:val="24"/>
              </w:rPr>
              <w:t>实训</w:t>
            </w:r>
          </w:p>
          <w:p w14:paraId="0948A383">
            <w:pPr>
              <w:keepLines w:val="0"/>
              <w:pageBreakBefore w:val="0"/>
              <w:kinsoku/>
              <w:wordWrap/>
              <w:overflowPunct/>
              <w:topLinePunct w:val="0"/>
              <w:bidi w:val="0"/>
              <w:spacing w:line="360" w:lineRule="auto"/>
              <w:ind w:left="0" w:leftChars="0"/>
              <w:rPr>
                <w:rFonts w:ascii="宋体" w:hAnsi="宋体" w:cstheme="minorEastAsia"/>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含毕业设计）</w:t>
            </w:r>
          </w:p>
        </w:tc>
        <w:tc>
          <w:tcPr>
            <w:tcW w:w="697" w:type="dxa"/>
            <w:vAlign w:val="center"/>
          </w:tcPr>
          <w:p w14:paraId="0FD7A54E">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24周</w:t>
            </w:r>
          </w:p>
        </w:tc>
        <w:tc>
          <w:tcPr>
            <w:tcW w:w="708" w:type="dxa"/>
            <w:vAlign w:val="center"/>
          </w:tcPr>
          <w:p w14:paraId="7E5BE4F2">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664</w:t>
            </w:r>
          </w:p>
        </w:tc>
        <w:tc>
          <w:tcPr>
            <w:tcW w:w="1796" w:type="dxa"/>
            <w:vAlign w:val="center"/>
          </w:tcPr>
          <w:p w14:paraId="60E069E8">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eastAsia="宋体" w:cs="宋体"/>
                <w:kern w:val="0"/>
                <w:sz w:val="24"/>
                <w:szCs w:val="24"/>
              </w:rPr>
              <w:t>福建省天熠文化传媒有限公司</w:t>
            </w:r>
            <w:r>
              <w:rPr>
                <w:rFonts w:hint="eastAsia" w:ascii="宋体" w:hAnsi="宋体" w:cstheme="minorEastAsia"/>
                <w:sz w:val="24"/>
                <w:szCs w:val="24"/>
              </w:rPr>
              <w:t>，</w:t>
            </w:r>
          </w:p>
          <w:p w14:paraId="16D5D32C">
            <w:pPr>
              <w:keepLines w:val="0"/>
              <w:pageBreakBefore w:val="0"/>
              <w:kinsoku/>
              <w:wordWrap/>
              <w:overflowPunct/>
              <w:topLinePunct w:val="0"/>
              <w:bidi w:val="0"/>
              <w:spacing w:line="360" w:lineRule="auto"/>
              <w:ind w:left="0" w:leftChars="0"/>
              <w:jc w:val="center"/>
              <w:rPr>
                <w:rFonts w:ascii="宋体" w:hAnsi="宋体" w:cstheme="minorEastAsia"/>
                <w:kern w:val="0"/>
                <w:sz w:val="24"/>
                <w:szCs w:val="24"/>
              </w:rPr>
            </w:pPr>
            <w:r>
              <w:rPr>
                <w:rFonts w:hint="eastAsia" w:ascii="宋体" w:hAnsi="宋体" w:cstheme="minorEastAsia"/>
                <w:sz w:val="24"/>
                <w:szCs w:val="24"/>
              </w:rPr>
              <w:t>自主实习单位</w:t>
            </w:r>
          </w:p>
        </w:tc>
        <w:tc>
          <w:tcPr>
            <w:tcW w:w="2566" w:type="dxa"/>
            <w:vAlign w:val="center"/>
          </w:tcPr>
          <w:p w14:paraId="1B7B73AA">
            <w:pPr>
              <w:keepLines w:val="0"/>
              <w:pageBreakBefore w:val="0"/>
              <w:kinsoku/>
              <w:wordWrap/>
              <w:overflowPunct/>
              <w:topLinePunct w:val="0"/>
              <w:bidi w:val="0"/>
              <w:spacing w:line="360" w:lineRule="auto"/>
              <w:ind w:left="0" w:leftChars="0"/>
              <w:jc w:val="left"/>
              <w:rPr>
                <w:rFonts w:ascii="宋体" w:hAnsi="宋体" w:cstheme="minorEastAsia"/>
                <w:kern w:val="0"/>
                <w:sz w:val="24"/>
                <w:szCs w:val="24"/>
              </w:rPr>
            </w:pPr>
            <w:r>
              <w:rPr>
                <w:rFonts w:hint="eastAsia" w:ascii="宋体" w:hAnsi="宋体" w:cstheme="minorEastAsia"/>
                <w:sz w:val="24"/>
                <w:szCs w:val="24"/>
              </w:rPr>
              <w:t>学生在真实的岗位以准员工的身份进行实际业务工作。</w:t>
            </w:r>
          </w:p>
        </w:tc>
      </w:tr>
      <w:tr w14:paraId="142DA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25" w:type="dxa"/>
            <w:vAlign w:val="center"/>
          </w:tcPr>
          <w:p w14:paraId="14728437">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合计</w:t>
            </w:r>
          </w:p>
        </w:tc>
        <w:tc>
          <w:tcPr>
            <w:tcW w:w="2006" w:type="dxa"/>
            <w:vAlign w:val="center"/>
          </w:tcPr>
          <w:p w14:paraId="21F24EED">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697" w:type="dxa"/>
            <w:vAlign w:val="center"/>
          </w:tcPr>
          <w:p w14:paraId="12B709D2">
            <w:pPr>
              <w:keepLines w:val="0"/>
              <w:pageBreakBefore w:val="0"/>
              <w:widowControl/>
              <w:kinsoku/>
              <w:wordWrap/>
              <w:overflowPunct/>
              <w:topLinePunct w:val="0"/>
              <w:bidi w:val="0"/>
              <w:spacing w:line="360" w:lineRule="auto"/>
              <w:ind w:left="0" w:leftChars="0"/>
              <w:jc w:val="center"/>
              <w:textAlignment w:val="center"/>
              <w:rPr>
                <w:rFonts w:ascii="宋体" w:hAnsi="宋体" w:cstheme="minorEastAsia"/>
                <w:sz w:val="24"/>
                <w:szCs w:val="24"/>
              </w:rPr>
            </w:pPr>
            <w:r>
              <w:rPr>
                <w:rFonts w:hint="eastAsia" w:ascii="宋体" w:hAnsi="宋体" w:cs="宋体"/>
                <w:color w:val="000000"/>
                <w:kern w:val="0"/>
                <w:sz w:val="24"/>
                <w:szCs w:val="24"/>
                <w:lang w:bidi="ar"/>
              </w:rPr>
              <w:t>1928</w:t>
            </w:r>
          </w:p>
        </w:tc>
        <w:tc>
          <w:tcPr>
            <w:tcW w:w="708" w:type="dxa"/>
            <w:vAlign w:val="center"/>
          </w:tcPr>
          <w:p w14:paraId="3EA3F44B">
            <w:pPr>
              <w:keepLines w:val="0"/>
              <w:pageBreakBefore w:val="0"/>
              <w:widowControl/>
              <w:kinsoku/>
              <w:wordWrap/>
              <w:overflowPunct/>
              <w:topLinePunct w:val="0"/>
              <w:bidi w:val="0"/>
              <w:spacing w:line="360" w:lineRule="auto"/>
              <w:ind w:left="0" w:leftChars="0"/>
              <w:jc w:val="center"/>
              <w:textAlignment w:val="center"/>
              <w:rPr>
                <w:rFonts w:ascii="宋体" w:hAnsi="宋体" w:cstheme="minorEastAsia"/>
                <w:sz w:val="24"/>
                <w:szCs w:val="24"/>
              </w:rPr>
            </w:pPr>
            <w:r>
              <w:rPr>
                <w:rFonts w:hint="eastAsia" w:ascii="宋体" w:hAnsi="宋体" w:cs="宋体"/>
                <w:color w:val="000000"/>
                <w:kern w:val="0"/>
                <w:sz w:val="24"/>
                <w:szCs w:val="24"/>
                <w:lang w:bidi="ar"/>
              </w:rPr>
              <w:t>1710</w:t>
            </w:r>
          </w:p>
        </w:tc>
        <w:tc>
          <w:tcPr>
            <w:tcW w:w="1796" w:type="dxa"/>
            <w:vAlign w:val="center"/>
          </w:tcPr>
          <w:p w14:paraId="19264605">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2566" w:type="dxa"/>
            <w:vAlign w:val="center"/>
          </w:tcPr>
          <w:p w14:paraId="2E9CA402">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r>
    </w:tbl>
    <w:p w14:paraId="38D2CE9C">
      <w:pPr>
        <w:keepLines w:val="0"/>
        <w:pageBreakBefore w:val="0"/>
        <w:kinsoku/>
        <w:wordWrap/>
        <w:overflowPunct/>
        <w:topLinePunct w:val="0"/>
        <w:bidi w:val="0"/>
        <w:spacing w:line="360" w:lineRule="auto"/>
        <w:ind w:left="0" w:leftChars="0"/>
        <w:outlineLvl w:val="1"/>
        <w:rPr>
          <w:rFonts w:hint="eastAsia" w:ascii="黑体" w:hAnsi="黑体" w:eastAsia="黑体" w:cs="Times New Roman"/>
          <w:sz w:val="24"/>
          <w:szCs w:val="24"/>
        </w:rPr>
      </w:pPr>
      <w:bookmarkStart w:id="15" w:name="_Toc403809078"/>
      <w:r>
        <w:rPr>
          <w:rFonts w:hint="eastAsia" w:ascii="黑体" w:hAnsi="黑体" w:eastAsia="黑体" w:cs="Times New Roman"/>
          <w:sz w:val="24"/>
          <w:szCs w:val="24"/>
        </w:rPr>
        <w:t>（三）分类学时学分统计表</w:t>
      </w:r>
      <w:bookmarkEnd w:id="15"/>
    </w:p>
    <w:p w14:paraId="5E28BCD2">
      <w:pPr>
        <w:pStyle w:val="2"/>
        <w:keepLines w:val="0"/>
        <w:pageBreakBefore w:val="0"/>
        <w:kinsoku/>
        <w:wordWrap/>
        <w:overflowPunct/>
        <w:topLinePunct w:val="0"/>
        <w:bidi w:val="0"/>
        <w:spacing w:line="360" w:lineRule="auto"/>
        <w:ind w:left="0" w:leftChars="0"/>
        <w:jc w:val="center"/>
        <w:rPr>
          <w:rFonts w:hint="default" w:eastAsia="黑体"/>
          <w:sz w:val="24"/>
          <w:szCs w:val="24"/>
          <w:lang w:val="en-US" w:eastAsia="zh-CN"/>
        </w:rPr>
      </w:pPr>
      <w:r>
        <w:rPr>
          <w:rFonts w:hint="eastAsia" w:ascii="黑体" w:hAnsi="黑体" w:eastAsia="黑体" w:cs="Times New Roman"/>
          <w:sz w:val="24"/>
          <w:szCs w:val="24"/>
          <w:lang w:val="en-US" w:eastAsia="zh-CN"/>
        </w:rPr>
        <w:t>表10：</w:t>
      </w:r>
      <w:r>
        <w:rPr>
          <w:rFonts w:hint="eastAsia" w:ascii="黑体" w:hAnsi="黑体" w:eastAsia="黑体" w:cs="Times New Roman"/>
          <w:sz w:val="24"/>
          <w:szCs w:val="24"/>
        </w:rPr>
        <w:t>分类学时学分统计表</w:t>
      </w:r>
    </w:p>
    <w:tbl>
      <w:tblPr>
        <w:tblStyle w:val="39"/>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458"/>
        <w:gridCol w:w="1420"/>
        <w:gridCol w:w="1420"/>
        <w:gridCol w:w="1421"/>
        <w:gridCol w:w="1652"/>
      </w:tblGrid>
      <w:tr w14:paraId="0B600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0" w:type="dxa"/>
            <w:vMerge w:val="restart"/>
            <w:vAlign w:val="center"/>
          </w:tcPr>
          <w:p w14:paraId="12597B9A">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课程类别</w:t>
            </w:r>
          </w:p>
        </w:tc>
        <w:tc>
          <w:tcPr>
            <w:tcW w:w="1458" w:type="dxa"/>
            <w:vMerge w:val="restart"/>
            <w:vAlign w:val="center"/>
          </w:tcPr>
          <w:p w14:paraId="3C43FBC1">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学分</w:t>
            </w:r>
          </w:p>
        </w:tc>
        <w:tc>
          <w:tcPr>
            <w:tcW w:w="5913" w:type="dxa"/>
            <w:gridSpan w:val="4"/>
            <w:vAlign w:val="center"/>
          </w:tcPr>
          <w:p w14:paraId="4FB5C1D2">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计划学时</w:t>
            </w:r>
          </w:p>
        </w:tc>
      </w:tr>
      <w:tr w14:paraId="5188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60" w:type="dxa"/>
            <w:vMerge w:val="continue"/>
            <w:vAlign w:val="center"/>
          </w:tcPr>
          <w:p w14:paraId="06CC9943">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1458" w:type="dxa"/>
            <w:vMerge w:val="continue"/>
            <w:vAlign w:val="center"/>
          </w:tcPr>
          <w:p w14:paraId="0D97DE26">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1420" w:type="dxa"/>
            <w:vAlign w:val="center"/>
          </w:tcPr>
          <w:p w14:paraId="2D3EDF73">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总学时</w:t>
            </w:r>
          </w:p>
        </w:tc>
        <w:tc>
          <w:tcPr>
            <w:tcW w:w="1420" w:type="dxa"/>
            <w:vAlign w:val="center"/>
          </w:tcPr>
          <w:p w14:paraId="4F9C939B">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理论教学</w:t>
            </w:r>
          </w:p>
          <w:p w14:paraId="505B6424">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学时</w:t>
            </w:r>
          </w:p>
        </w:tc>
        <w:tc>
          <w:tcPr>
            <w:tcW w:w="1421" w:type="dxa"/>
            <w:vAlign w:val="center"/>
          </w:tcPr>
          <w:p w14:paraId="3E5BE2BF">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实践教学</w:t>
            </w:r>
          </w:p>
          <w:p w14:paraId="1D99CE02">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学时</w:t>
            </w:r>
          </w:p>
        </w:tc>
        <w:tc>
          <w:tcPr>
            <w:tcW w:w="1652" w:type="dxa"/>
            <w:vAlign w:val="center"/>
          </w:tcPr>
          <w:p w14:paraId="77FA6D3C">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实践教学比例</w:t>
            </w:r>
          </w:p>
        </w:tc>
      </w:tr>
      <w:tr w14:paraId="58540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324A2541">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公共必修课</w:t>
            </w:r>
          </w:p>
        </w:tc>
        <w:tc>
          <w:tcPr>
            <w:tcW w:w="1458" w:type="dxa"/>
            <w:vAlign w:val="center"/>
          </w:tcPr>
          <w:p w14:paraId="6EEC28EA">
            <w:pPr>
              <w:keepLines w:val="0"/>
              <w:pageBreakBefore w:val="0"/>
              <w:widowControl/>
              <w:kinsoku/>
              <w:wordWrap/>
              <w:overflowPunct/>
              <w:topLinePunct w:val="0"/>
              <w:bidi w:val="0"/>
              <w:spacing w:line="360" w:lineRule="auto"/>
              <w:ind w:left="0" w:leftChars="0"/>
              <w:jc w:val="center"/>
              <w:textAlignment w:val="center"/>
              <w:rPr>
                <w:rFonts w:hint="eastAsia" w:ascii="宋体" w:hAnsi="宋体" w:eastAsia="宋体" w:cstheme="minorEastAsia"/>
                <w:sz w:val="24"/>
                <w:szCs w:val="24"/>
                <w:lang w:eastAsia="zh-CN"/>
              </w:rPr>
            </w:pPr>
            <w:r>
              <w:rPr>
                <w:rFonts w:hint="eastAsia" w:ascii="宋体" w:hAnsi="宋体" w:cs="宋体"/>
                <w:color w:val="000000"/>
                <w:kern w:val="0"/>
                <w:sz w:val="24"/>
                <w:szCs w:val="24"/>
                <w:lang w:val="en-US" w:eastAsia="zh-CN" w:bidi="ar"/>
              </w:rPr>
              <w:t>87</w:t>
            </w:r>
          </w:p>
        </w:tc>
        <w:tc>
          <w:tcPr>
            <w:tcW w:w="1420" w:type="dxa"/>
            <w:vAlign w:val="center"/>
          </w:tcPr>
          <w:p w14:paraId="416C8A16">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宋体"/>
                <w:color w:val="000000"/>
                <w:kern w:val="0"/>
                <w:sz w:val="24"/>
                <w:szCs w:val="24"/>
                <w:lang w:val="en-US" w:eastAsia="zh-CN"/>
              </w:rPr>
              <w:t>1642</w:t>
            </w:r>
          </w:p>
        </w:tc>
        <w:tc>
          <w:tcPr>
            <w:tcW w:w="1420" w:type="dxa"/>
            <w:vAlign w:val="center"/>
          </w:tcPr>
          <w:p w14:paraId="1E836795">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宋体"/>
                <w:color w:val="000000"/>
                <w:kern w:val="0"/>
                <w:sz w:val="24"/>
                <w:szCs w:val="24"/>
                <w:lang w:val="en-US" w:eastAsia="zh-CN"/>
              </w:rPr>
              <w:t>806</w:t>
            </w:r>
          </w:p>
        </w:tc>
        <w:tc>
          <w:tcPr>
            <w:tcW w:w="1421" w:type="dxa"/>
            <w:vAlign w:val="center"/>
          </w:tcPr>
          <w:p w14:paraId="0336F3E3">
            <w:pPr>
              <w:keepLines w:val="0"/>
              <w:pageBreakBefore w:val="0"/>
              <w:widowControl/>
              <w:kinsoku/>
              <w:wordWrap/>
              <w:overflowPunct/>
              <w:topLinePunct w:val="0"/>
              <w:bidi w:val="0"/>
              <w:spacing w:line="360" w:lineRule="auto"/>
              <w:ind w:left="0" w:leftChars="0"/>
              <w:jc w:val="center"/>
              <w:rPr>
                <w:rFonts w:hint="default" w:ascii="宋体" w:hAnsi="宋体" w:eastAsia="宋体" w:cstheme="minorEastAsia"/>
                <w:sz w:val="24"/>
                <w:szCs w:val="24"/>
                <w:lang w:val="en-US" w:eastAsia="zh-CN"/>
              </w:rPr>
            </w:pPr>
            <w:r>
              <w:rPr>
                <w:rFonts w:hint="eastAsia" w:ascii="宋体" w:hAnsi="宋体" w:cs="宋体"/>
                <w:color w:val="000000"/>
                <w:kern w:val="0"/>
                <w:sz w:val="24"/>
                <w:szCs w:val="24"/>
                <w:lang w:val="en-US" w:eastAsia="zh-CN"/>
              </w:rPr>
              <w:t>836</w:t>
            </w:r>
          </w:p>
        </w:tc>
        <w:tc>
          <w:tcPr>
            <w:tcW w:w="1652" w:type="dxa"/>
            <w:vAlign w:val="center"/>
          </w:tcPr>
          <w:p w14:paraId="45451CAF">
            <w:pPr>
              <w:keepLines w:val="0"/>
              <w:pageBreakBefore w:val="0"/>
              <w:widowControl/>
              <w:kinsoku/>
              <w:wordWrap/>
              <w:overflowPunct/>
              <w:topLinePunct w:val="0"/>
              <w:bidi w:val="0"/>
              <w:spacing w:line="360" w:lineRule="auto"/>
              <w:ind w:left="0" w:leftChars="0"/>
              <w:jc w:val="center"/>
              <w:textAlignment w:val="center"/>
              <w:rPr>
                <w:rFonts w:ascii="宋体" w:hAnsi="宋体" w:cstheme="minorEastAsia"/>
                <w:sz w:val="24"/>
                <w:szCs w:val="24"/>
              </w:rPr>
            </w:pPr>
            <w:r>
              <w:rPr>
                <w:rFonts w:hint="eastAsia" w:ascii="宋体" w:hAnsi="宋体" w:cs="宋体"/>
                <w:color w:val="000000"/>
                <w:kern w:val="0"/>
                <w:sz w:val="24"/>
                <w:szCs w:val="24"/>
                <w:lang w:val="en-US" w:eastAsia="zh-CN" w:bidi="ar"/>
              </w:rPr>
              <w:t>50.91</w:t>
            </w:r>
            <w:r>
              <w:rPr>
                <w:rFonts w:hint="eastAsia" w:ascii="宋体" w:hAnsi="宋体" w:cs="宋体"/>
                <w:color w:val="000000"/>
                <w:kern w:val="0"/>
                <w:sz w:val="24"/>
                <w:szCs w:val="24"/>
                <w:lang w:bidi="ar"/>
              </w:rPr>
              <w:t>%</w:t>
            </w:r>
          </w:p>
        </w:tc>
      </w:tr>
      <w:tr w14:paraId="72A5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34C01124">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公共限选课</w:t>
            </w:r>
          </w:p>
        </w:tc>
        <w:tc>
          <w:tcPr>
            <w:tcW w:w="1458" w:type="dxa"/>
            <w:vAlign w:val="center"/>
          </w:tcPr>
          <w:p w14:paraId="2E2C1145">
            <w:pPr>
              <w:keepLines w:val="0"/>
              <w:pageBreakBefore w:val="0"/>
              <w:widowControl/>
              <w:kinsoku/>
              <w:wordWrap/>
              <w:overflowPunct/>
              <w:topLinePunct w:val="0"/>
              <w:bidi w:val="0"/>
              <w:spacing w:line="360" w:lineRule="auto"/>
              <w:ind w:left="0" w:leftChars="0"/>
              <w:jc w:val="center"/>
              <w:textAlignment w:val="center"/>
              <w:rPr>
                <w:rFonts w:hint="default" w:ascii="宋体" w:hAnsi="宋体" w:eastAsia="宋体" w:cstheme="minorEastAsia"/>
                <w:sz w:val="24"/>
                <w:szCs w:val="24"/>
                <w:lang w:val="en-US" w:eastAsia="zh-CN"/>
              </w:rPr>
            </w:pPr>
            <w:r>
              <w:rPr>
                <w:rFonts w:hint="eastAsia" w:ascii="宋体" w:hAnsi="宋体" w:cs="宋体"/>
                <w:color w:val="000000"/>
                <w:kern w:val="0"/>
                <w:sz w:val="24"/>
                <w:szCs w:val="24"/>
                <w:lang w:val="en-US" w:eastAsia="zh-CN" w:bidi="ar"/>
              </w:rPr>
              <w:t>10</w:t>
            </w:r>
          </w:p>
        </w:tc>
        <w:tc>
          <w:tcPr>
            <w:tcW w:w="1420" w:type="dxa"/>
            <w:vAlign w:val="center"/>
          </w:tcPr>
          <w:p w14:paraId="56A5D9FE">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宋体"/>
                <w:color w:val="000000"/>
                <w:kern w:val="0"/>
                <w:sz w:val="24"/>
                <w:szCs w:val="24"/>
              </w:rPr>
              <w:t>1</w:t>
            </w:r>
            <w:r>
              <w:rPr>
                <w:rFonts w:hint="eastAsia" w:ascii="宋体" w:hAnsi="宋体" w:cs="宋体"/>
                <w:color w:val="000000"/>
                <w:kern w:val="0"/>
                <w:sz w:val="24"/>
                <w:szCs w:val="24"/>
                <w:lang w:val="en-US" w:eastAsia="zh-CN"/>
              </w:rPr>
              <w:t>76</w:t>
            </w:r>
          </w:p>
        </w:tc>
        <w:tc>
          <w:tcPr>
            <w:tcW w:w="1420" w:type="dxa"/>
            <w:vAlign w:val="center"/>
          </w:tcPr>
          <w:p w14:paraId="6C8B86F4">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宋体"/>
                <w:color w:val="000000"/>
                <w:kern w:val="0"/>
                <w:sz w:val="24"/>
                <w:szCs w:val="24"/>
                <w:lang w:val="en-US" w:eastAsia="zh-CN"/>
              </w:rPr>
              <w:t>98</w:t>
            </w:r>
          </w:p>
        </w:tc>
        <w:tc>
          <w:tcPr>
            <w:tcW w:w="1421" w:type="dxa"/>
            <w:vAlign w:val="center"/>
          </w:tcPr>
          <w:p w14:paraId="45A8C822">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宋体"/>
                <w:color w:val="000000"/>
                <w:kern w:val="0"/>
                <w:sz w:val="24"/>
                <w:szCs w:val="24"/>
                <w:lang w:val="en-US" w:eastAsia="zh-CN"/>
              </w:rPr>
              <w:t>78</w:t>
            </w:r>
          </w:p>
        </w:tc>
        <w:tc>
          <w:tcPr>
            <w:tcW w:w="1652" w:type="dxa"/>
            <w:vAlign w:val="center"/>
          </w:tcPr>
          <w:p w14:paraId="3143BEB7">
            <w:pPr>
              <w:keepLines w:val="0"/>
              <w:pageBreakBefore w:val="0"/>
              <w:widowControl/>
              <w:kinsoku/>
              <w:wordWrap/>
              <w:overflowPunct/>
              <w:topLinePunct w:val="0"/>
              <w:bidi w:val="0"/>
              <w:spacing w:line="360" w:lineRule="auto"/>
              <w:ind w:left="0" w:leftChars="0"/>
              <w:jc w:val="center"/>
              <w:textAlignment w:val="center"/>
              <w:rPr>
                <w:rFonts w:ascii="宋体" w:hAnsi="宋体" w:cstheme="minorEastAsia"/>
                <w:sz w:val="24"/>
                <w:szCs w:val="24"/>
              </w:rPr>
            </w:pPr>
            <w:r>
              <w:rPr>
                <w:rFonts w:hint="eastAsia" w:ascii="宋体" w:hAnsi="宋体" w:cs="宋体"/>
                <w:color w:val="000000"/>
                <w:kern w:val="0"/>
                <w:sz w:val="24"/>
                <w:szCs w:val="24"/>
                <w:lang w:val="en-US" w:eastAsia="zh-CN" w:bidi="ar"/>
              </w:rPr>
              <w:t>44.32</w:t>
            </w:r>
            <w:r>
              <w:rPr>
                <w:rFonts w:hint="eastAsia" w:ascii="宋体" w:hAnsi="宋体" w:cs="宋体"/>
                <w:color w:val="000000"/>
                <w:kern w:val="0"/>
                <w:sz w:val="24"/>
                <w:szCs w:val="24"/>
                <w:lang w:bidi="ar"/>
              </w:rPr>
              <w:t>%</w:t>
            </w:r>
          </w:p>
        </w:tc>
      </w:tr>
      <w:tr w14:paraId="4F496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5E14D2F1">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公共选修课</w:t>
            </w:r>
          </w:p>
        </w:tc>
        <w:tc>
          <w:tcPr>
            <w:tcW w:w="1458" w:type="dxa"/>
            <w:vAlign w:val="center"/>
          </w:tcPr>
          <w:p w14:paraId="5FBB1369">
            <w:pPr>
              <w:keepLines w:val="0"/>
              <w:pageBreakBefore w:val="0"/>
              <w:widowControl/>
              <w:kinsoku/>
              <w:wordWrap/>
              <w:overflowPunct/>
              <w:topLinePunct w:val="0"/>
              <w:bidi w:val="0"/>
              <w:spacing w:line="360" w:lineRule="auto"/>
              <w:ind w:left="0" w:leftChars="0"/>
              <w:jc w:val="center"/>
              <w:textAlignment w:val="center"/>
              <w:rPr>
                <w:rFonts w:ascii="宋体" w:hAnsi="宋体" w:cstheme="minorEastAsia"/>
                <w:sz w:val="24"/>
                <w:szCs w:val="24"/>
              </w:rPr>
            </w:pPr>
            <w:r>
              <w:rPr>
                <w:rFonts w:hint="eastAsia" w:ascii="宋体" w:hAnsi="宋体" w:cs="宋体"/>
                <w:color w:val="000000"/>
                <w:kern w:val="0"/>
                <w:sz w:val="24"/>
                <w:szCs w:val="24"/>
                <w:lang w:bidi="ar"/>
              </w:rPr>
              <w:t>4</w:t>
            </w:r>
          </w:p>
        </w:tc>
        <w:tc>
          <w:tcPr>
            <w:tcW w:w="1420" w:type="dxa"/>
            <w:vAlign w:val="center"/>
          </w:tcPr>
          <w:p w14:paraId="7EB63CE6">
            <w:pPr>
              <w:keepLines w:val="0"/>
              <w:pageBreakBefore w:val="0"/>
              <w:widowControl/>
              <w:kinsoku/>
              <w:wordWrap/>
              <w:overflowPunct/>
              <w:topLinePunct w:val="0"/>
              <w:bidi w:val="0"/>
              <w:spacing w:line="360" w:lineRule="auto"/>
              <w:ind w:left="0" w:leftChars="0"/>
              <w:jc w:val="center"/>
              <w:textAlignment w:val="center"/>
              <w:rPr>
                <w:rFonts w:hint="default" w:ascii="宋体" w:hAnsi="宋体" w:eastAsia="宋体" w:cstheme="minorEastAsia"/>
                <w:sz w:val="24"/>
                <w:szCs w:val="24"/>
                <w:lang w:val="en-US" w:eastAsia="zh-CN"/>
              </w:rPr>
            </w:pPr>
            <w:r>
              <w:rPr>
                <w:rFonts w:hint="eastAsia" w:ascii="宋体" w:hAnsi="宋体" w:cs="宋体"/>
                <w:color w:val="000000"/>
                <w:kern w:val="0"/>
                <w:sz w:val="24"/>
                <w:szCs w:val="24"/>
                <w:lang w:val="en-US" w:eastAsia="zh-CN" w:bidi="ar"/>
              </w:rPr>
              <w:t>64</w:t>
            </w:r>
          </w:p>
        </w:tc>
        <w:tc>
          <w:tcPr>
            <w:tcW w:w="1420" w:type="dxa"/>
            <w:vAlign w:val="center"/>
          </w:tcPr>
          <w:p w14:paraId="2E8531D1">
            <w:pPr>
              <w:keepLines w:val="0"/>
              <w:pageBreakBefore w:val="0"/>
              <w:widowControl/>
              <w:kinsoku/>
              <w:wordWrap/>
              <w:overflowPunct/>
              <w:topLinePunct w:val="0"/>
              <w:bidi w:val="0"/>
              <w:spacing w:line="360" w:lineRule="auto"/>
              <w:ind w:left="0" w:leftChars="0"/>
              <w:jc w:val="center"/>
              <w:textAlignment w:val="center"/>
              <w:rPr>
                <w:rFonts w:hint="default" w:ascii="宋体" w:hAnsi="宋体" w:eastAsia="宋体" w:cstheme="minorEastAsia"/>
                <w:b/>
                <w:sz w:val="24"/>
                <w:szCs w:val="24"/>
                <w:lang w:val="en-US" w:eastAsia="zh-CN"/>
              </w:rPr>
            </w:pPr>
            <w:r>
              <w:rPr>
                <w:rFonts w:hint="eastAsia" w:ascii="宋体" w:hAnsi="宋体" w:cs="宋体"/>
                <w:color w:val="000000"/>
                <w:kern w:val="0"/>
                <w:sz w:val="24"/>
                <w:szCs w:val="24"/>
                <w:lang w:val="en-US" w:eastAsia="zh-CN" w:bidi="ar"/>
              </w:rPr>
              <w:t>32</w:t>
            </w:r>
          </w:p>
        </w:tc>
        <w:tc>
          <w:tcPr>
            <w:tcW w:w="1421" w:type="dxa"/>
            <w:vAlign w:val="center"/>
          </w:tcPr>
          <w:p w14:paraId="261787A1">
            <w:pPr>
              <w:keepLines w:val="0"/>
              <w:pageBreakBefore w:val="0"/>
              <w:kinsoku/>
              <w:wordWrap/>
              <w:overflowPunct/>
              <w:topLinePunct w:val="0"/>
              <w:bidi w:val="0"/>
              <w:spacing w:line="360" w:lineRule="auto"/>
              <w:ind w:left="0" w:leftChars="0"/>
              <w:jc w:val="center"/>
              <w:rPr>
                <w:rFonts w:hint="default" w:ascii="宋体" w:hAnsi="宋体" w:eastAsia="宋体" w:cstheme="minorEastAsia"/>
                <w:b/>
                <w:sz w:val="24"/>
                <w:szCs w:val="24"/>
                <w:lang w:val="en-US" w:eastAsia="zh-CN"/>
              </w:rPr>
            </w:pPr>
            <w:r>
              <w:rPr>
                <w:rFonts w:hint="eastAsia" w:ascii="宋体" w:hAnsi="宋体" w:cstheme="minorEastAsia"/>
                <w:sz w:val="24"/>
                <w:szCs w:val="24"/>
                <w:lang w:val="en-US" w:eastAsia="zh-CN"/>
              </w:rPr>
              <w:t>32</w:t>
            </w:r>
          </w:p>
        </w:tc>
        <w:tc>
          <w:tcPr>
            <w:tcW w:w="1652" w:type="dxa"/>
            <w:vAlign w:val="center"/>
          </w:tcPr>
          <w:p w14:paraId="6F58AFF8">
            <w:pPr>
              <w:keepLines w:val="0"/>
              <w:pageBreakBefore w:val="0"/>
              <w:widowControl/>
              <w:kinsoku/>
              <w:wordWrap/>
              <w:overflowPunct/>
              <w:topLinePunct w:val="0"/>
              <w:bidi w:val="0"/>
              <w:spacing w:line="360" w:lineRule="auto"/>
              <w:ind w:left="0" w:leftChars="0"/>
              <w:jc w:val="center"/>
              <w:textAlignment w:val="center"/>
              <w:rPr>
                <w:rFonts w:ascii="宋体" w:hAnsi="宋体" w:cstheme="minorEastAsia"/>
                <w:sz w:val="24"/>
                <w:szCs w:val="24"/>
              </w:rPr>
            </w:pPr>
            <w:r>
              <w:rPr>
                <w:rFonts w:hint="eastAsia" w:ascii="宋体" w:hAnsi="宋体" w:cstheme="minorEastAsia"/>
                <w:sz w:val="24"/>
                <w:szCs w:val="24"/>
                <w:lang w:val="en-US" w:eastAsia="zh-CN"/>
              </w:rPr>
              <w:t>50</w:t>
            </w:r>
            <w:r>
              <w:rPr>
                <w:rFonts w:hint="eastAsia" w:ascii="宋体" w:hAnsi="宋体" w:cstheme="minorEastAsia"/>
                <w:sz w:val="24"/>
                <w:szCs w:val="24"/>
              </w:rPr>
              <w:t>%</w:t>
            </w:r>
          </w:p>
        </w:tc>
      </w:tr>
      <w:tr w14:paraId="78F0C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07180A45">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专业必修课</w:t>
            </w:r>
          </w:p>
        </w:tc>
        <w:tc>
          <w:tcPr>
            <w:tcW w:w="1458" w:type="dxa"/>
            <w:vAlign w:val="center"/>
          </w:tcPr>
          <w:p w14:paraId="21CA9952">
            <w:pPr>
              <w:keepLines w:val="0"/>
              <w:pageBreakBefore w:val="0"/>
              <w:widowControl/>
              <w:kinsoku/>
              <w:wordWrap/>
              <w:overflowPunct/>
              <w:topLinePunct w:val="0"/>
              <w:bidi w:val="0"/>
              <w:spacing w:line="360" w:lineRule="auto"/>
              <w:ind w:left="0" w:leftChars="0"/>
              <w:jc w:val="center"/>
              <w:textAlignment w:val="center"/>
              <w:rPr>
                <w:rFonts w:ascii="宋体" w:hAnsi="宋体" w:cstheme="minorEastAsia"/>
                <w:sz w:val="24"/>
                <w:szCs w:val="24"/>
              </w:rPr>
            </w:pPr>
            <w:r>
              <w:rPr>
                <w:rFonts w:hint="eastAsia" w:ascii="宋体" w:hAnsi="宋体" w:cs="宋体"/>
                <w:color w:val="000000"/>
                <w:kern w:val="0"/>
                <w:sz w:val="24"/>
                <w:szCs w:val="24"/>
                <w:lang w:bidi="ar"/>
              </w:rPr>
              <w:t>138</w:t>
            </w:r>
          </w:p>
        </w:tc>
        <w:tc>
          <w:tcPr>
            <w:tcW w:w="1420" w:type="dxa"/>
            <w:vAlign w:val="center"/>
          </w:tcPr>
          <w:p w14:paraId="6E8555EE">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宋体"/>
                <w:bCs/>
                <w:color w:val="000000"/>
                <w:kern w:val="0"/>
                <w:sz w:val="24"/>
                <w:szCs w:val="24"/>
                <w:lang w:val="en-US" w:eastAsia="zh-CN"/>
              </w:rPr>
              <w:t>2592</w:t>
            </w:r>
          </w:p>
        </w:tc>
        <w:tc>
          <w:tcPr>
            <w:tcW w:w="1420" w:type="dxa"/>
            <w:vAlign w:val="center"/>
          </w:tcPr>
          <w:p w14:paraId="6A202169">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宋体"/>
                <w:bCs/>
                <w:color w:val="000000"/>
                <w:kern w:val="0"/>
                <w:sz w:val="24"/>
                <w:szCs w:val="24"/>
              </w:rPr>
              <w:t>328</w:t>
            </w:r>
          </w:p>
        </w:tc>
        <w:tc>
          <w:tcPr>
            <w:tcW w:w="1421" w:type="dxa"/>
            <w:vAlign w:val="center"/>
          </w:tcPr>
          <w:p w14:paraId="5FB15E02">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宋体"/>
                <w:bCs/>
                <w:color w:val="000000"/>
                <w:kern w:val="0"/>
                <w:sz w:val="24"/>
                <w:szCs w:val="24"/>
                <w:lang w:val="en-US" w:eastAsia="zh-CN"/>
              </w:rPr>
              <w:t>2264</w:t>
            </w:r>
          </w:p>
        </w:tc>
        <w:tc>
          <w:tcPr>
            <w:tcW w:w="1652" w:type="dxa"/>
            <w:vAlign w:val="center"/>
          </w:tcPr>
          <w:p w14:paraId="10D2AFD4">
            <w:pPr>
              <w:keepLines w:val="0"/>
              <w:pageBreakBefore w:val="0"/>
              <w:widowControl/>
              <w:kinsoku/>
              <w:wordWrap/>
              <w:overflowPunct/>
              <w:topLinePunct w:val="0"/>
              <w:bidi w:val="0"/>
              <w:spacing w:line="360" w:lineRule="auto"/>
              <w:ind w:left="0" w:leftChars="0"/>
              <w:jc w:val="center"/>
              <w:textAlignment w:val="center"/>
              <w:rPr>
                <w:rFonts w:ascii="宋体" w:hAnsi="宋体" w:cstheme="minorEastAsia"/>
                <w:sz w:val="24"/>
                <w:szCs w:val="24"/>
              </w:rPr>
            </w:pPr>
            <w:r>
              <w:rPr>
                <w:rFonts w:hint="eastAsia" w:ascii="宋体" w:hAnsi="宋体" w:cs="宋体"/>
                <w:color w:val="000000"/>
                <w:kern w:val="0"/>
                <w:sz w:val="24"/>
                <w:szCs w:val="24"/>
                <w:lang w:val="en-US" w:eastAsia="zh-CN" w:bidi="ar"/>
              </w:rPr>
              <w:t>87.35</w:t>
            </w:r>
            <w:r>
              <w:rPr>
                <w:rFonts w:hint="eastAsia" w:ascii="宋体" w:hAnsi="宋体" w:cs="宋体"/>
                <w:color w:val="000000"/>
                <w:kern w:val="0"/>
                <w:sz w:val="24"/>
                <w:szCs w:val="24"/>
                <w:lang w:bidi="ar"/>
              </w:rPr>
              <w:t>%</w:t>
            </w:r>
          </w:p>
        </w:tc>
      </w:tr>
      <w:tr w14:paraId="7612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059D1AE3">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专业限选课</w:t>
            </w:r>
          </w:p>
        </w:tc>
        <w:tc>
          <w:tcPr>
            <w:tcW w:w="1458" w:type="dxa"/>
            <w:vAlign w:val="center"/>
          </w:tcPr>
          <w:p w14:paraId="65A082DB">
            <w:pPr>
              <w:keepLines w:val="0"/>
              <w:pageBreakBefore w:val="0"/>
              <w:widowControl/>
              <w:kinsoku/>
              <w:wordWrap/>
              <w:overflowPunct/>
              <w:topLinePunct w:val="0"/>
              <w:bidi w:val="0"/>
              <w:spacing w:line="360" w:lineRule="auto"/>
              <w:ind w:left="0" w:leftChars="0"/>
              <w:jc w:val="center"/>
              <w:textAlignment w:val="center"/>
              <w:rPr>
                <w:rFonts w:ascii="宋体" w:hAnsi="宋体" w:cstheme="minorEastAsia"/>
                <w:sz w:val="24"/>
                <w:szCs w:val="24"/>
              </w:rPr>
            </w:pPr>
            <w:r>
              <w:rPr>
                <w:rFonts w:hint="eastAsia" w:ascii="宋体" w:hAnsi="宋体" w:cs="宋体"/>
                <w:color w:val="000000"/>
                <w:kern w:val="0"/>
                <w:sz w:val="24"/>
                <w:szCs w:val="24"/>
                <w:lang w:bidi="ar"/>
              </w:rPr>
              <w:t>12</w:t>
            </w:r>
          </w:p>
        </w:tc>
        <w:tc>
          <w:tcPr>
            <w:tcW w:w="1420" w:type="dxa"/>
            <w:vAlign w:val="center"/>
          </w:tcPr>
          <w:p w14:paraId="149FA01E">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宋体"/>
                <w:kern w:val="0"/>
                <w:sz w:val="24"/>
                <w:szCs w:val="24"/>
                <w:lang w:val="en-US" w:eastAsia="zh-CN"/>
              </w:rPr>
              <w:t>200</w:t>
            </w:r>
          </w:p>
        </w:tc>
        <w:tc>
          <w:tcPr>
            <w:tcW w:w="1420" w:type="dxa"/>
            <w:vAlign w:val="center"/>
          </w:tcPr>
          <w:p w14:paraId="44E256A3">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宋体"/>
                <w:kern w:val="0"/>
                <w:sz w:val="24"/>
                <w:szCs w:val="24"/>
              </w:rPr>
              <w:t>36</w:t>
            </w:r>
          </w:p>
        </w:tc>
        <w:tc>
          <w:tcPr>
            <w:tcW w:w="1421" w:type="dxa"/>
            <w:vAlign w:val="center"/>
          </w:tcPr>
          <w:p w14:paraId="5511BC74">
            <w:pPr>
              <w:keepLines w:val="0"/>
              <w:pageBreakBefore w:val="0"/>
              <w:widowControl/>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宋体"/>
                <w:kern w:val="0"/>
                <w:sz w:val="24"/>
                <w:szCs w:val="24"/>
                <w:lang w:val="en-US" w:eastAsia="zh-CN"/>
              </w:rPr>
              <w:t>164</w:t>
            </w:r>
          </w:p>
        </w:tc>
        <w:tc>
          <w:tcPr>
            <w:tcW w:w="1652" w:type="dxa"/>
            <w:vAlign w:val="center"/>
          </w:tcPr>
          <w:p w14:paraId="4D6E04E7">
            <w:pPr>
              <w:keepLines w:val="0"/>
              <w:pageBreakBefore w:val="0"/>
              <w:widowControl/>
              <w:kinsoku/>
              <w:wordWrap/>
              <w:overflowPunct/>
              <w:topLinePunct w:val="0"/>
              <w:bidi w:val="0"/>
              <w:spacing w:line="360" w:lineRule="auto"/>
              <w:ind w:left="0" w:leftChars="0"/>
              <w:jc w:val="center"/>
              <w:textAlignment w:val="center"/>
              <w:rPr>
                <w:rFonts w:ascii="宋体" w:hAnsi="宋体" w:cstheme="minorEastAsia"/>
                <w:sz w:val="24"/>
                <w:szCs w:val="24"/>
              </w:rPr>
            </w:pPr>
            <w:r>
              <w:rPr>
                <w:rFonts w:hint="eastAsia" w:ascii="宋体" w:hAnsi="宋体" w:cs="宋体"/>
                <w:color w:val="000000"/>
                <w:kern w:val="0"/>
                <w:sz w:val="24"/>
                <w:szCs w:val="24"/>
                <w:lang w:val="en-US" w:eastAsia="zh-CN" w:bidi="ar"/>
              </w:rPr>
              <w:t>82</w:t>
            </w:r>
            <w:r>
              <w:rPr>
                <w:rFonts w:hint="eastAsia" w:ascii="宋体" w:hAnsi="宋体" w:cs="宋体"/>
                <w:color w:val="000000"/>
                <w:kern w:val="0"/>
                <w:sz w:val="24"/>
                <w:szCs w:val="24"/>
                <w:lang w:bidi="ar"/>
              </w:rPr>
              <w:t>%</w:t>
            </w:r>
          </w:p>
        </w:tc>
      </w:tr>
      <w:tr w14:paraId="3FBD7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6BA27709">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专业任选课</w:t>
            </w:r>
          </w:p>
        </w:tc>
        <w:tc>
          <w:tcPr>
            <w:tcW w:w="1458" w:type="dxa"/>
            <w:vAlign w:val="center"/>
          </w:tcPr>
          <w:p w14:paraId="6AF8D21A">
            <w:pPr>
              <w:keepLines w:val="0"/>
              <w:pageBreakBefore w:val="0"/>
              <w:widowControl/>
              <w:kinsoku/>
              <w:wordWrap/>
              <w:overflowPunct/>
              <w:topLinePunct w:val="0"/>
              <w:bidi w:val="0"/>
              <w:spacing w:line="360" w:lineRule="auto"/>
              <w:ind w:left="0" w:leftChars="0"/>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val="en-US" w:eastAsia="zh-CN" w:bidi="ar"/>
              </w:rPr>
              <w:t>4</w:t>
            </w:r>
          </w:p>
        </w:tc>
        <w:tc>
          <w:tcPr>
            <w:tcW w:w="1420" w:type="dxa"/>
            <w:vAlign w:val="center"/>
          </w:tcPr>
          <w:p w14:paraId="73894562">
            <w:pPr>
              <w:keepLines w:val="0"/>
              <w:pageBreakBefore w:val="0"/>
              <w:widowControl/>
              <w:kinsoku/>
              <w:wordWrap/>
              <w:overflowPunct/>
              <w:topLinePunct w:val="0"/>
              <w:bidi w:val="0"/>
              <w:spacing w:line="360" w:lineRule="auto"/>
              <w:ind w:left="0" w:leftChars="0"/>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val="en-US" w:eastAsia="zh-CN" w:bidi="ar"/>
              </w:rPr>
              <w:t>64</w:t>
            </w:r>
          </w:p>
        </w:tc>
        <w:tc>
          <w:tcPr>
            <w:tcW w:w="1420" w:type="dxa"/>
            <w:vAlign w:val="center"/>
          </w:tcPr>
          <w:p w14:paraId="650DD649">
            <w:pPr>
              <w:keepLines w:val="0"/>
              <w:pageBreakBefore w:val="0"/>
              <w:widowControl/>
              <w:kinsoku/>
              <w:wordWrap/>
              <w:overflowPunct/>
              <w:topLinePunct w:val="0"/>
              <w:bidi w:val="0"/>
              <w:spacing w:line="360" w:lineRule="auto"/>
              <w:ind w:left="0" w:leftChars="0"/>
              <w:jc w:val="center"/>
              <w:textAlignment w:val="center"/>
              <w:rPr>
                <w:rFonts w:ascii="宋体" w:hAnsi="宋体" w:cs="宋体"/>
                <w:b/>
                <w:kern w:val="0"/>
                <w:sz w:val="24"/>
                <w:szCs w:val="24"/>
              </w:rPr>
            </w:pPr>
            <w:r>
              <w:rPr>
                <w:rFonts w:hint="eastAsia" w:ascii="宋体" w:hAnsi="宋体" w:cs="宋体"/>
                <w:color w:val="000000"/>
                <w:kern w:val="0"/>
                <w:sz w:val="24"/>
                <w:szCs w:val="24"/>
                <w:lang w:val="en-US" w:eastAsia="zh-CN" w:bidi="ar"/>
              </w:rPr>
              <w:t>16</w:t>
            </w:r>
          </w:p>
        </w:tc>
        <w:tc>
          <w:tcPr>
            <w:tcW w:w="1421" w:type="dxa"/>
            <w:vAlign w:val="center"/>
          </w:tcPr>
          <w:p w14:paraId="333A705E">
            <w:pPr>
              <w:keepLines w:val="0"/>
              <w:pageBreakBefore w:val="0"/>
              <w:widowControl/>
              <w:kinsoku/>
              <w:wordWrap/>
              <w:overflowPunct/>
              <w:topLinePunct w:val="0"/>
              <w:bidi w:val="0"/>
              <w:spacing w:line="360" w:lineRule="auto"/>
              <w:ind w:left="0" w:leftChars="0"/>
              <w:jc w:val="center"/>
              <w:textAlignment w:val="center"/>
              <w:rPr>
                <w:rFonts w:ascii="宋体" w:hAnsi="宋体" w:cs="宋体"/>
                <w:b/>
                <w:kern w:val="0"/>
                <w:sz w:val="24"/>
                <w:szCs w:val="24"/>
              </w:rPr>
            </w:pPr>
            <w:r>
              <w:rPr>
                <w:rFonts w:hint="eastAsia" w:ascii="宋体" w:hAnsi="宋体" w:cs="宋体"/>
                <w:color w:val="000000"/>
                <w:kern w:val="0"/>
                <w:sz w:val="24"/>
                <w:szCs w:val="24"/>
                <w:lang w:val="en-US" w:eastAsia="zh-CN" w:bidi="ar"/>
              </w:rPr>
              <w:t>48</w:t>
            </w:r>
          </w:p>
        </w:tc>
        <w:tc>
          <w:tcPr>
            <w:tcW w:w="1652" w:type="dxa"/>
            <w:vAlign w:val="center"/>
          </w:tcPr>
          <w:p w14:paraId="3AA511B5">
            <w:pPr>
              <w:keepLines w:val="0"/>
              <w:pageBreakBefore w:val="0"/>
              <w:widowControl/>
              <w:kinsoku/>
              <w:wordWrap/>
              <w:overflowPunct/>
              <w:topLinePunct w:val="0"/>
              <w:bidi w:val="0"/>
              <w:spacing w:line="360" w:lineRule="auto"/>
              <w:ind w:left="0" w:leftChars="0"/>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val="en-US" w:eastAsia="zh-CN" w:bidi="ar"/>
              </w:rPr>
              <w:t>75</w:t>
            </w:r>
            <w:r>
              <w:rPr>
                <w:rFonts w:hint="eastAsia" w:ascii="宋体" w:hAnsi="宋体" w:cs="宋体"/>
                <w:color w:val="000000"/>
                <w:kern w:val="0"/>
                <w:sz w:val="24"/>
                <w:szCs w:val="24"/>
                <w:lang w:bidi="ar"/>
              </w:rPr>
              <w:t>%</w:t>
            </w:r>
          </w:p>
        </w:tc>
      </w:tr>
      <w:tr w14:paraId="033F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651FCB03">
            <w:pPr>
              <w:keepLines w:val="0"/>
              <w:pageBreakBefore w:val="0"/>
              <w:kinsoku/>
              <w:wordWrap/>
              <w:overflowPunct/>
              <w:topLinePunct w:val="0"/>
              <w:bidi w:val="0"/>
              <w:spacing w:line="360" w:lineRule="auto"/>
              <w:ind w:left="0" w:leftChars="0"/>
              <w:jc w:val="center"/>
              <w:rPr>
                <w:rFonts w:ascii="宋体" w:hAnsi="宋体" w:cs="宋体"/>
                <w:b/>
                <w:kern w:val="0"/>
                <w:sz w:val="24"/>
                <w:szCs w:val="24"/>
              </w:rPr>
            </w:pPr>
            <w:r>
              <w:rPr>
                <w:rFonts w:hint="eastAsia" w:ascii="宋体" w:hAnsi="宋体" w:cs="宋体"/>
                <w:b/>
                <w:kern w:val="0"/>
                <w:sz w:val="24"/>
                <w:szCs w:val="24"/>
              </w:rPr>
              <w:t>合计</w:t>
            </w:r>
          </w:p>
        </w:tc>
        <w:tc>
          <w:tcPr>
            <w:tcW w:w="1458" w:type="dxa"/>
            <w:vAlign w:val="center"/>
          </w:tcPr>
          <w:p w14:paraId="7F6BA334">
            <w:pPr>
              <w:keepLines w:val="0"/>
              <w:pageBreakBefore w:val="0"/>
              <w:widowControl/>
              <w:kinsoku/>
              <w:wordWrap/>
              <w:overflowPunct/>
              <w:topLinePunct w:val="0"/>
              <w:bidi w:val="0"/>
              <w:spacing w:line="360" w:lineRule="auto"/>
              <w:ind w:left="0" w:leftChars="0"/>
              <w:jc w:val="center"/>
              <w:textAlignment w:val="center"/>
              <w:rPr>
                <w:rFonts w:hint="eastAsia" w:ascii="宋体" w:hAnsi="宋体" w:eastAsia="宋体" w:cs="宋体"/>
                <w:b/>
                <w:kern w:val="0"/>
                <w:sz w:val="24"/>
                <w:szCs w:val="24"/>
                <w:lang w:eastAsia="zh-CN"/>
              </w:rPr>
            </w:pPr>
            <w:r>
              <w:rPr>
                <w:rFonts w:hint="eastAsia" w:ascii="宋体" w:hAnsi="宋体" w:cs="宋体"/>
                <w:color w:val="000000"/>
                <w:kern w:val="0"/>
                <w:sz w:val="24"/>
                <w:szCs w:val="24"/>
                <w:lang w:val="en-US" w:eastAsia="zh-CN" w:bidi="ar"/>
              </w:rPr>
              <w:t>255</w:t>
            </w:r>
          </w:p>
        </w:tc>
        <w:tc>
          <w:tcPr>
            <w:tcW w:w="1420" w:type="dxa"/>
            <w:vAlign w:val="center"/>
          </w:tcPr>
          <w:p w14:paraId="67AC783A">
            <w:pPr>
              <w:keepLines w:val="0"/>
              <w:pageBreakBefore w:val="0"/>
              <w:widowControl/>
              <w:kinsoku/>
              <w:wordWrap/>
              <w:overflowPunct/>
              <w:topLinePunct w:val="0"/>
              <w:bidi w:val="0"/>
              <w:spacing w:line="360" w:lineRule="auto"/>
              <w:ind w:left="0" w:leftChars="0"/>
              <w:jc w:val="center"/>
              <w:rPr>
                <w:rFonts w:hint="default" w:ascii="宋体" w:hAnsi="宋体" w:eastAsia="宋体" w:cs="宋体"/>
                <w:b/>
                <w:kern w:val="0"/>
                <w:sz w:val="24"/>
                <w:szCs w:val="24"/>
                <w:lang w:val="en-US" w:eastAsia="zh-CN"/>
              </w:rPr>
            </w:pPr>
            <w:r>
              <w:rPr>
                <w:rFonts w:hint="eastAsia" w:ascii="宋体" w:hAnsi="宋体" w:cs="宋体"/>
                <w:bCs/>
                <w:color w:val="000000"/>
                <w:kern w:val="0"/>
                <w:sz w:val="24"/>
                <w:szCs w:val="24"/>
                <w:lang w:val="en-US" w:eastAsia="zh-CN"/>
              </w:rPr>
              <w:t>4738</w:t>
            </w:r>
          </w:p>
        </w:tc>
        <w:tc>
          <w:tcPr>
            <w:tcW w:w="1420" w:type="dxa"/>
            <w:vAlign w:val="center"/>
          </w:tcPr>
          <w:p w14:paraId="79075F2A">
            <w:pPr>
              <w:keepLines w:val="0"/>
              <w:pageBreakBefore w:val="0"/>
              <w:widowControl/>
              <w:kinsoku/>
              <w:wordWrap/>
              <w:overflowPunct/>
              <w:topLinePunct w:val="0"/>
              <w:bidi w:val="0"/>
              <w:spacing w:line="360" w:lineRule="auto"/>
              <w:ind w:left="0" w:leftChars="0"/>
              <w:jc w:val="center"/>
              <w:rPr>
                <w:rFonts w:hint="default" w:ascii="宋体" w:hAnsi="宋体" w:eastAsia="宋体" w:cs="宋体"/>
                <w:b/>
                <w:kern w:val="0"/>
                <w:sz w:val="24"/>
                <w:szCs w:val="24"/>
                <w:lang w:val="en-US" w:eastAsia="zh-CN"/>
              </w:rPr>
            </w:pPr>
            <w:r>
              <w:rPr>
                <w:rFonts w:hint="eastAsia" w:ascii="宋体" w:hAnsi="宋体" w:cs="宋体"/>
                <w:bCs/>
                <w:color w:val="000000"/>
                <w:kern w:val="0"/>
                <w:sz w:val="24"/>
                <w:szCs w:val="24"/>
                <w:lang w:val="en-US" w:eastAsia="zh-CN"/>
              </w:rPr>
              <w:t>1316</w:t>
            </w:r>
          </w:p>
        </w:tc>
        <w:tc>
          <w:tcPr>
            <w:tcW w:w="1421" w:type="dxa"/>
            <w:vAlign w:val="center"/>
          </w:tcPr>
          <w:p w14:paraId="2A3BF31A">
            <w:pPr>
              <w:keepLines w:val="0"/>
              <w:pageBreakBefore w:val="0"/>
              <w:widowControl/>
              <w:kinsoku/>
              <w:wordWrap/>
              <w:overflowPunct/>
              <w:topLinePunct w:val="0"/>
              <w:bidi w:val="0"/>
              <w:spacing w:line="360" w:lineRule="auto"/>
              <w:ind w:left="0" w:leftChars="0"/>
              <w:jc w:val="center"/>
              <w:rPr>
                <w:rFonts w:hint="default" w:ascii="宋体" w:hAnsi="宋体" w:eastAsia="宋体" w:cs="宋体"/>
                <w:b/>
                <w:kern w:val="0"/>
                <w:sz w:val="24"/>
                <w:szCs w:val="24"/>
                <w:lang w:val="en-US" w:eastAsia="zh-CN"/>
              </w:rPr>
            </w:pPr>
            <w:r>
              <w:rPr>
                <w:rFonts w:hint="eastAsia" w:ascii="宋体" w:hAnsi="宋体" w:cs="宋体"/>
                <w:bCs/>
                <w:color w:val="000000"/>
                <w:kern w:val="0"/>
                <w:sz w:val="24"/>
                <w:szCs w:val="24"/>
                <w:lang w:val="en-US" w:eastAsia="zh-CN"/>
              </w:rPr>
              <w:t>3422</w:t>
            </w:r>
          </w:p>
        </w:tc>
        <w:tc>
          <w:tcPr>
            <w:tcW w:w="1652" w:type="dxa"/>
            <w:vAlign w:val="center"/>
          </w:tcPr>
          <w:p w14:paraId="07F04407">
            <w:pPr>
              <w:keepLines w:val="0"/>
              <w:pageBreakBefore w:val="0"/>
              <w:widowControl/>
              <w:kinsoku/>
              <w:wordWrap/>
              <w:overflowPunct/>
              <w:topLinePunct w:val="0"/>
              <w:bidi w:val="0"/>
              <w:spacing w:line="360" w:lineRule="auto"/>
              <w:ind w:left="0" w:leftChars="0"/>
              <w:jc w:val="center"/>
              <w:textAlignment w:val="center"/>
              <w:rPr>
                <w:rFonts w:ascii="宋体" w:hAnsi="宋体" w:cs="宋体"/>
                <w:b/>
                <w:kern w:val="0"/>
                <w:sz w:val="24"/>
                <w:szCs w:val="24"/>
              </w:rPr>
            </w:pPr>
            <w:r>
              <w:rPr>
                <w:rFonts w:hint="eastAsia" w:ascii="宋体" w:hAnsi="宋体" w:cs="宋体"/>
                <w:color w:val="000000"/>
                <w:kern w:val="0"/>
                <w:sz w:val="24"/>
                <w:szCs w:val="24"/>
                <w:lang w:val="en-US" w:eastAsia="zh-CN" w:bidi="ar"/>
              </w:rPr>
              <w:t>72.22</w:t>
            </w:r>
            <w:r>
              <w:rPr>
                <w:rFonts w:hint="eastAsia" w:ascii="宋体" w:hAnsi="宋体" w:cs="宋体"/>
                <w:color w:val="000000"/>
                <w:kern w:val="0"/>
                <w:sz w:val="24"/>
                <w:szCs w:val="24"/>
                <w:lang w:bidi="ar"/>
              </w:rPr>
              <w:t>%</w:t>
            </w:r>
          </w:p>
        </w:tc>
      </w:tr>
    </w:tbl>
    <w:p w14:paraId="0A935724">
      <w:pPr>
        <w:keepLines w:val="0"/>
        <w:pageBreakBefore w:val="0"/>
        <w:kinsoku/>
        <w:wordWrap/>
        <w:overflowPunct/>
        <w:topLinePunct w:val="0"/>
        <w:bidi w:val="0"/>
        <w:spacing w:line="360" w:lineRule="auto"/>
        <w:ind w:left="0" w:leftChars="0" w:firstLine="480" w:firstLineChars="200"/>
        <w:outlineLvl w:val="1"/>
        <w:rPr>
          <w:rFonts w:hint="eastAsia" w:ascii="黑体" w:hAnsi="黑体" w:eastAsia="黑体" w:cs="Times New Roman"/>
          <w:sz w:val="24"/>
          <w:szCs w:val="24"/>
        </w:rPr>
      </w:pPr>
      <w:bookmarkStart w:id="16" w:name="_Toc770849426"/>
      <w:r>
        <w:rPr>
          <w:rFonts w:hint="eastAsia" w:ascii="黑体" w:hAnsi="黑体" w:eastAsia="黑体" w:cs="Times New Roman"/>
          <w:sz w:val="24"/>
          <w:szCs w:val="24"/>
        </w:rPr>
        <w:t>（四）各学期教学环节总体安排表</w:t>
      </w:r>
      <w:bookmarkEnd w:id="16"/>
    </w:p>
    <w:p w14:paraId="5017171A">
      <w:pPr>
        <w:pStyle w:val="2"/>
        <w:keepLines w:val="0"/>
        <w:pageBreakBefore w:val="0"/>
        <w:kinsoku/>
        <w:wordWrap/>
        <w:overflowPunct/>
        <w:topLinePunct w:val="0"/>
        <w:bidi w:val="0"/>
        <w:spacing w:line="360" w:lineRule="auto"/>
        <w:ind w:left="0" w:leftChars="0"/>
        <w:jc w:val="center"/>
        <w:rPr>
          <w:rFonts w:hint="default" w:eastAsia="黑体"/>
          <w:sz w:val="24"/>
          <w:szCs w:val="24"/>
          <w:lang w:val="en-US" w:eastAsia="zh-CN"/>
        </w:rPr>
      </w:pPr>
      <w:r>
        <w:rPr>
          <w:rFonts w:hint="eastAsia" w:ascii="黑体" w:hAnsi="黑体" w:eastAsia="黑体" w:cs="Times New Roman"/>
          <w:sz w:val="24"/>
          <w:szCs w:val="24"/>
          <w:lang w:val="en-US" w:eastAsia="zh-CN"/>
        </w:rPr>
        <w:t>表11：</w:t>
      </w:r>
      <w:r>
        <w:rPr>
          <w:rFonts w:hint="eastAsia" w:ascii="黑体" w:hAnsi="黑体" w:eastAsia="黑体" w:cs="Times New Roman"/>
          <w:sz w:val="24"/>
          <w:szCs w:val="24"/>
        </w:rPr>
        <w:t>各学期教学环节总体安排表</w:t>
      </w:r>
    </w:p>
    <w:tbl>
      <w:tblPr>
        <w:tblStyle w:val="39"/>
        <w:tblW w:w="8753" w:type="dxa"/>
        <w:tblInd w:w="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17"/>
        <w:gridCol w:w="1588"/>
        <w:gridCol w:w="731"/>
        <w:gridCol w:w="902"/>
        <w:gridCol w:w="940"/>
        <w:gridCol w:w="657"/>
        <w:gridCol w:w="567"/>
        <w:gridCol w:w="992"/>
        <w:gridCol w:w="1559"/>
      </w:tblGrid>
      <w:tr w14:paraId="3FB88F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6" w:hRule="atLeast"/>
        </w:trPr>
        <w:tc>
          <w:tcPr>
            <w:tcW w:w="817" w:type="dxa"/>
            <w:vMerge w:val="restart"/>
            <w:vAlign w:val="center"/>
          </w:tcPr>
          <w:p w14:paraId="7E71D5C1">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学期</w:t>
            </w:r>
          </w:p>
        </w:tc>
        <w:tc>
          <w:tcPr>
            <w:tcW w:w="1588" w:type="dxa"/>
            <w:vMerge w:val="restart"/>
            <w:vAlign w:val="center"/>
          </w:tcPr>
          <w:p w14:paraId="1E68C555">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课堂教学</w:t>
            </w:r>
          </w:p>
          <w:p w14:paraId="0399C1A6">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（含课内实践）</w:t>
            </w:r>
          </w:p>
        </w:tc>
        <w:tc>
          <w:tcPr>
            <w:tcW w:w="2573" w:type="dxa"/>
            <w:gridSpan w:val="3"/>
            <w:vAlign w:val="center"/>
          </w:tcPr>
          <w:p w14:paraId="03EF9030">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实践</w:t>
            </w:r>
          </w:p>
        </w:tc>
        <w:tc>
          <w:tcPr>
            <w:tcW w:w="657" w:type="dxa"/>
            <w:vMerge w:val="restart"/>
            <w:vAlign w:val="center"/>
          </w:tcPr>
          <w:p w14:paraId="221AF240">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复习考试</w:t>
            </w:r>
          </w:p>
        </w:tc>
        <w:tc>
          <w:tcPr>
            <w:tcW w:w="567" w:type="dxa"/>
            <w:vMerge w:val="restart"/>
            <w:vAlign w:val="center"/>
          </w:tcPr>
          <w:p w14:paraId="5E99602D">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机动</w:t>
            </w:r>
          </w:p>
        </w:tc>
        <w:tc>
          <w:tcPr>
            <w:tcW w:w="992" w:type="dxa"/>
            <w:vMerge w:val="restart"/>
            <w:vAlign w:val="center"/>
          </w:tcPr>
          <w:p w14:paraId="6C8885BF">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合计（周）</w:t>
            </w:r>
          </w:p>
        </w:tc>
        <w:tc>
          <w:tcPr>
            <w:tcW w:w="1559" w:type="dxa"/>
            <w:vMerge w:val="restart"/>
            <w:vAlign w:val="center"/>
          </w:tcPr>
          <w:p w14:paraId="1EE415C1">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说明</w:t>
            </w:r>
          </w:p>
        </w:tc>
      </w:tr>
      <w:tr w14:paraId="6EAC4D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6" w:hRule="atLeast"/>
        </w:trPr>
        <w:tc>
          <w:tcPr>
            <w:tcW w:w="817" w:type="dxa"/>
            <w:vMerge w:val="continue"/>
            <w:vAlign w:val="center"/>
          </w:tcPr>
          <w:p w14:paraId="04160262">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1588" w:type="dxa"/>
            <w:vMerge w:val="continue"/>
          </w:tcPr>
          <w:p w14:paraId="7D8BA13D">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731" w:type="dxa"/>
            <w:shd w:val="clear" w:color="auto" w:fill="FFFFFF" w:themeFill="background1"/>
            <w:vAlign w:val="center"/>
          </w:tcPr>
          <w:p w14:paraId="0E8E88DC">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军训</w:t>
            </w:r>
          </w:p>
        </w:tc>
        <w:tc>
          <w:tcPr>
            <w:tcW w:w="902" w:type="dxa"/>
            <w:shd w:val="clear" w:color="auto" w:fill="FFFFFF" w:themeFill="background1"/>
            <w:vAlign w:val="center"/>
          </w:tcPr>
          <w:p w14:paraId="672038DF">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专业</w:t>
            </w:r>
          </w:p>
          <w:p w14:paraId="4951D4B3">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实训</w:t>
            </w:r>
          </w:p>
        </w:tc>
        <w:tc>
          <w:tcPr>
            <w:tcW w:w="940" w:type="dxa"/>
            <w:shd w:val="clear" w:color="auto" w:fill="FFFFFF" w:themeFill="background1"/>
            <w:vAlign w:val="center"/>
          </w:tcPr>
          <w:p w14:paraId="2FA987E9">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毕业综</w:t>
            </w:r>
          </w:p>
          <w:p w14:paraId="0644A14A">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合实践</w:t>
            </w:r>
          </w:p>
        </w:tc>
        <w:tc>
          <w:tcPr>
            <w:tcW w:w="657" w:type="dxa"/>
            <w:vMerge w:val="continue"/>
            <w:vAlign w:val="center"/>
          </w:tcPr>
          <w:p w14:paraId="5A13C95B">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567" w:type="dxa"/>
            <w:vMerge w:val="continue"/>
            <w:vAlign w:val="center"/>
          </w:tcPr>
          <w:p w14:paraId="6C6F9B54">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92" w:type="dxa"/>
            <w:vMerge w:val="continue"/>
            <w:vAlign w:val="center"/>
          </w:tcPr>
          <w:p w14:paraId="15EE2894">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1559" w:type="dxa"/>
            <w:vMerge w:val="continue"/>
            <w:tcBorders>
              <w:bottom w:val="single" w:color="000000" w:sz="4" w:space="0"/>
            </w:tcBorders>
            <w:shd w:val="clear" w:color="auto" w:fill="CCFFFF"/>
            <w:vAlign w:val="center"/>
          </w:tcPr>
          <w:p w14:paraId="687C7F5A">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p>
        </w:tc>
      </w:tr>
      <w:tr w14:paraId="0D77F4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8" w:hRule="atLeast"/>
        </w:trPr>
        <w:tc>
          <w:tcPr>
            <w:tcW w:w="817" w:type="dxa"/>
            <w:vAlign w:val="center"/>
          </w:tcPr>
          <w:p w14:paraId="23015EFC">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88" w:type="dxa"/>
            <w:vAlign w:val="top"/>
          </w:tcPr>
          <w:p w14:paraId="380C18B5">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16</w:t>
            </w:r>
          </w:p>
        </w:tc>
        <w:tc>
          <w:tcPr>
            <w:tcW w:w="731" w:type="dxa"/>
            <w:shd w:val="clear" w:color="auto" w:fill="FFFFFF" w:themeFill="background1"/>
            <w:vAlign w:val="center"/>
          </w:tcPr>
          <w:p w14:paraId="24913969">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2</w:t>
            </w:r>
          </w:p>
        </w:tc>
        <w:tc>
          <w:tcPr>
            <w:tcW w:w="902" w:type="dxa"/>
            <w:shd w:val="clear" w:color="auto" w:fill="FFFFFF" w:themeFill="background1"/>
            <w:vAlign w:val="center"/>
          </w:tcPr>
          <w:p w14:paraId="2ACBB535">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40" w:type="dxa"/>
            <w:shd w:val="clear" w:color="auto" w:fill="FFFFFF" w:themeFill="background1"/>
            <w:vAlign w:val="center"/>
          </w:tcPr>
          <w:p w14:paraId="570029A7">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657" w:type="dxa"/>
            <w:vAlign w:val="center"/>
          </w:tcPr>
          <w:p w14:paraId="037ABBF5">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567" w:type="dxa"/>
            <w:vAlign w:val="center"/>
          </w:tcPr>
          <w:p w14:paraId="72002A70">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92" w:type="dxa"/>
            <w:vAlign w:val="center"/>
          </w:tcPr>
          <w:p w14:paraId="75F478D0">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20</w:t>
            </w:r>
          </w:p>
        </w:tc>
        <w:tc>
          <w:tcPr>
            <w:tcW w:w="1559" w:type="dxa"/>
            <w:vMerge w:val="restart"/>
            <w:tcBorders>
              <w:top w:val="single" w:color="000000" w:sz="4" w:space="0"/>
            </w:tcBorders>
            <w:vAlign w:val="center"/>
          </w:tcPr>
          <w:p w14:paraId="1CB428A1">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第2-4学期各有1周专题教育；第5学期16周专项综合实训，4周毕业设计；第6学期毕业综合实践20周（含1周毕业教育）。</w:t>
            </w:r>
          </w:p>
        </w:tc>
      </w:tr>
      <w:tr w14:paraId="75A4F9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8" w:hRule="atLeast"/>
        </w:trPr>
        <w:tc>
          <w:tcPr>
            <w:tcW w:w="817" w:type="dxa"/>
            <w:vAlign w:val="center"/>
          </w:tcPr>
          <w:p w14:paraId="293FF0EB">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2</w:t>
            </w:r>
          </w:p>
        </w:tc>
        <w:tc>
          <w:tcPr>
            <w:tcW w:w="1588" w:type="dxa"/>
            <w:vAlign w:val="top"/>
          </w:tcPr>
          <w:p w14:paraId="03B41A47">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18</w:t>
            </w:r>
          </w:p>
        </w:tc>
        <w:tc>
          <w:tcPr>
            <w:tcW w:w="731" w:type="dxa"/>
            <w:vAlign w:val="center"/>
          </w:tcPr>
          <w:p w14:paraId="14E22674">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02" w:type="dxa"/>
            <w:vAlign w:val="center"/>
          </w:tcPr>
          <w:p w14:paraId="222B0AC7">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40" w:type="dxa"/>
            <w:vAlign w:val="center"/>
          </w:tcPr>
          <w:p w14:paraId="190FC43E">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657" w:type="dxa"/>
            <w:vAlign w:val="center"/>
          </w:tcPr>
          <w:p w14:paraId="520D93D6">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567" w:type="dxa"/>
            <w:vAlign w:val="center"/>
          </w:tcPr>
          <w:p w14:paraId="6FCE759C">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92" w:type="dxa"/>
            <w:vAlign w:val="center"/>
          </w:tcPr>
          <w:p w14:paraId="61FE4399">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20</w:t>
            </w:r>
          </w:p>
        </w:tc>
        <w:tc>
          <w:tcPr>
            <w:tcW w:w="1559" w:type="dxa"/>
            <w:vMerge w:val="continue"/>
            <w:vAlign w:val="center"/>
          </w:tcPr>
          <w:p w14:paraId="506392D0">
            <w:pPr>
              <w:keepLines w:val="0"/>
              <w:pageBreakBefore w:val="0"/>
              <w:kinsoku/>
              <w:wordWrap/>
              <w:overflowPunct/>
              <w:topLinePunct w:val="0"/>
              <w:bidi w:val="0"/>
              <w:spacing w:line="360" w:lineRule="auto"/>
              <w:ind w:left="0" w:leftChars="0"/>
              <w:rPr>
                <w:rFonts w:cs="宋体" w:asciiTheme="minorEastAsia" w:hAnsiTheme="minorEastAsia" w:eastAsiaTheme="minorEastAsia"/>
                <w:sz w:val="24"/>
                <w:szCs w:val="24"/>
              </w:rPr>
            </w:pPr>
          </w:p>
        </w:tc>
      </w:tr>
      <w:tr w14:paraId="477180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8" w:hRule="atLeast"/>
        </w:trPr>
        <w:tc>
          <w:tcPr>
            <w:tcW w:w="817" w:type="dxa"/>
            <w:vAlign w:val="center"/>
          </w:tcPr>
          <w:p w14:paraId="7296721A">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3</w:t>
            </w:r>
          </w:p>
        </w:tc>
        <w:tc>
          <w:tcPr>
            <w:tcW w:w="1588" w:type="dxa"/>
            <w:vAlign w:val="top"/>
          </w:tcPr>
          <w:p w14:paraId="227E16B9">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18</w:t>
            </w:r>
          </w:p>
        </w:tc>
        <w:tc>
          <w:tcPr>
            <w:tcW w:w="731" w:type="dxa"/>
            <w:vAlign w:val="center"/>
          </w:tcPr>
          <w:p w14:paraId="145A2879">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02" w:type="dxa"/>
            <w:vAlign w:val="center"/>
          </w:tcPr>
          <w:p w14:paraId="07F92A23">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40" w:type="dxa"/>
            <w:vAlign w:val="center"/>
          </w:tcPr>
          <w:p w14:paraId="2E4DEC62">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657" w:type="dxa"/>
            <w:vAlign w:val="center"/>
          </w:tcPr>
          <w:p w14:paraId="327113B8">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567" w:type="dxa"/>
            <w:vAlign w:val="center"/>
          </w:tcPr>
          <w:p w14:paraId="55AC00DF">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92" w:type="dxa"/>
            <w:vAlign w:val="center"/>
          </w:tcPr>
          <w:p w14:paraId="381B5C90">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20</w:t>
            </w:r>
          </w:p>
        </w:tc>
        <w:tc>
          <w:tcPr>
            <w:tcW w:w="1559" w:type="dxa"/>
            <w:vMerge w:val="continue"/>
            <w:vAlign w:val="center"/>
          </w:tcPr>
          <w:p w14:paraId="031ACCE1">
            <w:pPr>
              <w:keepLines w:val="0"/>
              <w:pageBreakBefore w:val="0"/>
              <w:kinsoku/>
              <w:wordWrap/>
              <w:overflowPunct/>
              <w:topLinePunct w:val="0"/>
              <w:bidi w:val="0"/>
              <w:spacing w:line="360" w:lineRule="auto"/>
              <w:ind w:left="0" w:leftChars="0"/>
              <w:rPr>
                <w:rFonts w:cs="宋体" w:asciiTheme="minorEastAsia" w:hAnsiTheme="minorEastAsia" w:eastAsiaTheme="minorEastAsia"/>
                <w:sz w:val="24"/>
                <w:szCs w:val="24"/>
              </w:rPr>
            </w:pPr>
          </w:p>
        </w:tc>
      </w:tr>
      <w:tr w14:paraId="2034E7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8" w:hRule="atLeast"/>
        </w:trPr>
        <w:tc>
          <w:tcPr>
            <w:tcW w:w="817" w:type="dxa"/>
            <w:vAlign w:val="center"/>
          </w:tcPr>
          <w:p w14:paraId="4A1AB678">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4</w:t>
            </w:r>
          </w:p>
        </w:tc>
        <w:tc>
          <w:tcPr>
            <w:tcW w:w="1588" w:type="dxa"/>
            <w:vAlign w:val="top"/>
          </w:tcPr>
          <w:p w14:paraId="2EC0ACCE">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18</w:t>
            </w:r>
          </w:p>
        </w:tc>
        <w:tc>
          <w:tcPr>
            <w:tcW w:w="731" w:type="dxa"/>
            <w:vAlign w:val="center"/>
          </w:tcPr>
          <w:p w14:paraId="7F960B99">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02" w:type="dxa"/>
            <w:vAlign w:val="center"/>
          </w:tcPr>
          <w:p w14:paraId="360B9E52">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40" w:type="dxa"/>
            <w:vAlign w:val="center"/>
          </w:tcPr>
          <w:p w14:paraId="0F343E5C">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657" w:type="dxa"/>
            <w:vAlign w:val="center"/>
          </w:tcPr>
          <w:p w14:paraId="23B7E44E">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567" w:type="dxa"/>
            <w:vAlign w:val="center"/>
          </w:tcPr>
          <w:p w14:paraId="5FBC6656">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92" w:type="dxa"/>
            <w:vAlign w:val="center"/>
          </w:tcPr>
          <w:p w14:paraId="5C000179">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20</w:t>
            </w:r>
          </w:p>
        </w:tc>
        <w:tc>
          <w:tcPr>
            <w:tcW w:w="1559" w:type="dxa"/>
            <w:vMerge w:val="continue"/>
            <w:vAlign w:val="center"/>
          </w:tcPr>
          <w:p w14:paraId="5FC1556B">
            <w:pPr>
              <w:keepLines w:val="0"/>
              <w:pageBreakBefore w:val="0"/>
              <w:kinsoku/>
              <w:wordWrap/>
              <w:overflowPunct/>
              <w:topLinePunct w:val="0"/>
              <w:bidi w:val="0"/>
              <w:spacing w:line="360" w:lineRule="auto"/>
              <w:ind w:left="0" w:leftChars="0"/>
              <w:rPr>
                <w:rFonts w:cs="宋体" w:asciiTheme="minorEastAsia" w:hAnsiTheme="minorEastAsia" w:eastAsiaTheme="minorEastAsia"/>
                <w:sz w:val="24"/>
                <w:szCs w:val="24"/>
              </w:rPr>
            </w:pPr>
          </w:p>
        </w:tc>
      </w:tr>
      <w:tr w14:paraId="2AE27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8" w:hRule="atLeast"/>
        </w:trPr>
        <w:tc>
          <w:tcPr>
            <w:tcW w:w="817" w:type="dxa"/>
            <w:vAlign w:val="center"/>
          </w:tcPr>
          <w:p w14:paraId="6D63F8F9">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5</w:t>
            </w:r>
          </w:p>
        </w:tc>
        <w:tc>
          <w:tcPr>
            <w:tcW w:w="1588" w:type="dxa"/>
            <w:vAlign w:val="top"/>
          </w:tcPr>
          <w:p w14:paraId="2195F7BB">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18</w:t>
            </w:r>
          </w:p>
        </w:tc>
        <w:tc>
          <w:tcPr>
            <w:tcW w:w="731" w:type="dxa"/>
            <w:vAlign w:val="center"/>
          </w:tcPr>
          <w:p w14:paraId="4FCB8036">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02" w:type="dxa"/>
            <w:vAlign w:val="center"/>
          </w:tcPr>
          <w:p w14:paraId="7F3A8E63">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40" w:type="dxa"/>
            <w:vAlign w:val="center"/>
          </w:tcPr>
          <w:p w14:paraId="351DF066">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657" w:type="dxa"/>
            <w:vAlign w:val="center"/>
          </w:tcPr>
          <w:p w14:paraId="436A66A4">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567" w:type="dxa"/>
            <w:vAlign w:val="center"/>
          </w:tcPr>
          <w:p w14:paraId="58FD332F">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92" w:type="dxa"/>
            <w:vAlign w:val="center"/>
          </w:tcPr>
          <w:p w14:paraId="7CC30CCE">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20</w:t>
            </w:r>
          </w:p>
        </w:tc>
        <w:tc>
          <w:tcPr>
            <w:tcW w:w="1559" w:type="dxa"/>
            <w:vMerge w:val="continue"/>
            <w:vAlign w:val="center"/>
          </w:tcPr>
          <w:p w14:paraId="3FE9A1B2">
            <w:pPr>
              <w:keepLines w:val="0"/>
              <w:pageBreakBefore w:val="0"/>
              <w:kinsoku/>
              <w:wordWrap/>
              <w:overflowPunct/>
              <w:topLinePunct w:val="0"/>
              <w:bidi w:val="0"/>
              <w:spacing w:line="360" w:lineRule="auto"/>
              <w:ind w:left="0" w:leftChars="0"/>
              <w:rPr>
                <w:rFonts w:cs="宋体" w:asciiTheme="minorEastAsia" w:hAnsiTheme="minorEastAsia" w:eastAsiaTheme="minorEastAsia"/>
                <w:sz w:val="24"/>
                <w:szCs w:val="24"/>
              </w:rPr>
            </w:pPr>
          </w:p>
        </w:tc>
      </w:tr>
      <w:tr w14:paraId="0C603A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8" w:hRule="atLeast"/>
        </w:trPr>
        <w:tc>
          <w:tcPr>
            <w:tcW w:w="817" w:type="dxa"/>
            <w:vAlign w:val="center"/>
          </w:tcPr>
          <w:p w14:paraId="7AE8E7C9">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6</w:t>
            </w:r>
          </w:p>
        </w:tc>
        <w:tc>
          <w:tcPr>
            <w:tcW w:w="1588" w:type="dxa"/>
            <w:vAlign w:val="top"/>
          </w:tcPr>
          <w:p w14:paraId="389F9236">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18</w:t>
            </w:r>
          </w:p>
        </w:tc>
        <w:tc>
          <w:tcPr>
            <w:tcW w:w="731" w:type="dxa"/>
            <w:vAlign w:val="center"/>
          </w:tcPr>
          <w:p w14:paraId="0DB41D87">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02" w:type="dxa"/>
            <w:vAlign w:val="center"/>
          </w:tcPr>
          <w:p w14:paraId="7B4B4E68">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40" w:type="dxa"/>
            <w:vAlign w:val="center"/>
          </w:tcPr>
          <w:p w14:paraId="5A46754D">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657" w:type="dxa"/>
            <w:vAlign w:val="center"/>
          </w:tcPr>
          <w:p w14:paraId="12844BAB">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567" w:type="dxa"/>
            <w:vAlign w:val="center"/>
          </w:tcPr>
          <w:p w14:paraId="74CAB1C0">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92" w:type="dxa"/>
            <w:vAlign w:val="center"/>
          </w:tcPr>
          <w:p w14:paraId="734F6832">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20</w:t>
            </w:r>
          </w:p>
        </w:tc>
        <w:tc>
          <w:tcPr>
            <w:tcW w:w="1559" w:type="dxa"/>
            <w:vMerge w:val="continue"/>
            <w:vAlign w:val="center"/>
          </w:tcPr>
          <w:p w14:paraId="2B300C1B">
            <w:pPr>
              <w:keepLines w:val="0"/>
              <w:pageBreakBefore w:val="0"/>
              <w:kinsoku/>
              <w:wordWrap/>
              <w:overflowPunct/>
              <w:topLinePunct w:val="0"/>
              <w:bidi w:val="0"/>
              <w:spacing w:line="360" w:lineRule="auto"/>
              <w:ind w:left="0" w:leftChars="0"/>
              <w:rPr>
                <w:rFonts w:cs="宋体" w:asciiTheme="minorEastAsia" w:hAnsiTheme="minorEastAsia" w:eastAsiaTheme="minorEastAsia"/>
                <w:sz w:val="24"/>
                <w:szCs w:val="24"/>
              </w:rPr>
            </w:pPr>
          </w:p>
        </w:tc>
      </w:tr>
      <w:tr w14:paraId="11C8B5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8" w:hRule="atLeast"/>
        </w:trPr>
        <w:tc>
          <w:tcPr>
            <w:tcW w:w="817" w:type="dxa"/>
            <w:vAlign w:val="center"/>
          </w:tcPr>
          <w:p w14:paraId="1C6CBEC0">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7</w:t>
            </w:r>
          </w:p>
        </w:tc>
        <w:tc>
          <w:tcPr>
            <w:tcW w:w="1588" w:type="dxa"/>
            <w:vAlign w:val="top"/>
          </w:tcPr>
          <w:p w14:paraId="73096617">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16</w:t>
            </w:r>
          </w:p>
        </w:tc>
        <w:tc>
          <w:tcPr>
            <w:tcW w:w="731" w:type="dxa"/>
            <w:vAlign w:val="center"/>
          </w:tcPr>
          <w:p w14:paraId="3BD324E2">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2</w:t>
            </w:r>
          </w:p>
        </w:tc>
        <w:tc>
          <w:tcPr>
            <w:tcW w:w="902" w:type="dxa"/>
            <w:vAlign w:val="center"/>
          </w:tcPr>
          <w:p w14:paraId="338D40DB">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40" w:type="dxa"/>
            <w:vAlign w:val="center"/>
          </w:tcPr>
          <w:p w14:paraId="1DEE8278">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657" w:type="dxa"/>
            <w:vAlign w:val="center"/>
          </w:tcPr>
          <w:p w14:paraId="0C98A6CA">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567" w:type="dxa"/>
            <w:vAlign w:val="center"/>
          </w:tcPr>
          <w:p w14:paraId="4A2C060B">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92" w:type="dxa"/>
            <w:vAlign w:val="center"/>
          </w:tcPr>
          <w:p w14:paraId="73465244">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20</w:t>
            </w:r>
          </w:p>
        </w:tc>
        <w:tc>
          <w:tcPr>
            <w:tcW w:w="1559" w:type="dxa"/>
            <w:vMerge w:val="continue"/>
            <w:vAlign w:val="center"/>
          </w:tcPr>
          <w:p w14:paraId="6201B335">
            <w:pPr>
              <w:keepLines w:val="0"/>
              <w:pageBreakBefore w:val="0"/>
              <w:kinsoku/>
              <w:wordWrap/>
              <w:overflowPunct/>
              <w:topLinePunct w:val="0"/>
              <w:bidi w:val="0"/>
              <w:spacing w:line="360" w:lineRule="auto"/>
              <w:ind w:left="0" w:leftChars="0"/>
              <w:rPr>
                <w:rFonts w:cs="宋体" w:asciiTheme="minorEastAsia" w:hAnsiTheme="minorEastAsia" w:eastAsiaTheme="minorEastAsia"/>
                <w:sz w:val="24"/>
                <w:szCs w:val="24"/>
              </w:rPr>
            </w:pPr>
          </w:p>
        </w:tc>
      </w:tr>
      <w:tr w14:paraId="67BE15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8" w:hRule="atLeast"/>
        </w:trPr>
        <w:tc>
          <w:tcPr>
            <w:tcW w:w="817" w:type="dxa"/>
            <w:vAlign w:val="center"/>
          </w:tcPr>
          <w:p w14:paraId="6C53AA5C">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8</w:t>
            </w:r>
          </w:p>
        </w:tc>
        <w:tc>
          <w:tcPr>
            <w:tcW w:w="1588" w:type="dxa"/>
            <w:vAlign w:val="top"/>
          </w:tcPr>
          <w:p w14:paraId="56A6AE4B">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6</w:t>
            </w:r>
          </w:p>
        </w:tc>
        <w:tc>
          <w:tcPr>
            <w:tcW w:w="731" w:type="dxa"/>
            <w:vAlign w:val="center"/>
          </w:tcPr>
          <w:p w14:paraId="25495291">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02" w:type="dxa"/>
            <w:vAlign w:val="center"/>
          </w:tcPr>
          <w:p w14:paraId="24A410DE">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940" w:type="dxa"/>
            <w:vAlign w:val="center"/>
          </w:tcPr>
          <w:p w14:paraId="2FD81CDB">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657" w:type="dxa"/>
            <w:vAlign w:val="center"/>
          </w:tcPr>
          <w:p w14:paraId="21B7FAA4">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567" w:type="dxa"/>
            <w:vAlign w:val="center"/>
          </w:tcPr>
          <w:p w14:paraId="79FE4E59">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p>
        </w:tc>
        <w:tc>
          <w:tcPr>
            <w:tcW w:w="992" w:type="dxa"/>
            <w:vAlign w:val="center"/>
          </w:tcPr>
          <w:p w14:paraId="492791E4">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20</w:t>
            </w:r>
          </w:p>
        </w:tc>
        <w:tc>
          <w:tcPr>
            <w:tcW w:w="1559" w:type="dxa"/>
            <w:vMerge w:val="continue"/>
            <w:vAlign w:val="center"/>
          </w:tcPr>
          <w:p w14:paraId="0D7FB77D">
            <w:pPr>
              <w:keepLines w:val="0"/>
              <w:pageBreakBefore w:val="0"/>
              <w:kinsoku/>
              <w:wordWrap/>
              <w:overflowPunct/>
              <w:topLinePunct w:val="0"/>
              <w:bidi w:val="0"/>
              <w:spacing w:line="360" w:lineRule="auto"/>
              <w:ind w:left="0" w:leftChars="0"/>
              <w:rPr>
                <w:rFonts w:cs="宋体" w:asciiTheme="minorEastAsia" w:hAnsiTheme="minorEastAsia" w:eastAsiaTheme="minorEastAsia"/>
                <w:sz w:val="24"/>
                <w:szCs w:val="24"/>
              </w:rPr>
            </w:pPr>
          </w:p>
        </w:tc>
      </w:tr>
      <w:tr w14:paraId="56385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8" w:hRule="atLeast"/>
        </w:trPr>
        <w:tc>
          <w:tcPr>
            <w:tcW w:w="817" w:type="dxa"/>
            <w:vAlign w:val="center"/>
          </w:tcPr>
          <w:p w14:paraId="48AF0198">
            <w:pPr>
              <w:keepLines w:val="0"/>
              <w:pageBreakBefore w:val="0"/>
              <w:kinsoku/>
              <w:wordWrap/>
              <w:overflowPunct/>
              <w:topLinePunct w:val="0"/>
              <w:bidi w:val="0"/>
              <w:spacing w:line="360" w:lineRule="auto"/>
              <w:ind w:left="0" w:leftChars="0"/>
              <w:jc w:val="center"/>
              <w:rPr>
                <w:rFonts w:ascii="宋体" w:hAnsi="宋体" w:cs="宋体"/>
                <w:sz w:val="24"/>
                <w:szCs w:val="24"/>
              </w:rPr>
            </w:pPr>
            <w:r>
              <w:rPr>
                <w:rFonts w:hint="eastAsia" w:ascii="宋体" w:hAnsi="宋体" w:cs="宋体"/>
                <w:sz w:val="24"/>
                <w:szCs w:val="24"/>
              </w:rPr>
              <w:t>9</w:t>
            </w:r>
          </w:p>
        </w:tc>
        <w:tc>
          <w:tcPr>
            <w:tcW w:w="1588" w:type="dxa"/>
            <w:vAlign w:val="top"/>
          </w:tcPr>
          <w:p w14:paraId="58505D65">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16</w:t>
            </w:r>
          </w:p>
        </w:tc>
        <w:tc>
          <w:tcPr>
            <w:tcW w:w="731" w:type="dxa"/>
            <w:vAlign w:val="center"/>
          </w:tcPr>
          <w:p w14:paraId="34BDDB73">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902" w:type="dxa"/>
            <w:vAlign w:val="center"/>
          </w:tcPr>
          <w:p w14:paraId="4F7ADA8C">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940" w:type="dxa"/>
            <w:vAlign w:val="center"/>
          </w:tcPr>
          <w:p w14:paraId="2AA1460A">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lang w:val="en-US" w:eastAsia="zh-CN"/>
              </w:rPr>
              <w:t>4</w:t>
            </w:r>
          </w:p>
        </w:tc>
        <w:tc>
          <w:tcPr>
            <w:tcW w:w="657" w:type="dxa"/>
            <w:vAlign w:val="center"/>
          </w:tcPr>
          <w:p w14:paraId="766E7F25">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567" w:type="dxa"/>
            <w:vAlign w:val="center"/>
          </w:tcPr>
          <w:p w14:paraId="05148A9E">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992" w:type="dxa"/>
            <w:vAlign w:val="center"/>
          </w:tcPr>
          <w:p w14:paraId="2FEA00F2">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20</w:t>
            </w:r>
          </w:p>
        </w:tc>
        <w:tc>
          <w:tcPr>
            <w:tcW w:w="1559" w:type="dxa"/>
            <w:vMerge w:val="continue"/>
            <w:vAlign w:val="center"/>
          </w:tcPr>
          <w:p w14:paraId="4A673886">
            <w:pPr>
              <w:keepLines w:val="0"/>
              <w:pageBreakBefore w:val="0"/>
              <w:kinsoku/>
              <w:wordWrap/>
              <w:overflowPunct/>
              <w:topLinePunct w:val="0"/>
              <w:bidi w:val="0"/>
              <w:spacing w:line="360" w:lineRule="auto"/>
              <w:ind w:left="0" w:leftChars="0"/>
              <w:rPr>
                <w:rFonts w:cs="宋体" w:asciiTheme="minorEastAsia" w:hAnsiTheme="minorEastAsia" w:eastAsiaTheme="minorEastAsia"/>
                <w:sz w:val="24"/>
                <w:szCs w:val="24"/>
              </w:rPr>
            </w:pPr>
          </w:p>
        </w:tc>
      </w:tr>
      <w:tr w14:paraId="6C0537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8" w:hRule="atLeast"/>
        </w:trPr>
        <w:tc>
          <w:tcPr>
            <w:tcW w:w="817" w:type="dxa"/>
            <w:vAlign w:val="center"/>
          </w:tcPr>
          <w:p w14:paraId="3BA76AB9">
            <w:pPr>
              <w:keepLines w:val="0"/>
              <w:pageBreakBefore w:val="0"/>
              <w:kinsoku/>
              <w:wordWrap/>
              <w:overflowPunct/>
              <w:topLinePunct w:val="0"/>
              <w:bidi w:val="0"/>
              <w:spacing w:line="360" w:lineRule="auto"/>
              <w:ind w:left="0" w:leftChars="0"/>
              <w:jc w:val="center"/>
              <w:rPr>
                <w:rFonts w:ascii="宋体" w:hAnsi="宋体" w:cs="宋体"/>
                <w:sz w:val="24"/>
                <w:szCs w:val="24"/>
              </w:rPr>
            </w:pPr>
            <w:r>
              <w:rPr>
                <w:rFonts w:hint="eastAsia" w:ascii="宋体" w:hAnsi="宋体" w:cs="宋体"/>
                <w:sz w:val="24"/>
                <w:szCs w:val="24"/>
              </w:rPr>
              <w:t>10</w:t>
            </w:r>
          </w:p>
        </w:tc>
        <w:tc>
          <w:tcPr>
            <w:tcW w:w="1588" w:type="dxa"/>
            <w:vAlign w:val="top"/>
          </w:tcPr>
          <w:p w14:paraId="2AAC08DD">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731" w:type="dxa"/>
            <w:vAlign w:val="center"/>
          </w:tcPr>
          <w:p w14:paraId="1EA37265">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902" w:type="dxa"/>
            <w:vAlign w:val="center"/>
          </w:tcPr>
          <w:p w14:paraId="27B1A503">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940" w:type="dxa"/>
            <w:vAlign w:val="center"/>
          </w:tcPr>
          <w:p w14:paraId="69324569">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20</w:t>
            </w:r>
          </w:p>
        </w:tc>
        <w:tc>
          <w:tcPr>
            <w:tcW w:w="657" w:type="dxa"/>
            <w:vAlign w:val="center"/>
          </w:tcPr>
          <w:p w14:paraId="2AD92247">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567" w:type="dxa"/>
            <w:vAlign w:val="center"/>
          </w:tcPr>
          <w:p w14:paraId="63B4B6A3">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992" w:type="dxa"/>
            <w:vAlign w:val="center"/>
          </w:tcPr>
          <w:p w14:paraId="0586ACC3">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20</w:t>
            </w:r>
          </w:p>
        </w:tc>
        <w:tc>
          <w:tcPr>
            <w:tcW w:w="1559" w:type="dxa"/>
            <w:vMerge w:val="continue"/>
            <w:vAlign w:val="center"/>
          </w:tcPr>
          <w:p w14:paraId="3B4AA6DA">
            <w:pPr>
              <w:keepLines w:val="0"/>
              <w:pageBreakBefore w:val="0"/>
              <w:kinsoku/>
              <w:wordWrap/>
              <w:overflowPunct/>
              <w:topLinePunct w:val="0"/>
              <w:bidi w:val="0"/>
              <w:spacing w:line="360" w:lineRule="auto"/>
              <w:ind w:left="0" w:leftChars="0"/>
              <w:rPr>
                <w:rFonts w:cs="宋体" w:asciiTheme="minorEastAsia" w:hAnsiTheme="minorEastAsia" w:eastAsiaTheme="minorEastAsia"/>
                <w:sz w:val="24"/>
                <w:szCs w:val="24"/>
              </w:rPr>
            </w:pPr>
          </w:p>
        </w:tc>
      </w:tr>
      <w:tr w14:paraId="46539B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8" w:hRule="atLeast"/>
        </w:trPr>
        <w:tc>
          <w:tcPr>
            <w:tcW w:w="817" w:type="dxa"/>
            <w:vAlign w:val="center"/>
          </w:tcPr>
          <w:p w14:paraId="40E0D3FF">
            <w:pPr>
              <w:keepLines w:val="0"/>
              <w:pageBreakBefore w:val="0"/>
              <w:kinsoku/>
              <w:wordWrap/>
              <w:overflowPunct/>
              <w:topLinePunct w:val="0"/>
              <w:bidi w:val="0"/>
              <w:spacing w:line="360" w:lineRule="auto"/>
              <w:ind w:left="0" w:leftChars="0"/>
              <w:jc w:val="center"/>
              <w:rPr>
                <w:rFonts w:ascii="宋体" w:hAnsi="宋体" w:cs="宋体"/>
                <w:sz w:val="24"/>
                <w:szCs w:val="24"/>
              </w:rPr>
            </w:pPr>
            <w:r>
              <w:rPr>
                <w:rFonts w:hint="eastAsia" w:ascii="宋体" w:hAnsi="宋体" w:cs="宋体"/>
                <w:sz w:val="24"/>
                <w:szCs w:val="24"/>
              </w:rPr>
              <w:t>合计</w:t>
            </w:r>
          </w:p>
        </w:tc>
        <w:tc>
          <w:tcPr>
            <w:tcW w:w="1588" w:type="dxa"/>
            <w:vAlign w:val="top"/>
          </w:tcPr>
          <w:p w14:paraId="2E2A0224">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15</w:t>
            </w:r>
            <w:r>
              <w:rPr>
                <w:rFonts w:hint="eastAsia" w:ascii="宋体" w:hAnsi="宋体" w:cstheme="minorEastAsia"/>
                <w:sz w:val="24"/>
                <w:szCs w:val="24"/>
                <w:lang w:val="en-US" w:eastAsia="zh-CN"/>
              </w:rPr>
              <w:t>4</w:t>
            </w:r>
          </w:p>
        </w:tc>
        <w:tc>
          <w:tcPr>
            <w:tcW w:w="731" w:type="dxa"/>
            <w:vAlign w:val="center"/>
          </w:tcPr>
          <w:p w14:paraId="0CE02922">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lang w:val="en-US" w:eastAsia="zh-CN"/>
              </w:rPr>
              <w:t>4</w:t>
            </w:r>
          </w:p>
        </w:tc>
        <w:tc>
          <w:tcPr>
            <w:tcW w:w="902" w:type="dxa"/>
            <w:vAlign w:val="center"/>
          </w:tcPr>
          <w:p w14:paraId="565C7735">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lang w:val="en-US" w:eastAsia="zh-CN"/>
              </w:rPr>
              <w:t>2</w:t>
            </w:r>
          </w:p>
        </w:tc>
        <w:tc>
          <w:tcPr>
            <w:tcW w:w="940" w:type="dxa"/>
            <w:vAlign w:val="center"/>
          </w:tcPr>
          <w:p w14:paraId="659A93ED">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2</w:t>
            </w:r>
            <w:r>
              <w:rPr>
                <w:rFonts w:hint="eastAsia" w:ascii="宋体" w:hAnsi="宋体" w:cstheme="minorEastAsia"/>
                <w:sz w:val="24"/>
                <w:szCs w:val="24"/>
                <w:lang w:val="en-US" w:eastAsia="zh-CN"/>
              </w:rPr>
              <w:t>4</w:t>
            </w:r>
          </w:p>
        </w:tc>
        <w:tc>
          <w:tcPr>
            <w:tcW w:w="657" w:type="dxa"/>
            <w:vAlign w:val="center"/>
          </w:tcPr>
          <w:p w14:paraId="588012D4">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lang w:val="en-US" w:eastAsia="zh-CN"/>
              </w:rPr>
              <w:t>16</w:t>
            </w:r>
          </w:p>
        </w:tc>
        <w:tc>
          <w:tcPr>
            <w:tcW w:w="567" w:type="dxa"/>
            <w:vAlign w:val="center"/>
          </w:tcPr>
          <w:p w14:paraId="05262687">
            <w:pPr>
              <w:keepLines w:val="0"/>
              <w:pageBreakBefore w:val="0"/>
              <w:kinsoku/>
              <w:wordWrap/>
              <w:overflowPunct/>
              <w:topLinePunct w:val="0"/>
              <w:bidi w:val="0"/>
              <w:spacing w:line="360" w:lineRule="auto"/>
              <w:ind w:left="0" w:leftChars="0"/>
              <w:jc w:val="center"/>
              <w:rPr>
                <w:rFonts w:ascii="宋体" w:hAnsi="宋体" w:cstheme="minorEastAsia"/>
                <w:sz w:val="24"/>
                <w:szCs w:val="24"/>
              </w:rPr>
            </w:pPr>
          </w:p>
        </w:tc>
        <w:tc>
          <w:tcPr>
            <w:tcW w:w="992" w:type="dxa"/>
            <w:vAlign w:val="center"/>
          </w:tcPr>
          <w:p w14:paraId="18325D33">
            <w:pPr>
              <w:keepLines w:val="0"/>
              <w:pageBreakBefore w:val="0"/>
              <w:kinsoku/>
              <w:wordWrap/>
              <w:overflowPunct/>
              <w:topLinePunct w:val="0"/>
              <w:bidi w:val="0"/>
              <w:spacing w:line="360" w:lineRule="auto"/>
              <w:ind w:left="0" w:leftChars="0"/>
              <w:jc w:val="center"/>
              <w:rPr>
                <w:rFonts w:ascii="宋体" w:hAnsi="宋体" w:cstheme="minorEastAsia"/>
                <w:sz w:val="24"/>
                <w:szCs w:val="24"/>
              </w:rPr>
            </w:pPr>
            <w:r>
              <w:rPr>
                <w:rFonts w:hint="eastAsia" w:ascii="宋体" w:hAnsi="宋体" w:cstheme="minorEastAsia"/>
                <w:sz w:val="24"/>
                <w:szCs w:val="24"/>
              </w:rPr>
              <w:t>200</w:t>
            </w:r>
          </w:p>
        </w:tc>
        <w:tc>
          <w:tcPr>
            <w:tcW w:w="1559" w:type="dxa"/>
            <w:vMerge w:val="continue"/>
            <w:vAlign w:val="center"/>
          </w:tcPr>
          <w:p w14:paraId="08BE03BD">
            <w:pPr>
              <w:keepLines w:val="0"/>
              <w:pageBreakBefore w:val="0"/>
              <w:kinsoku/>
              <w:wordWrap/>
              <w:overflowPunct/>
              <w:topLinePunct w:val="0"/>
              <w:bidi w:val="0"/>
              <w:spacing w:line="360" w:lineRule="auto"/>
              <w:ind w:left="0" w:leftChars="0"/>
              <w:rPr>
                <w:rFonts w:cs="宋体" w:asciiTheme="minorEastAsia" w:hAnsiTheme="minorEastAsia" w:eastAsiaTheme="minorEastAsia"/>
                <w:sz w:val="24"/>
                <w:szCs w:val="24"/>
              </w:rPr>
            </w:pPr>
          </w:p>
        </w:tc>
      </w:tr>
    </w:tbl>
    <w:p w14:paraId="5F472DF9">
      <w:pPr>
        <w:keepNext w:val="0"/>
        <w:keepLines w:val="0"/>
        <w:pageBreakBefore w:val="0"/>
        <w:kinsoku/>
        <w:wordWrap/>
        <w:overflowPunct/>
        <w:topLinePunct w:val="0"/>
        <w:autoSpaceDE/>
        <w:autoSpaceDN/>
        <w:bidi w:val="0"/>
        <w:snapToGrid/>
        <w:spacing w:line="360" w:lineRule="auto"/>
        <w:ind w:left="0" w:leftChars="0" w:firstLine="240" w:firstLineChars="100"/>
        <w:jc w:val="both"/>
        <w:outlineLvl w:val="0"/>
        <w:rPr>
          <w:rFonts w:hint="eastAsia" w:ascii="黑体" w:hAnsi="黑体" w:eastAsia="黑体" w:cs="黑体"/>
          <w:b w:val="0"/>
          <w:bCs w:val="0"/>
          <w:sz w:val="24"/>
          <w:szCs w:val="24"/>
          <w:highlight w:val="none"/>
        </w:rPr>
      </w:pPr>
      <w:bookmarkStart w:id="17" w:name="_Toc2044944078"/>
      <w:r>
        <w:rPr>
          <w:rFonts w:hint="eastAsia" w:ascii="黑体" w:hAnsi="黑体" w:eastAsia="黑体" w:cs="黑体"/>
          <w:b w:val="0"/>
          <w:bCs w:val="0"/>
          <w:sz w:val="24"/>
          <w:szCs w:val="24"/>
          <w:highlight w:val="none"/>
        </w:rPr>
        <w:t>九、实施保障</w:t>
      </w:r>
      <w:bookmarkEnd w:id="17"/>
    </w:p>
    <w:p w14:paraId="35C45398">
      <w:pPr>
        <w:keepNext w:val="0"/>
        <w:keepLines w:val="0"/>
        <w:pageBreakBefore w:val="0"/>
        <w:kinsoku/>
        <w:wordWrap/>
        <w:overflowPunct/>
        <w:topLinePunct w:val="0"/>
        <w:autoSpaceDE/>
        <w:autoSpaceDN/>
        <w:bidi w:val="0"/>
        <w:snapToGrid/>
        <w:spacing w:line="360" w:lineRule="auto"/>
        <w:ind w:left="0" w:leftChars="0" w:firstLine="480" w:firstLineChars="200"/>
        <w:jc w:val="both"/>
        <w:outlineLvl w:val="1"/>
        <w:rPr>
          <w:rFonts w:hint="eastAsia" w:ascii="楷体" w:hAnsi="楷体" w:eastAsia="楷体" w:cs="楷体"/>
          <w:sz w:val="24"/>
          <w:szCs w:val="24"/>
          <w:highlight w:val="none"/>
        </w:rPr>
      </w:pPr>
      <w:bookmarkStart w:id="18" w:name="_Toc1046832358"/>
      <w:r>
        <w:rPr>
          <w:rFonts w:hint="eastAsia" w:ascii="楷体" w:hAnsi="楷体" w:eastAsia="楷体" w:cs="楷体"/>
          <w:sz w:val="24"/>
          <w:szCs w:val="24"/>
          <w:highlight w:val="none"/>
        </w:rPr>
        <w:t>（一）师资队伍</w:t>
      </w:r>
      <w:bookmarkEnd w:id="18"/>
    </w:p>
    <w:p w14:paraId="42907467">
      <w:pPr>
        <w:keepNext w:val="0"/>
        <w:keepLines w:val="0"/>
        <w:pageBreakBefore w:val="0"/>
        <w:kinsoku/>
        <w:wordWrap/>
        <w:overflowPunct/>
        <w:topLinePunct w:val="0"/>
        <w:autoSpaceDE/>
        <w:autoSpaceDN/>
        <w:bidi w:val="0"/>
        <w:snapToGrid/>
        <w:spacing w:line="360" w:lineRule="auto"/>
        <w:ind w:left="0" w:leftChars="0" w:firstLine="480" w:firstLineChars="200"/>
        <w:jc w:val="both"/>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学校按照“四有好老师”“四个相统一”“四个引路人”的要求建设专业教师队伍，将师德师风作为教师队伍建设的第一标准。</w:t>
      </w:r>
    </w:p>
    <w:p w14:paraId="581439DC">
      <w:pPr>
        <w:keepLines w:val="0"/>
        <w:pageBreakBefore w:val="0"/>
        <w:kinsoku/>
        <w:wordWrap/>
        <w:overflowPunct/>
        <w:topLinePunct w:val="0"/>
        <w:bidi w:val="0"/>
        <w:spacing w:line="360" w:lineRule="auto"/>
        <w:ind w:left="0" w:leftChars="0" w:firstLine="480" w:firstLineChars="200"/>
        <w:outlineLvl w:val="2"/>
        <w:rPr>
          <w:rFonts w:ascii="宋体" w:hAnsi="宋体" w:cstheme="minorBidi"/>
          <w:sz w:val="24"/>
          <w:szCs w:val="24"/>
        </w:rPr>
      </w:pPr>
      <w:r>
        <w:rPr>
          <w:rFonts w:hint="eastAsia" w:ascii="宋体" w:hAnsi="宋体" w:cstheme="minorBidi"/>
          <w:sz w:val="24"/>
          <w:szCs w:val="24"/>
        </w:rPr>
        <w:t>1.</w:t>
      </w:r>
      <w:r>
        <w:rPr>
          <w:rFonts w:hint="eastAsia" w:ascii="宋体" w:hAnsi="宋体" w:eastAsia="宋体" w:cs="宋体"/>
          <w:b w:val="0"/>
          <w:bCs w:val="0"/>
          <w:sz w:val="24"/>
          <w:szCs w:val="24"/>
          <w:highlight w:val="none"/>
        </w:rPr>
        <w:t>队伍结构</w:t>
      </w:r>
    </w:p>
    <w:p w14:paraId="52D40F84">
      <w:pPr>
        <w:keepLines w:val="0"/>
        <w:pageBreakBefore w:val="0"/>
        <w:kinsoku/>
        <w:wordWrap/>
        <w:overflowPunct/>
        <w:topLinePunct w:val="0"/>
        <w:bidi w:val="0"/>
        <w:spacing w:line="360" w:lineRule="auto"/>
        <w:ind w:left="0" w:leftChars="0" w:firstLine="480" w:firstLineChars="200"/>
        <w:rPr>
          <w:rFonts w:cs="Times New Roman" w:asciiTheme="minorEastAsia" w:hAnsiTheme="minorEastAsia" w:eastAsiaTheme="minorEastAsia"/>
          <w:sz w:val="24"/>
          <w:szCs w:val="24"/>
        </w:rPr>
      </w:pPr>
      <w:r>
        <w:rPr>
          <w:rFonts w:hint="eastAsia" w:ascii="宋体" w:hAnsi="宋体" w:cs="Calibri"/>
          <w:sz w:val="24"/>
          <w:szCs w:val="24"/>
        </w:rPr>
        <w:t>本专业教学团队现有专业带头人2名</w:t>
      </w:r>
      <w:r>
        <w:rPr>
          <w:rFonts w:hint="eastAsia" w:ascii="宋体" w:hAnsi="宋体" w:cs="Calibri"/>
          <w:sz w:val="24"/>
          <w:szCs w:val="24"/>
          <w:lang w:eastAsia="zh-CN"/>
        </w:rPr>
        <w:t>，</w:t>
      </w:r>
      <w:r>
        <w:rPr>
          <w:rFonts w:hint="eastAsia" w:ascii="宋体" w:hAnsi="宋体" w:cs="Calibri"/>
          <w:sz w:val="24"/>
          <w:szCs w:val="24"/>
        </w:rPr>
        <w:t>中青年骨干教师12名；其中：已聘请企（行）业的高级技术人员、能工巧匠3名为本专业的兼职教师；35岁以下占47.06%，36-45岁占41.18%，46岁以上占11.76%；高级职称占23.53%；兼职教师占专职教师比例达到21.43%；“双师”素质教师达到88.23%。</w:t>
      </w:r>
    </w:p>
    <w:p w14:paraId="3E6CDF98">
      <w:pPr>
        <w:keepNext w:val="0"/>
        <w:keepLines w:val="0"/>
        <w:pageBreakBefore w:val="0"/>
        <w:numPr>
          <w:ilvl w:val="0"/>
          <w:numId w:val="0"/>
        </w:numPr>
        <w:kinsoku/>
        <w:wordWrap/>
        <w:overflowPunct/>
        <w:topLinePunct w:val="0"/>
        <w:autoSpaceDE/>
        <w:autoSpaceDN/>
        <w:bidi w:val="0"/>
        <w:snapToGrid/>
        <w:spacing w:line="360" w:lineRule="auto"/>
        <w:ind w:left="0" w:leftChars="0" w:firstLine="480" w:firstLineChars="200"/>
        <w:jc w:val="both"/>
        <w:outlineLvl w:val="2"/>
        <w:rPr>
          <w:rFonts w:ascii="宋体" w:hAnsi="宋体" w:cstheme="minorBidi"/>
          <w:sz w:val="24"/>
          <w:szCs w:val="24"/>
        </w:rPr>
      </w:pPr>
      <w:r>
        <w:rPr>
          <w:rFonts w:hint="eastAsia" w:ascii="宋体" w:hAnsi="宋体" w:cstheme="minorBidi"/>
          <w:sz w:val="24"/>
          <w:szCs w:val="24"/>
          <w:lang w:val="en-US" w:eastAsia="zh-CN"/>
        </w:rPr>
        <w:t>2</w:t>
      </w:r>
      <w:r>
        <w:rPr>
          <w:rFonts w:hint="eastAsia" w:ascii="宋体" w:hAnsi="宋体" w:cstheme="minorBidi"/>
          <w:sz w:val="24"/>
          <w:szCs w:val="24"/>
        </w:rPr>
        <w:t>.</w:t>
      </w:r>
      <w:r>
        <w:rPr>
          <w:rFonts w:hint="eastAsia" w:ascii="宋体" w:hAnsi="宋体" w:eastAsia="宋体" w:cs="宋体"/>
          <w:b w:val="0"/>
          <w:bCs w:val="0"/>
          <w:sz w:val="24"/>
          <w:szCs w:val="24"/>
          <w:highlight w:val="none"/>
        </w:rPr>
        <w:t>专任教师</w:t>
      </w:r>
    </w:p>
    <w:p w14:paraId="447E8525">
      <w:pPr>
        <w:keepLines w:val="0"/>
        <w:pageBreakBefore w:val="0"/>
        <w:kinsoku/>
        <w:wordWrap/>
        <w:overflowPunct/>
        <w:topLinePunct w:val="0"/>
        <w:bidi w:val="0"/>
        <w:spacing w:line="360" w:lineRule="auto"/>
        <w:ind w:left="0" w:leftChars="0" w:firstLine="480" w:firstLineChars="200"/>
        <w:rPr>
          <w:rFonts w:cs="宋体" w:asciiTheme="minorEastAsia" w:hAnsiTheme="minorEastAsia" w:eastAsiaTheme="minorEastAsia"/>
          <w:sz w:val="24"/>
          <w:szCs w:val="24"/>
        </w:rPr>
      </w:pPr>
      <w:r>
        <w:rPr>
          <w:rFonts w:hint="eastAsia" w:ascii="宋体" w:hAnsi="宋体" w:cs="Calibri"/>
          <w:sz w:val="24"/>
          <w:szCs w:val="24"/>
        </w:rPr>
        <w:t>具有高校教师资格和本专业领域有关证书；有理想信念、有道德情操、有扎实学识、有仁爱之心；具有艺术设计相关专业本科及以上学历，具有扎实的数字媒体艺术设计相关理论功底和实践能力；具有较强信息化教学能力，能够开展课程教学改革和科学研究；每5 年累计不少于6 个月的企业实践经历</w:t>
      </w:r>
      <w:r>
        <w:rPr>
          <w:rFonts w:hint="eastAsia" w:cs="宋体" w:asciiTheme="minorEastAsia" w:hAnsiTheme="minorEastAsia" w:eastAsiaTheme="minorEastAsia"/>
          <w:sz w:val="24"/>
          <w:szCs w:val="24"/>
        </w:rPr>
        <w:t>。</w:t>
      </w:r>
    </w:p>
    <w:p w14:paraId="4C121D3E">
      <w:pPr>
        <w:keepLines w:val="0"/>
        <w:pageBreakBefore w:val="0"/>
        <w:kinsoku/>
        <w:wordWrap/>
        <w:overflowPunct/>
        <w:topLinePunct w:val="0"/>
        <w:bidi w:val="0"/>
        <w:spacing w:line="360" w:lineRule="auto"/>
        <w:ind w:left="0" w:leftChars="0" w:firstLine="480" w:firstLineChars="200"/>
        <w:outlineLvl w:val="2"/>
        <w:rPr>
          <w:rFonts w:ascii="宋体" w:hAnsi="宋体" w:cstheme="minorBidi"/>
          <w:sz w:val="24"/>
          <w:szCs w:val="24"/>
        </w:rPr>
      </w:pPr>
      <w:r>
        <w:rPr>
          <w:rFonts w:hint="eastAsia" w:ascii="宋体" w:hAnsi="宋体" w:cstheme="minorBidi"/>
          <w:sz w:val="24"/>
          <w:szCs w:val="24"/>
          <w:lang w:val="en-US" w:eastAsia="zh-CN"/>
        </w:rPr>
        <w:t>3</w:t>
      </w:r>
      <w:r>
        <w:rPr>
          <w:rFonts w:hint="eastAsia" w:ascii="宋体" w:hAnsi="宋体" w:cstheme="minorBidi"/>
          <w:sz w:val="24"/>
          <w:szCs w:val="24"/>
        </w:rPr>
        <w:t>.</w:t>
      </w:r>
      <w:r>
        <w:rPr>
          <w:rFonts w:hint="eastAsia" w:ascii="宋体" w:hAnsi="宋体" w:eastAsia="宋体" w:cs="宋体"/>
          <w:b w:val="0"/>
          <w:bCs w:val="0"/>
          <w:sz w:val="24"/>
          <w:szCs w:val="24"/>
          <w:highlight w:val="none"/>
        </w:rPr>
        <w:t>专业带头人</w:t>
      </w:r>
    </w:p>
    <w:p w14:paraId="64BA2615">
      <w:pPr>
        <w:keepLines w:val="0"/>
        <w:pageBreakBefore w:val="0"/>
        <w:kinsoku/>
        <w:wordWrap/>
        <w:overflowPunct/>
        <w:topLinePunct w:val="0"/>
        <w:bidi w:val="0"/>
        <w:spacing w:line="360" w:lineRule="auto"/>
        <w:ind w:left="0" w:leftChars="0" w:firstLine="480" w:firstLineChars="200"/>
        <w:rPr>
          <w:rFonts w:hint="eastAsia" w:ascii="宋体" w:hAnsi="宋体" w:cs="Calibri"/>
          <w:sz w:val="24"/>
          <w:szCs w:val="24"/>
        </w:rPr>
      </w:pPr>
      <w:r>
        <w:rPr>
          <w:rFonts w:hint="eastAsia" w:ascii="宋体" w:hAnsi="宋体" w:cs="Calibri"/>
          <w:sz w:val="24"/>
          <w:szCs w:val="24"/>
        </w:rPr>
        <w:t>具有副高及以上职称，有数字媒体艺术设计、影视动画制作、多媒体与网页设计、数码艺术等相关的企事业工作和实习经历，能够较好地把握国内外行业、专业最新发展，能</w:t>
      </w:r>
      <w:r>
        <w:rPr>
          <w:rFonts w:hint="eastAsia" w:ascii="黑体" w:hAnsi="黑体" w:eastAsia="黑体" w:cs="黑体"/>
          <w:b/>
          <w:bCs/>
          <w:sz w:val="24"/>
          <w:szCs w:val="24"/>
        </w:rPr>
        <w:t>广</w:t>
      </w:r>
      <w:r>
        <w:rPr>
          <w:rFonts w:hint="eastAsia" w:ascii="宋体" w:hAnsi="宋体" w:cs="Calibri"/>
          <w:sz w:val="24"/>
          <w:szCs w:val="24"/>
        </w:rPr>
        <w:t>泛联系行业企业，了解行业企业对数字媒体艺术设计人才的需求实际，教学设计、专业研究能力强，组织开展教科研工作能力强，在本区域或本领域具有一定的专业影响力。</w:t>
      </w:r>
    </w:p>
    <w:p w14:paraId="0505B208">
      <w:pPr>
        <w:keepLines w:val="0"/>
        <w:pageBreakBefore w:val="0"/>
        <w:kinsoku/>
        <w:wordWrap/>
        <w:overflowPunct/>
        <w:topLinePunct w:val="0"/>
        <w:bidi w:val="0"/>
        <w:spacing w:line="360" w:lineRule="auto"/>
        <w:ind w:left="0" w:leftChars="0" w:firstLine="480" w:firstLineChars="200"/>
        <w:outlineLvl w:val="2"/>
        <w:rPr>
          <w:rFonts w:hint="eastAsia" w:ascii="宋体" w:hAnsi="宋体" w:cs="Calibri"/>
          <w:sz w:val="24"/>
          <w:szCs w:val="24"/>
        </w:rPr>
      </w:pPr>
      <w:r>
        <w:rPr>
          <w:rFonts w:hint="eastAsia" w:ascii="宋体" w:hAnsi="宋体" w:cs="Calibri"/>
          <w:sz w:val="24"/>
          <w:szCs w:val="24"/>
        </w:rPr>
        <w:t>4.兼职教师</w:t>
      </w:r>
    </w:p>
    <w:p w14:paraId="400D3EA9">
      <w:pPr>
        <w:keepLines w:val="0"/>
        <w:pageBreakBefore w:val="0"/>
        <w:kinsoku/>
        <w:wordWrap/>
        <w:overflowPunct/>
        <w:topLinePunct w:val="0"/>
        <w:bidi w:val="0"/>
        <w:spacing w:line="360" w:lineRule="auto"/>
        <w:ind w:left="0" w:leftChars="0" w:firstLine="480" w:firstLineChars="200"/>
        <w:rPr>
          <w:rFonts w:hint="eastAsia" w:ascii="宋体" w:hAnsi="宋体" w:cs="Calibri"/>
          <w:sz w:val="24"/>
          <w:szCs w:val="24"/>
        </w:rPr>
      </w:pPr>
      <w:r>
        <w:rPr>
          <w:rFonts w:hint="eastAsia" w:ascii="宋体" w:hAnsi="宋体" w:cs="Calibri"/>
          <w:sz w:val="24"/>
          <w:szCs w:val="24"/>
        </w:rPr>
        <w:t>主要在电视台、影视动画制作单位、传媒与广告公司、数码艺术公司等企事业单位从事数字电影、数字电视、网络多媒体艺术为主的数字艺术等相关企业聘任，应具备良好的思想政治素质、职业道德和工匠精神，具有扎实的媒体艺术设计专业知识和丰富的实际工作经验，具有中级及以上相关专业职称，能承担专业课程教学、实习实训指导和学生职业发展规划指导等教学任务。</w:t>
      </w:r>
    </w:p>
    <w:p w14:paraId="3FF0E8D7">
      <w:pPr>
        <w:keepLines w:val="0"/>
        <w:pageBreakBefore w:val="0"/>
        <w:kinsoku/>
        <w:wordWrap/>
        <w:overflowPunct/>
        <w:topLinePunct w:val="0"/>
        <w:bidi w:val="0"/>
        <w:spacing w:line="360" w:lineRule="auto"/>
        <w:ind w:left="0" w:leftChars="0" w:firstLine="480" w:firstLineChars="200"/>
        <w:outlineLvl w:val="1"/>
        <w:rPr>
          <w:rFonts w:hint="eastAsia" w:ascii="宋体" w:hAnsi="宋体" w:cs="Calibri"/>
          <w:sz w:val="24"/>
          <w:szCs w:val="24"/>
        </w:rPr>
      </w:pPr>
      <w:bookmarkStart w:id="19" w:name="_Toc1925404682"/>
      <w:r>
        <w:rPr>
          <w:rFonts w:hint="eastAsia" w:ascii="宋体" w:hAnsi="宋体" w:cs="Calibri"/>
          <w:sz w:val="24"/>
          <w:szCs w:val="24"/>
        </w:rPr>
        <w:t>（二）教学设施</w:t>
      </w:r>
      <w:bookmarkEnd w:id="19"/>
    </w:p>
    <w:p w14:paraId="4EEEBF6F">
      <w:pPr>
        <w:keepLines w:val="0"/>
        <w:pageBreakBefore w:val="0"/>
        <w:kinsoku/>
        <w:wordWrap/>
        <w:overflowPunct/>
        <w:topLinePunct w:val="0"/>
        <w:bidi w:val="0"/>
        <w:spacing w:line="360" w:lineRule="auto"/>
        <w:ind w:left="0" w:leftChars="0" w:firstLine="480" w:firstLineChars="200"/>
        <w:outlineLvl w:val="2"/>
        <w:rPr>
          <w:rFonts w:ascii="宋体" w:hAnsi="宋体" w:cstheme="minorBidi"/>
          <w:sz w:val="24"/>
          <w:szCs w:val="24"/>
        </w:rPr>
      </w:pPr>
      <w:r>
        <w:rPr>
          <w:rFonts w:hint="eastAsia" w:ascii="宋体" w:hAnsi="宋体" w:cstheme="minorBidi"/>
          <w:sz w:val="24"/>
          <w:szCs w:val="24"/>
        </w:rPr>
        <w:t>1.专业教室基本条件</w:t>
      </w:r>
    </w:p>
    <w:p w14:paraId="7E55FFE3">
      <w:pPr>
        <w:keepLines w:val="0"/>
        <w:pageBreakBefore w:val="0"/>
        <w:kinsoku/>
        <w:wordWrap/>
        <w:overflowPunct/>
        <w:topLinePunct w:val="0"/>
        <w:bidi w:val="0"/>
        <w:spacing w:line="360" w:lineRule="auto"/>
        <w:ind w:left="0" w:leftChars="0" w:firstLine="480" w:firstLineChars="200"/>
        <w:rPr>
          <w:rFonts w:asciiTheme="minorEastAsia" w:hAnsiTheme="minorEastAsia" w:eastAsiaTheme="minorEastAsia"/>
          <w:sz w:val="24"/>
          <w:szCs w:val="24"/>
        </w:rPr>
      </w:pPr>
      <w:r>
        <w:rPr>
          <w:rFonts w:hint="eastAsia" w:ascii="宋体" w:hAnsi="宋体" w:cs="Calibri"/>
          <w:sz w:val="24"/>
          <w:szCs w:val="24"/>
        </w:rPr>
        <w:t>配备黑（白）板、多媒体计算机、投影设备、音响设备，互联网接入或WiFi环境，并具有网络安全防护措施。安装应急照明装置并保持良好状态，符合紧急疏散要求、标志明显、保持逃生通道畅通无阻</w:t>
      </w:r>
      <w:r>
        <w:rPr>
          <w:rFonts w:hint="eastAsia" w:asciiTheme="minorEastAsia" w:hAnsiTheme="minorEastAsia" w:eastAsiaTheme="minorEastAsia"/>
          <w:sz w:val="24"/>
          <w:szCs w:val="24"/>
        </w:rPr>
        <w:t>。</w:t>
      </w:r>
    </w:p>
    <w:p w14:paraId="5F4D30D8">
      <w:pPr>
        <w:keepLines w:val="0"/>
        <w:pageBreakBefore w:val="0"/>
        <w:numPr>
          <w:ilvl w:val="0"/>
          <w:numId w:val="0"/>
        </w:numPr>
        <w:kinsoku/>
        <w:wordWrap/>
        <w:overflowPunct/>
        <w:topLinePunct w:val="0"/>
        <w:bidi w:val="0"/>
        <w:spacing w:line="360" w:lineRule="auto"/>
        <w:ind w:left="0" w:leftChars="0" w:firstLine="480" w:firstLineChars="200"/>
        <w:outlineLvl w:val="2"/>
        <w:rPr>
          <w:rFonts w:hint="eastAsia" w:ascii="宋体" w:hAnsi="宋体" w:cstheme="minorBidi"/>
          <w:sz w:val="24"/>
          <w:szCs w:val="24"/>
        </w:rPr>
      </w:pPr>
      <w:r>
        <w:rPr>
          <w:rFonts w:hint="eastAsia" w:ascii="宋体" w:hAnsi="宋体" w:cstheme="minorBidi"/>
          <w:sz w:val="24"/>
          <w:szCs w:val="24"/>
          <w:lang w:val="en-US" w:eastAsia="zh-CN"/>
        </w:rPr>
        <w:t>2.</w:t>
      </w:r>
      <w:r>
        <w:rPr>
          <w:rFonts w:hint="eastAsia" w:ascii="宋体" w:hAnsi="宋体" w:cstheme="minorBidi"/>
          <w:sz w:val="24"/>
          <w:szCs w:val="24"/>
        </w:rPr>
        <w:t>校内实训基地</w:t>
      </w:r>
    </w:p>
    <w:p w14:paraId="01EB02F1">
      <w:pPr>
        <w:pStyle w:val="2"/>
        <w:keepLines w:val="0"/>
        <w:pageBreakBefore w:val="0"/>
        <w:kinsoku/>
        <w:wordWrap/>
        <w:overflowPunct/>
        <w:topLinePunct w:val="0"/>
        <w:bidi w:val="0"/>
        <w:spacing w:line="360" w:lineRule="auto"/>
        <w:ind w:left="0" w:leftChars="0"/>
        <w:jc w:val="center"/>
        <w:rPr>
          <w:rFonts w:hint="default" w:eastAsia="宋体"/>
          <w:sz w:val="24"/>
          <w:szCs w:val="24"/>
          <w:lang w:val="en-US" w:eastAsia="zh-CN"/>
        </w:rPr>
      </w:pPr>
      <w:r>
        <w:rPr>
          <w:rFonts w:hint="eastAsia"/>
          <w:sz w:val="24"/>
          <w:szCs w:val="24"/>
          <w:lang w:val="en-US" w:eastAsia="zh-CN"/>
        </w:rPr>
        <w:t>表12</w:t>
      </w:r>
      <w:r>
        <w:rPr>
          <w:rFonts w:hint="eastAsia" w:ascii="宋体" w:hAnsi="宋体" w:cstheme="minorBidi"/>
          <w:sz w:val="24"/>
          <w:szCs w:val="24"/>
        </w:rPr>
        <w:t>校内实训基地</w:t>
      </w:r>
    </w:p>
    <w:tbl>
      <w:tblPr>
        <w:tblStyle w:val="39"/>
        <w:tblW w:w="9180"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8"/>
        <w:gridCol w:w="1611"/>
        <w:gridCol w:w="2663"/>
        <w:gridCol w:w="4258"/>
      </w:tblGrid>
      <w:tr w14:paraId="0FF9F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648" w:type="dxa"/>
            <w:vAlign w:val="center"/>
          </w:tcPr>
          <w:p w14:paraId="4A77FDD3">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611" w:type="dxa"/>
            <w:vAlign w:val="center"/>
          </w:tcPr>
          <w:p w14:paraId="040025D0">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实训室名称</w:t>
            </w:r>
          </w:p>
        </w:tc>
        <w:tc>
          <w:tcPr>
            <w:tcW w:w="2663" w:type="dxa"/>
            <w:vAlign w:val="center"/>
          </w:tcPr>
          <w:p w14:paraId="25F940A5">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实训项目</w:t>
            </w:r>
          </w:p>
        </w:tc>
        <w:tc>
          <w:tcPr>
            <w:tcW w:w="4258" w:type="dxa"/>
            <w:vAlign w:val="center"/>
          </w:tcPr>
          <w:p w14:paraId="6C358BFA">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主要设备要求（含硬件、软件）</w:t>
            </w:r>
          </w:p>
        </w:tc>
      </w:tr>
      <w:tr w14:paraId="66AC4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14:paraId="0AD89414">
            <w:pPr>
              <w:keepLines w:val="0"/>
              <w:pageBreakBefore w:val="0"/>
              <w:widowControl/>
              <w:kinsoku/>
              <w:wordWrap/>
              <w:overflowPunct/>
              <w:topLinePunct w:val="0"/>
              <w:bidi w:val="0"/>
              <w:spacing w:line="360" w:lineRule="auto"/>
              <w:ind w:left="0" w:leftChars="0"/>
              <w:jc w:val="center"/>
              <w:textAlignment w:val="center"/>
              <w:rPr>
                <w:rFonts w:ascii="宋体" w:hAnsi="宋体" w:cs="宋体"/>
                <w:color w:val="000000"/>
                <w:kern w:val="0"/>
                <w:sz w:val="24"/>
                <w:szCs w:val="24"/>
              </w:rPr>
            </w:pPr>
            <w:r>
              <w:rPr>
                <w:rFonts w:hint="eastAsia" w:ascii="宋体" w:hAnsi="宋体" w:cs="宋体"/>
                <w:color w:val="000000"/>
                <w:kern w:val="0"/>
                <w:sz w:val="24"/>
                <w:szCs w:val="24"/>
              </w:rPr>
              <w:t>1</w:t>
            </w:r>
          </w:p>
        </w:tc>
        <w:tc>
          <w:tcPr>
            <w:tcW w:w="1611" w:type="dxa"/>
          </w:tcPr>
          <w:p w14:paraId="5E9241DC">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艺术设计实训室</w:t>
            </w:r>
          </w:p>
        </w:tc>
        <w:tc>
          <w:tcPr>
            <w:tcW w:w="2663" w:type="dxa"/>
          </w:tcPr>
          <w:p w14:paraId="4EF703EF">
            <w:pPr>
              <w:keepLines w:val="0"/>
              <w:pageBreakBefore w:val="0"/>
              <w:widowControl/>
              <w:kinsoku/>
              <w:wordWrap/>
              <w:overflowPunct/>
              <w:topLinePunct w:val="0"/>
              <w:bidi w:val="0"/>
              <w:spacing w:line="360" w:lineRule="auto"/>
              <w:ind w:left="0" w:leftChars="0"/>
              <w:textAlignment w:val="center"/>
              <w:rPr>
                <w:rFonts w:ascii="宋体" w:hAnsi="宋体" w:cs="宋体"/>
                <w:color w:val="000000"/>
                <w:kern w:val="0"/>
                <w:sz w:val="24"/>
                <w:szCs w:val="24"/>
              </w:rPr>
            </w:pPr>
            <w:r>
              <w:rPr>
                <w:rFonts w:hint="eastAsia" w:ascii="宋体" w:hAnsi="宋体" w:cs="宋体"/>
                <w:color w:val="000000"/>
                <w:kern w:val="0"/>
                <w:sz w:val="24"/>
                <w:szCs w:val="24"/>
              </w:rPr>
              <w:t>网站开发，多媒体采集与应用，影视片头、后期制作，摄影摄像基础，图形图像、动漫设计</w:t>
            </w:r>
          </w:p>
        </w:tc>
        <w:tc>
          <w:tcPr>
            <w:tcW w:w="4258" w:type="dxa"/>
          </w:tcPr>
          <w:p w14:paraId="32C62AFA">
            <w:pPr>
              <w:keepLines w:val="0"/>
              <w:pageBreakBefore w:val="0"/>
              <w:widowControl/>
              <w:kinsoku/>
              <w:wordWrap/>
              <w:overflowPunct/>
              <w:topLinePunct w:val="0"/>
              <w:bidi w:val="0"/>
              <w:spacing w:line="360" w:lineRule="auto"/>
              <w:ind w:left="0" w:leftChars="0"/>
              <w:textAlignment w:val="center"/>
              <w:rPr>
                <w:rFonts w:ascii="宋体" w:hAnsi="宋体" w:cs="宋体"/>
                <w:color w:val="000000"/>
                <w:kern w:val="0"/>
                <w:sz w:val="24"/>
                <w:szCs w:val="24"/>
              </w:rPr>
            </w:pPr>
            <w:r>
              <w:rPr>
                <w:rFonts w:hint="eastAsia" w:ascii="宋体" w:hAnsi="宋体" w:cs="宋体"/>
                <w:color w:val="000000"/>
                <w:kern w:val="0"/>
                <w:sz w:val="24"/>
                <w:szCs w:val="24"/>
              </w:rPr>
              <w:t>计算机；CAD平面制图软件；VI设计；图形图像、动漫设计软件；</w:t>
            </w:r>
          </w:p>
        </w:tc>
      </w:tr>
      <w:tr w14:paraId="4ED854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14:paraId="15C11FAA">
            <w:pPr>
              <w:keepLines w:val="0"/>
              <w:pageBreakBefore w:val="0"/>
              <w:widowControl/>
              <w:kinsoku/>
              <w:wordWrap/>
              <w:overflowPunct/>
              <w:topLinePunct w:val="0"/>
              <w:bidi w:val="0"/>
              <w:spacing w:line="360" w:lineRule="auto"/>
              <w:ind w:left="0" w:leftChars="0"/>
              <w:jc w:val="center"/>
              <w:textAlignment w:val="center"/>
              <w:rPr>
                <w:rFonts w:ascii="宋体" w:hAnsi="宋体" w:cs="宋体"/>
                <w:color w:val="000000"/>
                <w:kern w:val="0"/>
                <w:sz w:val="24"/>
                <w:szCs w:val="24"/>
              </w:rPr>
            </w:pPr>
            <w:r>
              <w:rPr>
                <w:rFonts w:hint="eastAsia" w:ascii="宋体" w:hAnsi="宋体" w:cs="宋体"/>
                <w:color w:val="000000"/>
                <w:kern w:val="0"/>
                <w:sz w:val="24"/>
                <w:szCs w:val="24"/>
              </w:rPr>
              <w:t>2</w:t>
            </w:r>
          </w:p>
        </w:tc>
        <w:tc>
          <w:tcPr>
            <w:tcW w:w="1611" w:type="dxa"/>
          </w:tcPr>
          <w:p w14:paraId="0EC156AD">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多媒体实训室</w:t>
            </w:r>
          </w:p>
        </w:tc>
        <w:tc>
          <w:tcPr>
            <w:tcW w:w="2663" w:type="dxa"/>
          </w:tcPr>
          <w:p w14:paraId="041AD617">
            <w:pPr>
              <w:keepLines w:val="0"/>
              <w:pageBreakBefore w:val="0"/>
              <w:widowControl/>
              <w:kinsoku/>
              <w:wordWrap/>
              <w:overflowPunct/>
              <w:topLinePunct w:val="0"/>
              <w:bidi w:val="0"/>
              <w:spacing w:line="360" w:lineRule="auto"/>
              <w:ind w:left="0" w:leftChars="0"/>
              <w:textAlignment w:val="center"/>
              <w:rPr>
                <w:rFonts w:ascii="宋体" w:hAnsi="宋体" w:cs="宋体"/>
                <w:color w:val="000000"/>
                <w:kern w:val="0"/>
                <w:sz w:val="24"/>
                <w:szCs w:val="24"/>
              </w:rPr>
            </w:pPr>
            <w:r>
              <w:rPr>
                <w:rFonts w:hint="eastAsia" w:ascii="宋体" w:hAnsi="宋体" w:cs="宋体"/>
                <w:color w:val="000000"/>
                <w:kern w:val="0"/>
                <w:sz w:val="24"/>
                <w:szCs w:val="24"/>
              </w:rPr>
              <w:t>Photoshop 图形图像处理，Illustrator动画设计，摄影摄像、影视后期处理</w:t>
            </w:r>
          </w:p>
        </w:tc>
        <w:tc>
          <w:tcPr>
            <w:tcW w:w="4258" w:type="dxa"/>
          </w:tcPr>
          <w:p w14:paraId="61533BDC">
            <w:pPr>
              <w:keepLines w:val="0"/>
              <w:pageBreakBefore w:val="0"/>
              <w:widowControl/>
              <w:kinsoku/>
              <w:wordWrap/>
              <w:overflowPunct/>
              <w:topLinePunct w:val="0"/>
              <w:bidi w:val="0"/>
              <w:spacing w:line="360" w:lineRule="auto"/>
              <w:ind w:left="0" w:leftChars="0"/>
              <w:textAlignment w:val="center"/>
              <w:rPr>
                <w:rFonts w:ascii="宋体" w:hAnsi="宋体" w:cs="宋体"/>
                <w:color w:val="000000"/>
                <w:kern w:val="0"/>
                <w:sz w:val="24"/>
                <w:szCs w:val="24"/>
              </w:rPr>
            </w:pPr>
            <w:r>
              <w:rPr>
                <w:rFonts w:hint="eastAsia" w:ascii="宋体" w:hAnsi="宋体" w:cs="宋体"/>
                <w:color w:val="000000"/>
                <w:kern w:val="0"/>
                <w:sz w:val="24"/>
                <w:szCs w:val="24"/>
              </w:rPr>
              <w:t>计算机；影视制作软件；摄影摄像软件；图形图像、动漫设计软件</w:t>
            </w:r>
          </w:p>
        </w:tc>
      </w:tr>
      <w:tr w14:paraId="620EB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14:paraId="3BD0F9AC">
            <w:pPr>
              <w:keepLines w:val="0"/>
              <w:pageBreakBefore w:val="0"/>
              <w:widowControl/>
              <w:kinsoku/>
              <w:wordWrap/>
              <w:overflowPunct/>
              <w:topLinePunct w:val="0"/>
              <w:bidi w:val="0"/>
              <w:spacing w:line="360" w:lineRule="auto"/>
              <w:ind w:left="0" w:leftChars="0"/>
              <w:jc w:val="center"/>
              <w:textAlignment w:val="center"/>
              <w:rPr>
                <w:rFonts w:ascii="宋体" w:hAnsi="宋体" w:cs="宋体"/>
                <w:color w:val="000000"/>
                <w:kern w:val="0"/>
                <w:sz w:val="24"/>
                <w:szCs w:val="24"/>
              </w:rPr>
            </w:pPr>
            <w:r>
              <w:rPr>
                <w:rFonts w:hint="eastAsia" w:ascii="宋体" w:hAnsi="宋体" w:cs="宋体"/>
                <w:color w:val="000000"/>
                <w:kern w:val="0"/>
                <w:sz w:val="24"/>
                <w:szCs w:val="24"/>
              </w:rPr>
              <w:t>3</w:t>
            </w:r>
          </w:p>
        </w:tc>
        <w:tc>
          <w:tcPr>
            <w:tcW w:w="1611" w:type="dxa"/>
          </w:tcPr>
          <w:p w14:paraId="646A779B">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设计素描实训室</w:t>
            </w:r>
          </w:p>
        </w:tc>
        <w:tc>
          <w:tcPr>
            <w:tcW w:w="2663" w:type="dxa"/>
          </w:tcPr>
          <w:p w14:paraId="339C6018">
            <w:pPr>
              <w:keepLines w:val="0"/>
              <w:pageBreakBefore w:val="0"/>
              <w:widowControl/>
              <w:kinsoku/>
              <w:wordWrap/>
              <w:overflowPunct/>
              <w:topLinePunct w:val="0"/>
              <w:bidi w:val="0"/>
              <w:spacing w:line="360" w:lineRule="auto"/>
              <w:ind w:left="0" w:leftChars="0"/>
              <w:textAlignment w:val="center"/>
              <w:rPr>
                <w:rFonts w:ascii="宋体" w:hAnsi="宋体" w:cs="宋体"/>
                <w:color w:val="000000"/>
                <w:kern w:val="0"/>
                <w:sz w:val="24"/>
                <w:szCs w:val="24"/>
              </w:rPr>
            </w:pPr>
            <w:r>
              <w:rPr>
                <w:rFonts w:hint="eastAsia" w:ascii="宋体" w:hAnsi="宋体" w:cs="宋体"/>
                <w:color w:val="000000"/>
                <w:kern w:val="0"/>
                <w:sz w:val="24"/>
                <w:szCs w:val="24"/>
              </w:rPr>
              <w:t>素描，设计素描，色彩写生</w:t>
            </w:r>
          </w:p>
        </w:tc>
        <w:tc>
          <w:tcPr>
            <w:tcW w:w="4258" w:type="dxa"/>
          </w:tcPr>
          <w:p w14:paraId="3D5E476C">
            <w:pPr>
              <w:keepLines w:val="0"/>
              <w:pageBreakBefore w:val="0"/>
              <w:widowControl/>
              <w:kinsoku/>
              <w:wordWrap/>
              <w:overflowPunct/>
              <w:topLinePunct w:val="0"/>
              <w:bidi w:val="0"/>
              <w:spacing w:line="360" w:lineRule="auto"/>
              <w:ind w:left="0" w:leftChars="0"/>
              <w:textAlignment w:val="center"/>
              <w:rPr>
                <w:rFonts w:ascii="宋体" w:hAnsi="宋体" w:cs="宋体"/>
                <w:color w:val="000000"/>
                <w:kern w:val="0"/>
                <w:sz w:val="24"/>
                <w:szCs w:val="24"/>
              </w:rPr>
            </w:pPr>
            <w:r>
              <w:rPr>
                <w:rFonts w:hint="eastAsia" w:ascii="宋体" w:hAnsi="宋体" w:cs="宋体"/>
                <w:color w:val="000000"/>
                <w:kern w:val="0"/>
                <w:sz w:val="24"/>
                <w:szCs w:val="24"/>
              </w:rPr>
              <w:t>画架；画图工具；CAD制图软件</w:t>
            </w:r>
          </w:p>
        </w:tc>
      </w:tr>
      <w:tr w14:paraId="07931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14:paraId="4BEDD0BD">
            <w:pPr>
              <w:keepLines w:val="0"/>
              <w:pageBreakBefore w:val="0"/>
              <w:widowControl/>
              <w:kinsoku/>
              <w:wordWrap/>
              <w:overflowPunct/>
              <w:topLinePunct w:val="0"/>
              <w:bidi w:val="0"/>
              <w:spacing w:line="360" w:lineRule="auto"/>
              <w:ind w:left="0" w:leftChars="0"/>
              <w:jc w:val="center"/>
              <w:textAlignment w:val="center"/>
              <w:rPr>
                <w:rFonts w:ascii="宋体" w:hAnsi="宋体" w:cs="宋体"/>
                <w:color w:val="000000"/>
                <w:kern w:val="0"/>
                <w:sz w:val="24"/>
                <w:szCs w:val="24"/>
              </w:rPr>
            </w:pPr>
            <w:r>
              <w:rPr>
                <w:rFonts w:hint="eastAsia" w:ascii="宋体" w:hAnsi="宋体" w:cs="宋体"/>
                <w:color w:val="000000"/>
                <w:kern w:val="0"/>
                <w:sz w:val="24"/>
                <w:szCs w:val="24"/>
              </w:rPr>
              <w:t>4</w:t>
            </w:r>
          </w:p>
        </w:tc>
        <w:tc>
          <w:tcPr>
            <w:tcW w:w="1611" w:type="dxa"/>
          </w:tcPr>
          <w:p w14:paraId="0A904DE4">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产品设计实训室</w:t>
            </w:r>
          </w:p>
        </w:tc>
        <w:tc>
          <w:tcPr>
            <w:tcW w:w="2663" w:type="dxa"/>
          </w:tcPr>
          <w:p w14:paraId="78B084C3">
            <w:pPr>
              <w:keepLines w:val="0"/>
              <w:pageBreakBefore w:val="0"/>
              <w:widowControl/>
              <w:kinsoku/>
              <w:wordWrap/>
              <w:overflowPunct/>
              <w:topLinePunct w:val="0"/>
              <w:bidi w:val="0"/>
              <w:spacing w:line="360" w:lineRule="auto"/>
              <w:ind w:left="0" w:leftChars="0"/>
              <w:textAlignment w:val="center"/>
              <w:rPr>
                <w:rFonts w:ascii="宋体" w:hAnsi="宋体" w:cs="宋体"/>
                <w:color w:val="000000"/>
                <w:kern w:val="0"/>
                <w:sz w:val="24"/>
                <w:szCs w:val="24"/>
              </w:rPr>
            </w:pPr>
            <w:r>
              <w:rPr>
                <w:rFonts w:hint="eastAsia" w:ascii="宋体" w:hAnsi="宋体" w:cs="宋体"/>
                <w:color w:val="000000"/>
                <w:kern w:val="0"/>
                <w:sz w:val="24"/>
                <w:szCs w:val="24"/>
              </w:rPr>
              <w:t>产品综合模型制设计与制作，家电灯具设计</w:t>
            </w:r>
          </w:p>
        </w:tc>
        <w:tc>
          <w:tcPr>
            <w:tcW w:w="4258" w:type="dxa"/>
          </w:tcPr>
          <w:p w14:paraId="2706221B">
            <w:pPr>
              <w:keepLines w:val="0"/>
              <w:pageBreakBefore w:val="0"/>
              <w:widowControl/>
              <w:kinsoku/>
              <w:wordWrap/>
              <w:overflowPunct/>
              <w:topLinePunct w:val="0"/>
              <w:bidi w:val="0"/>
              <w:spacing w:line="360" w:lineRule="auto"/>
              <w:ind w:left="0" w:leftChars="0"/>
              <w:textAlignment w:val="center"/>
              <w:rPr>
                <w:rFonts w:ascii="宋体" w:hAnsi="宋体" w:cs="宋体"/>
                <w:color w:val="000000"/>
                <w:kern w:val="0"/>
                <w:sz w:val="24"/>
                <w:szCs w:val="24"/>
              </w:rPr>
            </w:pPr>
            <w:r>
              <w:rPr>
                <w:rFonts w:hint="eastAsia" w:ascii="宋体" w:hAnsi="宋体" w:cs="宋体"/>
                <w:color w:val="000000"/>
                <w:kern w:val="0"/>
                <w:sz w:val="24"/>
                <w:szCs w:val="24"/>
              </w:rPr>
              <w:t>Photoshop、CorelDRAW、Illustrator、CAD制图软件</w:t>
            </w:r>
          </w:p>
        </w:tc>
      </w:tr>
      <w:tr w14:paraId="205B7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14:paraId="1FF52AAA">
            <w:pPr>
              <w:keepLines w:val="0"/>
              <w:pageBreakBefore w:val="0"/>
              <w:widowControl/>
              <w:kinsoku/>
              <w:wordWrap/>
              <w:overflowPunct/>
              <w:topLinePunct w:val="0"/>
              <w:bidi w:val="0"/>
              <w:spacing w:line="360" w:lineRule="auto"/>
              <w:ind w:left="0" w:leftChars="0"/>
              <w:jc w:val="center"/>
              <w:textAlignment w:val="center"/>
              <w:rPr>
                <w:rFonts w:ascii="宋体" w:hAnsi="宋体" w:cs="宋体"/>
                <w:color w:val="000000"/>
                <w:kern w:val="0"/>
                <w:sz w:val="24"/>
                <w:szCs w:val="24"/>
              </w:rPr>
            </w:pPr>
            <w:r>
              <w:rPr>
                <w:rFonts w:hint="eastAsia" w:ascii="宋体" w:hAnsi="宋体" w:cs="宋体"/>
                <w:color w:val="000000"/>
                <w:kern w:val="0"/>
                <w:sz w:val="24"/>
                <w:szCs w:val="24"/>
              </w:rPr>
              <w:t>5</w:t>
            </w:r>
          </w:p>
        </w:tc>
        <w:tc>
          <w:tcPr>
            <w:tcW w:w="1611" w:type="dxa"/>
          </w:tcPr>
          <w:p w14:paraId="1792922F">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构成设计实训室</w:t>
            </w:r>
          </w:p>
        </w:tc>
        <w:tc>
          <w:tcPr>
            <w:tcW w:w="2663" w:type="dxa"/>
          </w:tcPr>
          <w:p w14:paraId="58795C92">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三大构成、包装设计</w:t>
            </w:r>
          </w:p>
        </w:tc>
        <w:tc>
          <w:tcPr>
            <w:tcW w:w="4258" w:type="dxa"/>
          </w:tcPr>
          <w:p w14:paraId="6C52342D">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实训二间、媒体播放</w:t>
            </w:r>
          </w:p>
        </w:tc>
      </w:tr>
      <w:tr w14:paraId="451DA9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14:paraId="35499134">
            <w:pPr>
              <w:keepLines w:val="0"/>
              <w:pageBreakBefore w:val="0"/>
              <w:widowControl/>
              <w:kinsoku/>
              <w:wordWrap/>
              <w:overflowPunct/>
              <w:topLinePunct w:val="0"/>
              <w:bidi w:val="0"/>
              <w:spacing w:line="360" w:lineRule="auto"/>
              <w:ind w:left="0" w:leftChars="0"/>
              <w:jc w:val="center"/>
              <w:textAlignment w:val="center"/>
              <w:rPr>
                <w:rFonts w:ascii="宋体" w:hAnsi="宋体" w:cs="宋体"/>
                <w:color w:val="000000"/>
                <w:kern w:val="0"/>
                <w:sz w:val="24"/>
                <w:szCs w:val="24"/>
              </w:rPr>
            </w:pPr>
            <w:r>
              <w:rPr>
                <w:rFonts w:hint="eastAsia" w:ascii="宋体" w:hAnsi="宋体" w:cs="宋体"/>
                <w:color w:val="000000"/>
                <w:kern w:val="0"/>
                <w:sz w:val="24"/>
                <w:szCs w:val="24"/>
              </w:rPr>
              <w:t>6</w:t>
            </w:r>
          </w:p>
        </w:tc>
        <w:tc>
          <w:tcPr>
            <w:tcW w:w="1611" w:type="dxa"/>
          </w:tcPr>
          <w:p w14:paraId="3AEBC005">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创意设计实训室</w:t>
            </w:r>
          </w:p>
        </w:tc>
        <w:tc>
          <w:tcPr>
            <w:tcW w:w="2663" w:type="dxa"/>
          </w:tcPr>
          <w:p w14:paraId="0E8F415D">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Photoshop、Illustrator、字体设计、VI设计、ID与版式设计、网页美工、网页后台管理</w:t>
            </w:r>
          </w:p>
        </w:tc>
        <w:tc>
          <w:tcPr>
            <w:tcW w:w="4258" w:type="dxa"/>
          </w:tcPr>
          <w:p w14:paraId="6BD61430">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Photoshop、CorelDRAW、Illustrator、Shots模拟印刷等软件</w:t>
            </w:r>
          </w:p>
        </w:tc>
      </w:tr>
      <w:tr w14:paraId="2C664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14:paraId="38888E3F">
            <w:pPr>
              <w:keepLines w:val="0"/>
              <w:pageBreakBefore w:val="0"/>
              <w:widowControl/>
              <w:kinsoku/>
              <w:wordWrap/>
              <w:overflowPunct/>
              <w:topLinePunct w:val="0"/>
              <w:bidi w:val="0"/>
              <w:spacing w:line="360" w:lineRule="auto"/>
              <w:ind w:left="0" w:leftChars="0"/>
              <w:jc w:val="center"/>
              <w:textAlignment w:val="center"/>
              <w:rPr>
                <w:rFonts w:ascii="宋体" w:hAnsi="宋体" w:cs="宋体"/>
                <w:color w:val="000000"/>
                <w:kern w:val="0"/>
                <w:sz w:val="24"/>
                <w:szCs w:val="24"/>
              </w:rPr>
            </w:pPr>
            <w:r>
              <w:rPr>
                <w:rFonts w:hint="eastAsia" w:ascii="宋体" w:hAnsi="宋体" w:cs="宋体"/>
                <w:color w:val="000000"/>
                <w:kern w:val="0"/>
                <w:sz w:val="24"/>
                <w:szCs w:val="24"/>
              </w:rPr>
              <w:t>7</w:t>
            </w:r>
          </w:p>
        </w:tc>
        <w:tc>
          <w:tcPr>
            <w:tcW w:w="1611" w:type="dxa"/>
          </w:tcPr>
          <w:p w14:paraId="4BB45D70">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摄影棚</w:t>
            </w:r>
          </w:p>
        </w:tc>
        <w:tc>
          <w:tcPr>
            <w:tcW w:w="2663" w:type="dxa"/>
          </w:tcPr>
          <w:p w14:paraId="051C7BBF">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摄影基础与构图、广告摄影与摄影用光、全景图拍摄与制作</w:t>
            </w:r>
          </w:p>
        </w:tc>
        <w:tc>
          <w:tcPr>
            <w:tcW w:w="4258" w:type="dxa"/>
          </w:tcPr>
          <w:p w14:paraId="039C8A17">
            <w:pPr>
              <w:keepLines w:val="0"/>
              <w:pageBreakBefore w:val="0"/>
              <w:widowControl/>
              <w:kinsoku/>
              <w:wordWrap/>
              <w:overflowPunct/>
              <w:topLinePunct w:val="0"/>
              <w:bidi w:val="0"/>
              <w:spacing w:line="360" w:lineRule="auto"/>
              <w:ind w:left="0" w:leftChars="0"/>
              <w:jc w:val="left"/>
              <w:textAlignment w:val="center"/>
              <w:rPr>
                <w:rFonts w:ascii="宋体" w:hAnsi="宋体" w:cs="宋体"/>
                <w:color w:val="000000"/>
                <w:kern w:val="0"/>
                <w:sz w:val="24"/>
                <w:szCs w:val="24"/>
              </w:rPr>
            </w:pPr>
            <w:r>
              <w:rPr>
                <w:rFonts w:hint="eastAsia" w:ascii="宋体" w:hAnsi="宋体" w:cs="宋体"/>
                <w:color w:val="000000"/>
                <w:kern w:val="0"/>
                <w:sz w:val="24"/>
                <w:szCs w:val="24"/>
              </w:rPr>
              <w:t>摄影摄像、影视后期处理、图形图像</w:t>
            </w:r>
          </w:p>
        </w:tc>
      </w:tr>
    </w:tbl>
    <w:p w14:paraId="3BABA0E1">
      <w:pPr>
        <w:keepLines w:val="0"/>
        <w:pageBreakBefore w:val="0"/>
        <w:kinsoku/>
        <w:wordWrap/>
        <w:overflowPunct/>
        <w:topLinePunct w:val="0"/>
        <w:bidi w:val="0"/>
        <w:spacing w:line="360" w:lineRule="auto"/>
        <w:ind w:left="0" w:leftChars="0" w:firstLine="480" w:firstLineChars="200"/>
        <w:rPr>
          <w:rFonts w:ascii="宋体" w:hAnsi="宋体" w:cstheme="minorBidi"/>
          <w:sz w:val="24"/>
          <w:szCs w:val="24"/>
        </w:rPr>
      </w:pPr>
    </w:p>
    <w:p w14:paraId="1FE891C4">
      <w:pPr>
        <w:keepLines w:val="0"/>
        <w:pageBreakBefore w:val="0"/>
        <w:kinsoku/>
        <w:wordWrap/>
        <w:overflowPunct/>
        <w:topLinePunct w:val="0"/>
        <w:bidi w:val="0"/>
        <w:spacing w:line="360" w:lineRule="auto"/>
        <w:ind w:left="0" w:leftChars="0" w:firstLine="480" w:firstLineChars="200"/>
        <w:outlineLvl w:val="2"/>
        <w:rPr>
          <w:rFonts w:hint="eastAsia" w:ascii="宋体" w:hAnsi="宋体" w:cstheme="minorBidi"/>
          <w:sz w:val="24"/>
          <w:szCs w:val="24"/>
        </w:rPr>
      </w:pPr>
      <w:r>
        <w:rPr>
          <w:rFonts w:hint="eastAsia" w:ascii="宋体" w:hAnsi="宋体" w:cstheme="minorBidi"/>
          <w:sz w:val="24"/>
          <w:szCs w:val="24"/>
        </w:rPr>
        <w:t>3</w:t>
      </w:r>
      <w:r>
        <w:rPr>
          <w:rFonts w:ascii="宋体" w:hAnsi="宋体" w:cstheme="minorBidi"/>
          <w:sz w:val="24"/>
          <w:szCs w:val="24"/>
        </w:rPr>
        <w:t>.</w:t>
      </w:r>
      <w:r>
        <w:rPr>
          <w:rFonts w:hint="eastAsia" w:ascii="宋体" w:hAnsi="宋体" w:cstheme="minorBidi"/>
          <w:sz w:val="24"/>
          <w:szCs w:val="24"/>
        </w:rPr>
        <w:t>校外实践教学基地</w:t>
      </w:r>
    </w:p>
    <w:p w14:paraId="1DCF8EE0">
      <w:pPr>
        <w:keepLines w:val="0"/>
        <w:pageBreakBefore w:val="0"/>
        <w:kinsoku/>
        <w:wordWrap/>
        <w:overflowPunct/>
        <w:topLinePunct w:val="0"/>
        <w:bidi w:val="0"/>
        <w:spacing w:line="360" w:lineRule="auto"/>
        <w:ind w:left="0" w:leftChars="0" w:firstLine="480" w:firstLineChars="200"/>
        <w:jc w:val="center"/>
        <w:rPr>
          <w:rFonts w:hint="eastAsia" w:ascii="宋体" w:hAnsi="宋体" w:cstheme="minorBidi"/>
          <w:sz w:val="24"/>
          <w:szCs w:val="24"/>
        </w:rPr>
      </w:pPr>
      <w:r>
        <w:rPr>
          <w:rFonts w:hint="eastAsia" w:cstheme="minorBidi"/>
          <w:sz w:val="24"/>
          <w:szCs w:val="24"/>
          <w:lang w:val="en-US" w:eastAsia="zh-CN"/>
        </w:rPr>
        <w:t>表13</w:t>
      </w:r>
      <w:r>
        <w:rPr>
          <w:rFonts w:hint="eastAsia" w:ascii="宋体" w:hAnsi="宋体" w:cstheme="minorBidi"/>
          <w:sz w:val="24"/>
          <w:szCs w:val="24"/>
        </w:rPr>
        <w:t>校外实践教学基地</w:t>
      </w:r>
    </w:p>
    <w:p w14:paraId="4B6429C7">
      <w:pPr>
        <w:pStyle w:val="2"/>
        <w:keepLines w:val="0"/>
        <w:pageBreakBefore w:val="0"/>
        <w:kinsoku/>
        <w:wordWrap/>
        <w:overflowPunct/>
        <w:topLinePunct w:val="0"/>
        <w:bidi w:val="0"/>
        <w:spacing w:line="360" w:lineRule="auto"/>
        <w:ind w:left="0" w:leftChars="0"/>
        <w:rPr>
          <w:rFonts w:hint="default" w:eastAsia="宋体"/>
          <w:sz w:val="24"/>
          <w:szCs w:val="24"/>
          <w:lang w:val="en-US" w:eastAsia="zh-CN"/>
        </w:rPr>
      </w:pPr>
    </w:p>
    <w:tbl>
      <w:tblPr>
        <w:tblStyle w:val="39"/>
        <w:tblW w:w="9160"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8"/>
        <w:gridCol w:w="2338"/>
        <w:gridCol w:w="2536"/>
        <w:gridCol w:w="3578"/>
      </w:tblGrid>
      <w:tr w14:paraId="2DDFE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708" w:type="dxa"/>
            <w:vAlign w:val="center"/>
          </w:tcPr>
          <w:p w14:paraId="461A3047">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338" w:type="dxa"/>
            <w:vAlign w:val="center"/>
          </w:tcPr>
          <w:p w14:paraId="606759BD">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基地名称</w:t>
            </w:r>
          </w:p>
        </w:tc>
        <w:tc>
          <w:tcPr>
            <w:tcW w:w="2536" w:type="dxa"/>
            <w:vAlign w:val="center"/>
          </w:tcPr>
          <w:p w14:paraId="0323F25C">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合作单位</w:t>
            </w:r>
          </w:p>
        </w:tc>
        <w:tc>
          <w:tcPr>
            <w:tcW w:w="3578" w:type="dxa"/>
            <w:vAlign w:val="center"/>
          </w:tcPr>
          <w:p w14:paraId="7DA677AF">
            <w:pPr>
              <w:keepLines w:val="0"/>
              <w:pageBreakBefore w:val="0"/>
              <w:kinsoku/>
              <w:wordWrap/>
              <w:overflowPunct/>
              <w:topLinePunct w:val="0"/>
              <w:bidi w:val="0"/>
              <w:spacing w:line="360" w:lineRule="auto"/>
              <w:ind w:left="0" w:leftChars="0"/>
              <w:jc w:val="center"/>
              <w:rPr>
                <w:rFonts w:hint="eastAsia" w:ascii="宋体" w:hAnsi="宋体" w:eastAsia="宋体" w:cs="宋体"/>
                <w:sz w:val="24"/>
                <w:szCs w:val="24"/>
              </w:rPr>
            </w:pPr>
            <w:r>
              <w:rPr>
                <w:rFonts w:hint="eastAsia" w:ascii="宋体" w:hAnsi="宋体" w:eastAsia="宋体" w:cs="宋体"/>
                <w:sz w:val="24"/>
                <w:szCs w:val="24"/>
              </w:rPr>
              <w:t>主要教学项目</w:t>
            </w:r>
          </w:p>
        </w:tc>
      </w:tr>
      <w:tr w14:paraId="341D1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708" w:type="dxa"/>
            <w:vAlign w:val="center"/>
          </w:tcPr>
          <w:p w14:paraId="74F148D4">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1</w:t>
            </w:r>
          </w:p>
        </w:tc>
        <w:tc>
          <w:tcPr>
            <w:tcW w:w="2338" w:type="dxa"/>
            <w:vAlign w:val="center"/>
          </w:tcPr>
          <w:p w14:paraId="13D279B5">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eastAsia="zh-CN"/>
              </w:rPr>
              <w:t>XX学校</w:t>
            </w:r>
            <w:r>
              <w:rPr>
                <w:rFonts w:hint="eastAsia" w:ascii="宋体" w:hAnsi="宋体" w:eastAsia="宋体" w:cs="宋体"/>
                <w:sz w:val="24"/>
                <w:szCs w:val="24"/>
                <w:lang w:val="en-US" w:eastAsia="zh-CN"/>
              </w:rPr>
              <w:t>天熠文化</w:t>
            </w:r>
            <w:r>
              <w:rPr>
                <w:rFonts w:hint="eastAsia" w:ascii="宋体" w:hAnsi="宋体" w:eastAsia="宋体" w:cs="宋体"/>
                <w:sz w:val="24"/>
                <w:szCs w:val="24"/>
              </w:rPr>
              <w:t>校外实训基地</w:t>
            </w:r>
          </w:p>
        </w:tc>
        <w:tc>
          <w:tcPr>
            <w:tcW w:w="2536" w:type="dxa"/>
            <w:vAlign w:val="center"/>
          </w:tcPr>
          <w:p w14:paraId="0835EB16">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福建省天熠文化传媒有限公司</w:t>
            </w:r>
          </w:p>
        </w:tc>
        <w:tc>
          <w:tcPr>
            <w:tcW w:w="3578" w:type="dxa"/>
            <w:vAlign w:val="center"/>
          </w:tcPr>
          <w:p w14:paraId="52E38956">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企业综合实训（影视动画制作、动画场景设计、文创设计等）</w:t>
            </w:r>
          </w:p>
        </w:tc>
      </w:tr>
      <w:tr w14:paraId="74276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708" w:type="dxa"/>
            <w:vAlign w:val="center"/>
          </w:tcPr>
          <w:p w14:paraId="2CAB2108">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2</w:t>
            </w:r>
          </w:p>
        </w:tc>
        <w:tc>
          <w:tcPr>
            <w:tcW w:w="2338" w:type="dxa"/>
            <w:vAlign w:val="center"/>
          </w:tcPr>
          <w:p w14:paraId="2A04E99D">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eastAsia="zh-CN"/>
              </w:rPr>
              <w:t>XX学校</w:t>
            </w:r>
            <w:r>
              <w:rPr>
                <w:rFonts w:hint="eastAsia" w:ascii="宋体" w:hAnsi="宋体" w:eastAsia="宋体" w:cs="宋体"/>
                <w:sz w:val="24"/>
                <w:szCs w:val="24"/>
              </w:rPr>
              <w:t>软众数字校外实训基地</w:t>
            </w:r>
          </w:p>
        </w:tc>
        <w:tc>
          <w:tcPr>
            <w:tcW w:w="2536" w:type="dxa"/>
            <w:vAlign w:val="center"/>
          </w:tcPr>
          <w:p w14:paraId="1784CF23">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福建省软众数字科技有限公司</w:t>
            </w:r>
          </w:p>
        </w:tc>
        <w:tc>
          <w:tcPr>
            <w:tcW w:w="3578" w:type="dxa"/>
            <w:vAlign w:val="center"/>
          </w:tcPr>
          <w:p w14:paraId="5E9B1E41">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val="en-US" w:eastAsia="zh-CN"/>
              </w:rPr>
              <w:t>数字媒体</w:t>
            </w:r>
            <w:r>
              <w:rPr>
                <w:rFonts w:hint="eastAsia" w:ascii="宋体" w:hAnsi="宋体" w:eastAsia="宋体" w:cs="宋体"/>
                <w:sz w:val="24"/>
                <w:szCs w:val="24"/>
              </w:rPr>
              <w:t>产品</w:t>
            </w:r>
            <w:r>
              <w:rPr>
                <w:rFonts w:hint="eastAsia" w:ascii="宋体" w:hAnsi="宋体" w:eastAsia="宋体" w:cs="宋体"/>
                <w:sz w:val="24"/>
                <w:szCs w:val="24"/>
                <w:lang w:val="en-US" w:eastAsia="zh-CN"/>
              </w:rPr>
              <w:t>开发</w:t>
            </w:r>
            <w:r>
              <w:rPr>
                <w:rFonts w:hint="eastAsia" w:ascii="宋体" w:hAnsi="宋体" w:eastAsia="宋体" w:cs="宋体"/>
                <w:sz w:val="24"/>
                <w:szCs w:val="24"/>
              </w:rPr>
              <w:t>、</w:t>
            </w:r>
            <w:r>
              <w:rPr>
                <w:rFonts w:hint="eastAsia" w:ascii="宋体" w:hAnsi="宋体" w:eastAsia="宋体" w:cs="宋体"/>
                <w:sz w:val="24"/>
                <w:szCs w:val="24"/>
                <w:lang w:val="en-US" w:eastAsia="zh-CN"/>
              </w:rPr>
              <w:t>数字影视技术</w:t>
            </w:r>
            <w:r>
              <w:rPr>
                <w:rFonts w:hint="eastAsia" w:ascii="宋体" w:hAnsi="宋体" w:eastAsia="宋体" w:cs="宋体"/>
                <w:sz w:val="24"/>
                <w:szCs w:val="24"/>
              </w:rPr>
              <w:t>、</w:t>
            </w:r>
            <w:r>
              <w:rPr>
                <w:rFonts w:hint="eastAsia" w:ascii="宋体" w:hAnsi="宋体" w:eastAsia="宋体" w:cs="宋体"/>
                <w:sz w:val="24"/>
                <w:szCs w:val="24"/>
                <w:lang w:val="en-US" w:eastAsia="zh-CN"/>
              </w:rPr>
              <w:t>动画技术</w:t>
            </w:r>
            <w:r>
              <w:rPr>
                <w:rFonts w:hint="eastAsia" w:ascii="宋体" w:hAnsi="宋体" w:eastAsia="宋体" w:cs="宋体"/>
                <w:sz w:val="24"/>
                <w:szCs w:val="24"/>
              </w:rPr>
              <w:t>、顶岗实习等</w:t>
            </w:r>
          </w:p>
        </w:tc>
      </w:tr>
      <w:tr w14:paraId="6FD6A3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trPr>
        <w:tc>
          <w:tcPr>
            <w:tcW w:w="708" w:type="dxa"/>
            <w:vAlign w:val="center"/>
          </w:tcPr>
          <w:p w14:paraId="54654775">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3</w:t>
            </w:r>
          </w:p>
        </w:tc>
        <w:tc>
          <w:tcPr>
            <w:tcW w:w="2338" w:type="dxa"/>
            <w:vAlign w:val="center"/>
          </w:tcPr>
          <w:p w14:paraId="3DF8B652">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eastAsia="zh-CN"/>
              </w:rPr>
              <w:t>XX学校</w:t>
            </w:r>
            <w:r>
              <w:rPr>
                <w:rFonts w:hint="eastAsia" w:ascii="宋体" w:hAnsi="宋体" w:eastAsia="宋体" w:cs="宋体"/>
                <w:sz w:val="24"/>
                <w:szCs w:val="24"/>
              </w:rPr>
              <w:t>麦田校外实训基地</w:t>
            </w:r>
          </w:p>
        </w:tc>
        <w:tc>
          <w:tcPr>
            <w:tcW w:w="2536" w:type="dxa"/>
            <w:vAlign w:val="center"/>
          </w:tcPr>
          <w:p w14:paraId="393A5728">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福建麦哲伦进出口贸易有限公司</w:t>
            </w:r>
          </w:p>
        </w:tc>
        <w:tc>
          <w:tcPr>
            <w:tcW w:w="3578" w:type="dxa"/>
            <w:vAlign w:val="center"/>
          </w:tcPr>
          <w:p w14:paraId="0FC164E7">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文创产品开发设计、图形图像、摄影摄像、标志设计、电子商务产品设计、顶岗实习等</w:t>
            </w:r>
          </w:p>
        </w:tc>
      </w:tr>
      <w:tr w14:paraId="6730A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708" w:type="dxa"/>
            <w:vAlign w:val="center"/>
          </w:tcPr>
          <w:p w14:paraId="382C1068">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4</w:t>
            </w:r>
          </w:p>
        </w:tc>
        <w:tc>
          <w:tcPr>
            <w:tcW w:w="2338" w:type="dxa"/>
            <w:vAlign w:val="top"/>
          </w:tcPr>
          <w:p w14:paraId="7189D6DF">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eastAsia="zh-CN"/>
              </w:rPr>
              <w:t>XX学校</w:t>
            </w:r>
            <w:r>
              <w:rPr>
                <w:rFonts w:hint="eastAsia" w:ascii="宋体" w:hAnsi="宋体" w:eastAsia="宋体" w:cs="宋体"/>
                <w:sz w:val="24"/>
                <w:szCs w:val="24"/>
              </w:rPr>
              <w:t>合兴工艺校外实训基地</w:t>
            </w:r>
          </w:p>
        </w:tc>
        <w:tc>
          <w:tcPr>
            <w:tcW w:w="2536" w:type="dxa"/>
            <w:vAlign w:val="center"/>
          </w:tcPr>
          <w:p w14:paraId="2E4E5FA0">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福建安溪合兴工艺品有限公司</w:t>
            </w:r>
          </w:p>
        </w:tc>
        <w:tc>
          <w:tcPr>
            <w:tcW w:w="3578" w:type="dxa"/>
            <w:vAlign w:val="center"/>
          </w:tcPr>
          <w:p w14:paraId="71291F74">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顶岗实习</w:t>
            </w:r>
          </w:p>
        </w:tc>
      </w:tr>
      <w:tr w14:paraId="5EAA4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708" w:type="dxa"/>
            <w:vAlign w:val="center"/>
          </w:tcPr>
          <w:p w14:paraId="4A89C4DA">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5</w:t>
            </w:r>
          </w:p>
        </w:tc>
        <w:tc>
          <w:tcPr>
            <w:tcW w:w="2338" w:type="dxa"/>
            <w:vAlign w:val="center"/>
          </w:tcPr>
          <w:p w14:paraId="2E85B5FE">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eastAsia="zh-CN"/>
              </w:rPr>
              <w:t>XX学校</w:t>
            </w:r>
            <w:r>
              <w:rPr>
                <w:rFonts w:hint="eastAsia" w:ascii="宋体" w:hAnsi="宋体" w:eastAsia="宋体" w:cs="宋体"/>
                <w:sz w:val="24"/>
                <w:szCs w:val="24"/>
              </w:rPr>
              <w:t>灵猫动漫校外实训基地</w:t>
            </w:r>
          </w:p>
        </w:tc>
        <w:tc>
          <w:tcPr>
            <w:tcW w:w="2536" w:type="dxa"/>
            <w:vAlign w:val="center"/>
          </w:tcPr>
          <w:p w14:paraId="49BC8F82">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泉州市灵猫动漫有限责任公司</w:t>
            </w:r>
          </w:p>
        </w:tc>
        <w:tc>
          <w:tcPr>
            <w:tcW w:w="3578" w:type="dxa"/>
            <w:vAlign w:val="center"/>
          </w:tcPr>
          <w:p w14:paraId="57B4623A">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顶岗实习</w:t>
            </w:r>
          </w:p>
        </w:tc>
      </w:tr>
      <w:tr w14:paraId="58AFB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708" w:type="dxa"/>
            <w:vAlign w:val="center"/>
          </w:tcPr>
          <w:p w14:paraId="17E025B4">
            <w:pPr>
              <w:keepLines w:val="0"/>
              <w:pageBreakBefore w:val="0"/>
              <w:kinsoku/>
              <w:wordWrap/>
              <w:overflowPunct/>
              <w:topLinePunct w:val="0"/>
              <w:bidi w:val="0"/>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2338" w:type="dxa"/>
            <w:vAlign w:val="center"/>
          </w:tcPr>
          <w:p w14:paraId="7568384E">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eastAsia="zh-CN"/>
              </w:rPr>
              <w:t>XX学校</w:t>
            </w:r>
            <w:r>
              <w:rPr>
                <w:rFonts w:hint="eastAsia" w:ascii="宋体" w:hAnsi="宋体" w:eastAsia="宋体" w:cs="宋体"/>
                <w:sz w:val="24"/>
                <w:szCs w:val="24"/>
              </w:rPr>
              <w:t>雅古广告校外实训基地</w:t>
            </w:r>
          </w:p>
        </w:tc>
        <w:tc>
          <w:tcPr>
            <w:tcW w:w="2536" w:type="dxa"/>
            <w:vAlign w:val="center"/>
          </w:tcPr>
          <w:p w14:paraId="013D83E7">
            <w:pPr>
              <w:keepLines w:val="0"/>
              <w:pageBreakBefore w:val="0"/>
              <w:kinsoku/>
              <w:wordWrap/>
              <w:overflowPunct/>
              <w:topLinePunct w:val="0"/>
              <w:bidi w:val="0"/>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rPr>
              <w:t>泉州雅古广告有限公司</w:t>
            </w:r>
          </w:p>
        </w:tc>
        <w:tc>
          <w:tcPr>
            <w:tcW w:w="3578" w:type="dxa"/>
            <w:vAlign w:val="center"/>
          </w:tcPr>
          <w:p w14:paraId="0D2B5B05">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摄影摄像、图形图像、</w:t>
            </w:r>
            <w:r>
              <w:rPr>
                <w:rFonts w:hint="eastAsia" w:ascii="宋体" w:hAnsi="宋体" w:eastAsia="宋体" w:cs="宋体"/>
                <w:sz w:val="24"/>
                <w:szCs w:val="24"/>
                <w:lang w:val="en-US" w:eastAsia="zh-CN"/>
              </w:rPr>
              <w:t>短视频制作、</w:t>
            </w:r>
            <w:r>
              <w:rPr>
                <w:rFonts w:hint="eastAsia" w:ascii="宋体" w:hAnsi="宋体" w:eastAsia="宋体" w:cs="宋体"/>
                <w:sz w:val="24"/>
                <w:szCs w:val="24"/>
              </w:rPr>
              <w:t>电商平台设计与推广</w:t>
            </w:r>
          </w:p>
        </w:tc>
      </w:tr>
      <w:tr w14:paraId="0F0F9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708" w:type="dxa"/>
            <w:vAlign w:val="center"/>
          </w:tcPr>
          <w:p w14:paraId="5E612D73">
            <w:pPr>
              <w:keepLines w:val="0"/>
              <w:pageBreakBefore w:val="0"/>
              <w:kinsoku/>
              <w:wordWrap/>
              <w:overflowPunct/>
              <w:topLinePunct w:val="0"/>
              <w:bidi w:val="0"/>
              <w:spacing w:line="360" w:lineRule="auto"/>
              <w:ind w:left="0" w:left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2338" w:type="dxa"/>
            <w:vAlign w:val="center"/>
          </w:tcPr>
          <w:p w14:paraId="2351CF41">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eastAsia="zh-CN"/>
              </w:rPr>
              <w:t>XX学校</w:t>
            </w:r>
            <w:r>
              <w:rPr>
                <w:rFonts w:hint="eastAsia" w:ascii="宋体" w:hAnsi="宋体" w:eastAsia="宋体" w:cs="宋体"/>
                <w:sz w:val="24"/>
                <w:szCs w:val="24"/>
              </w:rPr>
              <w:t>看见文化</w:t>
            </w:r>
            <w:r>
              <w:rPr>
                <w:rFonts w:hint="eastAsia" w:ascii="宋体" w:hAnsi="宋体" w:eastAsia="宋体" w:cs="宋体"/>
                <w:sz w:val="24"/>
                <w:szCs w:val="24"/>
                <w:lang w:val="en-US" w:eastAsia="zh-CN"/>
              </w:rPr>
              <w:t>传媒</w:t>
            </w:r>
            <w:r>
              <w:rPr>
                <w:rFonts w:hint="eastAsia" w:ascii="宋体" w:hAnsi="宋体" w:eastAsia="宋体" w:cs="宋体"/>
                <w:sz w:val="24"/>
                <w:szCs w:val="24"/>
              </w:rPr>
              <w:t>校外实训基地</w:t>
            </w:r>
          </w:p>
        </w:tc>
        <w:tc>
          <w:tcPr>
            <w:tcW w:w="2536" w:type="dxa"/>
            <w:vAlign w:val="center"/>
          </w:tcPr>
          <w:p w14:paraId="3D38EE62">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看见文化传媒(泉州)有限公司</w:t>
            </w:r>
          </w:p>
        </w:tc>
        <w:tc>
          <w:tcPr>
            <w:tcW w:w="3578" w:type="dxa"/>
            <w:vAlign w:val="center"/>
          </w:tcPr>
          <w:p w14:paraId="70FE75B1">
            <w:pPr>
              <w:keepLines w:val="0"/>
              <w:pageBreakBefore w:val="0"/>
              <w:kinsoku/>
              <w:wordWrap/>
              <w:overflowPunct/>
              <w:topLinePunct w:val="0"/>
              <w:bidi w:val="0"/>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rPr>
              <w:t>视频制作</w:t>
            </w:r>
            <w:r>
              <w:rPr>
                <w:rFonts w:hint="eastAsia" w:ascii="宋体" w:hAnsi="宋体" w:eastAsia="宋体" w:cs="宋体"/>
                <w:sz w:val="24"/>
                <w:szCs w:val="24"/>
                <w:lang w:eastAsia="zh-CN"/>
              </w:rPr>
              <w:t>、</w:t>
            </w:r>
            <w:r>
              <w:rPr>
                <w:rFonts w:hint="eastAsia" w:ascii="宋体" w:hAnsi="宋体" w:eastAsia="宋体" w:cs="宋体"/>
                <w:sz w:val="24"/>
                <w:szCs w:val="24"/>
              </w:rPr>
              <w:t>影视后期处理、</w:t>
            </w:r>
            <w:r>
              <w:rPr>
                <w:rFonts w:hint="eastAsia" w:ascii="宋体" w:hAnsi="宋体" w:eastAsia="宋体" w:cs="宋体"/>
                <w:sz w:val="24"/>
                <w:szCs w:val="24"/>
                <w:lang w:val="en-US" w:eastAsia="zh-CN"/>
              </w:rPr>
              <w:t>短视频制作、</w:t>
            </w:r>
            <w:r>
              <w:rPr>
                <w:rFonts w:hint="eastAsia" w:ascii="宋体" w:hAnsi="宋体" w:eastAsia="宋体" w:cs="宋体"/>
                <w:sz w:val="24"/>
                <w:szCs w:val="24"/>
              </w:rPr>
              <w:t>数字媒体、互联网产品设计</w:t>
            </w:r>
          </w:p>
        </w:tc>
      </w:tr>
      <w:tr w14:paraId="6CA7C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708" w:type="dxa"/>
            <w:vAlign w:val="center"/>
          </w:tcPr>
          <w:p w14:paraId="18AADE65">
            <w:pPr>
              <w:keepLines w:val="0"/>
              <w:pageBreakBefore w:val="0"/>
              <w:kinsoku/>
              <w:wordWrap/>
              <w:overflowPunct/>
              <w:topLinePunct w:val="0"/>
              <w:bidi w:val="0"/>
              <w:spacing w:line="360" w:lineRule="auto"/>
              <w:ind w:left="0"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p>
        </w:tc>
        <w:tc>
          <w:tcPr>
            <w:tcW w:w="2338" w:type="dxa"/>
            <w:vAlign w:val="center"/>
          </w:tcPr>
          <w:p w14:paraId="48EF16B5">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lang w:eastAsia="zh-CN"/>
              </w:rPr>
              <w:t>XX学校</w:t>
            </w:r>
            <w:r>
              <w:rPr>
                <w:rFonts w:hint="eastAsia" w:ascii="宋体" w:hAnsi="宋体" w:eastAsia="宋体" w:cs="宋体"/>
                <w:sz w:val="24"/>
                <w:szCs w:val="24"/>
              </w:rPr>
              <w:t>弘桥智谷校外实训基地</w:t>
            </w:r>
          </w:p>
        </w:tc>
        <w:tc>
          <w:tcPr>
            <w:tcW w:w="2536" w:type="dxa"/>
            <w:vAlign w:val="center"/>
          </w:tcPr>
          <w:p w14:paraId="666BA4F7">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泉州弘桥智谷电商产业园</w:t>
            </w:r>
          </w:p>
        </w:tc>
        <w:tc>
          <w:tcPr>
            <w:tcW w:w="3578" w:type="dxa"/>
            <w:vAlign w:val="center"/>
          </w:tcPr>
          <w:p w14:paraId="5CC3091A">
            <w:pPr>
              <w:keepLines w:val="0"/>
              <w:pageBreakBefore w:val="0"/>
              <w:kinsoku/>
              <w:wordWrap/>
              <w:overflowPunct/>
              <w:topLinePunct w:val="0"/>
              <w:bidi w:val="0"/>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产品摄影摄像、电商平台设计与推广、商平台设计、包装设计</w:t>
            </w:r>
          </w:p>
        </w:tc>
      </w:tr>
    </w:tbl>
    <w:p w14:paraId="165BB27E">
      <w:pPr>
        <w:keepLines w:val="0"/>
        <w:pageBreakBefore w:val="0"/>
        <w:kinsoku/>
        <w:wordWrap/>
        <w:overflowPunct/>
        <w:topLinePunct w:val="0"/>
        <w:bidi w:val="0"/>
        <w:spacing w:line="360" w:lineRule="auto"/>
        <w:ind w:left="0" w:leftChars="0" w:firstLine="480" w:firstLineChars="200"/>
        <w:outlineLvl w:val="2"/>
        <w:rPr>
          <w:rFonts w:ascii="宋体" w:hAnsi="宋体" w:cstheme="minorBidi"/>
          <w:sz w:val="24"/>
          <w:szCs w:val="24"/>
        </w:rPr>
      </w:pPr>
      <w:r>
        <w:rPr>
          <w:rFonts w:hint="eastAsia" w:ascii="宋体" w:hAnsi="宋体" w:cstheme="minorBidi"/>
          <w:sz w:val="24"/>
          <w:szCs w:val="24"/>
        </w:rPr>
        <w:t>4.信息化教学条件</w:t>
      </w:r>
    </w:p>
    <w:p w14:paraId="6F77BBD3">
      <w:pPr>
        <w:keepLines w:val="0"/>
        <w:pageBreakBefore w:val="0"/>
        <w:kinsoku/>
        <w:wordWrap/>
        <w:overflowPunct/>
        <w:topLinePunct w:val="0"/>
        <w:bidi w:val="0"/>
        <w:adjustRightInd w:val="0"/>
        <w:spacing w:line="360" w:lineRule="auto"/>
        <w:ind w:left="0" w:leftChars="0" w:firstLine="480" w:firstLineChars="200"/>
        <w:rPr>
          <w:rFonts w:asciiTheme="minorEastAsia" w:hAnsiTheme="minorEastAsia" w:eastAsiaTheme="minorEastAsia"/>
          <w:sz w:val="24"/>
          <w:szCs w:val="24"/>
        </w:rPr>
      </w:pPr>
      <w:r>
        <w:rPr>
          <w:rFonts w:hint="eastAsia" w:ascii="宋体" w:hAnsi="宋体" w:cs="Calibri"/>
          <w:sz w:val="24"/>
          <w:szCs w:val="24"/>
        </w:rPr>
        <w:t>具有利用数字媒体艺术的数字化教学资源库、文献资料、常见问题解答等的信息化条件。引导鼓励教师开发并利用信息化教学资源、教学平台，创新教学方法、提升教学效果</w:t>
      </w:r>
      <w:r>
        <w:rPr>
          <w:rFonts w:hint="eastAsia" w:asciiTheme="minorEastAsia" w:hAnsiTheme="minorEastAsia" w:eastAsiaTheme="minorEastAsia"/>
          <w:sz w:val="24"/>
          <w:szCs w:val="24"/>
        </w:rPr>
        <w:t>。</w:t>
      </w:r>
    </w:p>
    <w:p w14:paraId="6E007D92">
      <w:pPr>
        <w:keepNext w:val="0"/>
        <w:keepLines w:val="0"/>
        <w:pageBreakBefore w:val="0"/>
        <w:kinsoku/>
        <w:wordWrap/>
        <w:overflowPunct/>
        <w:topLinePunct w:val="0"/>
        <w:autoSpaceDE/>
        <w:autoSpaceDN/>
        <w:bidi w:val="0"/>
        <w:snapToGrid/>
        <w:spacing w:line="360" w:lineRule="auto"/>
        <w:ind w:left="0" w:leftChars="0" w:firstLine="240" w:firstLineChars="100"/>
        <w:jc w:val="both"/>
        <w:outlineLvl w:val="1"/>
        <w:rPr>
          <w:rFonts w:hint="eastAsia" w:ascii="楷体" w:hAnsi="楷体" w:eastAsia="楷体" w:cs="楷体"/>
          <w:sz w:val="24"/>
          <w:szCs w:val="24"/>
          <w:highlight w:val="none"/>
        </w:rPr>
      </w:pPr>
      <w:bookmarkStart w:id="20" w:name="_Toc1992897378"/>
      <w:r>
        <w:rPr>
          <w:rFonts w:hint="eastAsia" w:ascii="楷体" w:hAnsi="楷体" w:eastAsia="楷体" w:cs="楷体"/>
          <w:sz w:val="24"/>
          <w:szCs w:val="24"/>
          <w:highlight w:val="none"/>
        </w:rPr>
        <w:t>（三）教学资源</w:t>
      </w:r>
      <w:bookmarkEnd w:id="20"/>
    </w:p>
    <w:p w14:paraId="28ED6844">
      <w:pPr>
        <w:keepNext w:val="0"/>
        <w:keepLines w:val="0"/>
        <w:pageBreakBefore w:val="0"/>
        <w:kinsoku/>
        <w:wordWrap/>
        <w:overflowPunct/>
        <w:topLinePunct w:val="0"/>
        <w:autoSpaceDE/>
        <w:autoSpaceDN/>
        <w:bidi w:val="0"/>
        <w:snapToGrid/>
        <w:spacing w:line="360" w:lineRule="auto"/>
        <w:ind w:left="0" w:leftChars="0" w:firstLine="480" w:firstLineChars="200"/>
        <w:jc w:val="both"/>
        <w:outlineLvl w:val="2"/>
        <w:rPr>
          <w:rFonts w:hint="eastAsia" w:ascii="宋体" w:hAnsi="宋体" w:cs="宋体"/>
          <w:sz w:val="24"/>
          <w:szCs w:val="24"/>
          <w:highlight w:val="none"/>
        </w:rPr>
      </w:pPr>
      <w:r>
        <w:rPr>
          <w:rFonts w:hint="eastAsia" w:ascii="宋体" w:hAnsi="宋体" w:cs="宋体"/>
          <w:sz w:val="24"/>
          <w:szCs w:val="24"/>
          <w:highlight w:val="none"/>
        </w:rPr>
        <w:t>1.教材选用基本要求</w:t>
      </w:r>
    </w:p>
    <w:p w14:paraId="0FCA56CA">
      <w:pPr>
        <w:keepNext w:val="0"/>
        <w:keepLines w:val="0"/>
        <w:pageBreakBefore w:val="0"/>
        <w:kinsoku/>
        <w:wordWrap/>
        <w:overflowPunct/>
        <w:topLinePunct w:val="0"/>
        <w:autoSpaceDE/>
        <w:autoSpaceDN/>
        <w:bidi w:val="0"/>
        <w:snapToGrid/>
        <w:spacing w:line="360" w:lineRule="auto"/>
        <w:ind w:left="0" w:leftChars="0"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学</w:t>
      </w:r>
      <w:r>
        <w:rPr>
          <w:rFonts w:hint="eastAsia" w:ascii="宋体" w:hAnsi="宋体" w:cs="宋体"/>
          <w:sz w:val="24"/>
          <w:szCs w:val="24"/>
          <w:highlight w:val="none"/>
          <w:lang w:val="en-US" w:eastAsia="zh-CN"/>
        </w:rPr>
        <w:t>院</w:t>
      </w:r>
      <w:r>
        <w:rPr>
          <w:rFonts w:hint="eastAsia" w:ascii="宋体" w:hAnsi="宋体" w:cs="宋体"/>
          <w:sz w:val="24"/>
          <w:szCs w:val="24"/>
          <w:highlight w:val="none"/>
        </w:rPr>
        <w:t>成立教材建设与选用委员会，制定《</w:t>
      </w:r>
      <w:r>
        <w:rPr>
          <w:rFonts w:hint="eastAsia" w:ascii="宋体" w:hAnsi="宋体" w:cs="宋体"/>
          <w:sz w:val="24"/>
          <w:szCs w:val="24"/>
          <w:highlight w:val="none"/>
          <w:lang w:val="en-US" w:eastAsia="zh-CN"/>
        </w:rPr>
        <w:t>XXX学院</w:t>
      </w:r>
      <w:r>
        <w:rPr>
          <w:rFonts w:hint="eastAsia" w:ascii="宋体" w:hAnsi="宋体" w:cs="宋体"/>
          <w:sz w:val="24"/>
          <w:szCs w:val="24"/>
          <w:highlight w:val="none"/>
        </w:rPr>
        <w:t>教材建设与管理规定》，严格执行教研室、</w:t>
      </w:r>
      <w:r>
        <w:rPr>
          <w:rFonts w:hint="eastAsia" w:ascii="宋体" w:hAnsi="宋体" w:cs="宋体"/>
          <w:sz w:val="24"/>
          <w:szCs w:val="24"/>
          <w:highlight w:val="none"/>
          <w:lang w:val="en-US" w:eastAsia="zh-CN"/>
        </w:rPr>
        <w:t>学院</w:t>
      </w:r>
      <w:r>
        <w:rPr>
          <w:rFonts w:hint="eastAsia" w:ascii="宋体" w:hAnsi="宋体" w:cs="宋体"/>
          <w:sz w:val="24"/>
          <w:szCs w:val="24"/>
          <w:highlight w:val="none"/>
        </w:rPr>
        <w:t>教材工作小组、学</w:t>
      </w:r>
      <w:r>
        <w:rPr>
          <w:rFonts w:hint="eastAsia" w:ascii="宋体" w:hAnsi="宋体" w:cs="宋体"/>
          <w:sz w:val="24"/>
          <w:szCs w:val="24"/>
          <w:highlight w:val="none"/>
          <w:lang w:val="en-US" w:eastAsia="zh-CN"/>
        </w:rPr>
        <w:t>院</w:t>
      </w:r>
      <w:r>
        <w:rPr>
          <w:rFonts w:hint="eastAsia" w:ascii="宋体" w:hAnsi="宋体" w:cs="宋体"/>
          <w:sz w:val="24"/>
          <w:szCs w:val="24"/>
          <w:highlight w:val="none"/>
        </w:rPr>
        <w:t>教材建设与选用委员会、学</w:t>
      </w:r>
      <w:r>
        <w:rPr>
          <w:rFonts w:hint="eastAsia" w:ascii="宋体" w:hAnsi="宋体" w:cs="宋体"/>
          <w:sz w:val="24"/>
          <w:szCs w:val="24"/>
          <w:highlight w:val="none"/>
          <w:lang w:val="en-US" w:eastAsia="zh-CN"/>
        </w:rPr>
        <w:t>院</w:t>
      </w:r>
      <w:r>
        <w:rPr>
          <w:rFonts w:hint="eastAsia" w:ascii="宋体" w:hAnsi="宋体" w:cs="宋体"/>
          <w:sz w:val="24"/>
          <w:szCs w:val="24"/>
          <w:highlight w:val="none"/>
        </w:rPr>
        <w:t>党委会四级审核管理制度，遵循“科学性、适用性、先进性、权威性”的原则，确保教材选用科学规范和适用，禁止不合格的教材进入课堂。</w:t>
      </w:r>
    </w:p>
    <w:p w14:paraId="218A3245">
      <w:pPr>
        <w:keepNext w:val="0"/>
        <w:keepLines w:val="0"/>
        <w:pageBreakBefore w:val="0"/>
        <w:kinsoku/>
        <w:wordWrap/>
        <w:overflowPunct/>
        <w:topLinePunct w:val="0"/>
        <w:autoSpaceDE/>
        <w:autoSpaceDN/>
        <w:bidi w:val="0"/>
        <w:snapToGrid/>
        <w:spacing w:line="360" w:lineRule="auto"/>
        <w:ind w:left="0" w:leftChars="0"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(1)所有教材的选用坚决贯彻落实教育部《职业教育教材管理办法》（教材〔2019〕3号）、《福建省职业院校教材管理实施细则》（闽教思〔2021〕7号）、《</w:t>
      </w:r>
      <w:r>
        <w:rPr>
          <w:rFonts w:hint="eastAsia" w:ascii="宋体" w:hAnsi="宋体" w:cs="宋体"/>
          <w:sz w:val="24"/>
          <w:szCs w:val="24"/>
          <w:highlight w:val="none"/>
          <w:lang w:eastAsia="zh-CN"/>
        </w:rPr>
        <w:t>XX学</w:t>
      </w:r>
      <w:r>
        <w:rPr>
          <w:rFonts w:hint="eastAsia" w:ascii="宋体" w:hAnsi="宋体" w:cs="宋体"/>
          <w:sz w:val="24"/>
          <w:szCs w:val="24"/>
          <w:highlight w:val="none"/>
          <w:lang w:val="en-US" w:eastAsia="zh-CN"/>
        </w:rPr>
        <w:t>院</w:t>
      </w:r>
      <w:r>
        <w:rPr>
          <w:rFonts w:hint="eastAsia" w:ascii="宋体" w:hAnsi="宋体" w:cs="宋体"/>
          <w:sz w:val="24"/>
          <w:szCs w:val="24"/>
          <w:highlight w:val="none"/>
        </w:rPr>
        <w:t>教材建设与管理规定》（2022年修订）等文件精神，坚持“党管教材”“凡选必审”“凡用必审”，确保使用的教材能够体现党和国家意志、体现党和国家对教育的基本要求、坚持习近平新时代中国特色社会主义思想、培育和弘扬社会主义核心价值观；</w:t>
      </w:r>
    </w:p>
    <w:p w14:paraId="32FC39BC">
      <w:pPr>
        <w:keepNext w:val="0"/>
        <w:keepLines w:val="0"/>
        <w:pageBreakBefore w:val="0"/>
        <w:kinsoku/>
        <w:wordWrap/>
        <w:overflowPunct/>
        <w:topLinePunct w:val="0"/>
        <w:autoSpaceDE/>
        <w:autoSpaceDN/>
        <w:bidi w:val="0"/>
        <w:snapToGrid/>
        <w:spacing w:line="360" w:lineRule="auto"/>
        <w:ind w:left="0" w:leftChars="0"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(2)统一使用国家统编的思想政治理论课教材，专业核心课程和公共基础课程教材优先选择国家和省级规划教材，不得以岗位培训教材取代专业课程教材；</w:t>
      </w:r>
    </w:p>
    <w:p w14:paraId="01E673DF">
      <w:pPr>
        <w:keepNext w:val="0"/>
        <w:keepLines w:val="0"/>
        <w:pageBreakBefore w:val="0"/>
        <w:kinsoku/>
        <w:wordWrap/>
        <w:overflowPunct/>
        <w:topLinePunct w:val="0"/>
        <w:autoSpaceDE/>
        <w:autoSpaceDN/>
        <w:bidi w:val="0"/>
        <w:snapToGrid/>
        <w:spacing w:line="360" w:lineRule="auto"/>
        <w:ind w:left="0" w:leftChars="0"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(3)开设课程与马工程重点教材相同或相近的，必须使用马工程重点教材，确保马工程重点教材课程覆盖率100%和马工程重点教材使用率100%；</w:t>
      </w:r>
    </w:p>
    <w:p w14:paraId="6DA63F0F">
      <w:pPr>
        <w:keepNext w:val="0"/>
        <w:keepLines w:val="0"/>
        <w:pageBreakBefore w:val="0"/>
        <w:kinsoku/>
        <w:wordWrap/>
        <w:overflowPunct/>
        <w:topLinePunct w:val="0"/>
        <w:autoSpaceDE/>
        <w:autoSpaceDN/>
        <w:bidi w:val="0"/>
        <w:snapToGrid/>
        <w:spacing w:line="360" w:lineRule="auto"/>
        <w:ind w:left="0" w:leftChars="0"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(4)采用同一教学大纲的课程，原则上应选用同一版本的教材；相同年级、相同专业的所有班级，同一门课程原则上应选用相同的教材。</w:t>
      </w:r>
    </w:p>
    <w:p w14:paraId="1CB4201C">
      <w:pPr>
        <w:keepNext w:val="0"/>
        <w:keepLines w:val="0"/>
        <w:pageBreakBefore w:val="0"/>
        <w:kinsoku/>
        <w:wordWrap/>
        <w:overflowPunct/>
        <w:topLinePunct w:val="0"/>
        <w:autoSpaceDE/>
        <w:autoSpaceDN/>
        <w:bidi w:val="0"/>
        <w:snapToGrid/>
        <w:spacing w:line="360" w:lineRule="auto"/>
        <w:ind w:left="0" w:leftChars="0" w:firstLine="480" w:firstLineChars="200"/>
        <w:jc w:val="both"/>
        <w:outlineLvl w:val="2"/>
        <w:rPr>
          <w:rFonts w:hint="eastAsia" w:ascii="宋体" w:hAnsi="宋体" w:cs="宋体"/>
          <w:sz w:val="24"/>
          <w:szCs w:val="24"/>
          <w:highlight w:val="none"/>
        </w:rPr>
      </w:pPr>
      <w:r>
        <w:rPr>
          <w:rFonts w:hint="eastAsia" w:ascii="宋体" w:hAnsi="宋体" w:cs="宋体"/>
          <w:sz w:val="24"/>
          <w:szCs w:val="24"/>
          <w:highlight w:val="none"/>
        </w:rPr>
        <w:t>2.图书、文献配备基本要求</w:t>
      </w:r>
    </w:p>
    <w:p w14:paraId="1001B367">
      <w:pPr>
        <w:keepLines w:val="0"/>
        <w:pageBreakBefore w:val="0"/>
        <w:kinsoku/>
        <w:wordWrap/>
        <w:overflowPunct/>
        <w:topLinePunct w:val="0"/>
        <w:bidi w:val="0"/>
        <w:spacing w:line="360" w:lineRule="auto"/>
        <w:ind w:left="0" w:leftChars="0" w:firstLine="480" w:firstLineChars="200"/>
        <w:rPr>
          <w:rFonts w:hint="eastAsia" w:ascii="宋体" w:hAnsi="宋体" w:eastAsia="宋体" w:cs="宋体"/>
          <w:sz w:val="24"/>
          <w:szCs w:val="24"/>
          <w:highlight w:val="none"/>
          <w:shd w:val="clear" w:color="auto" w:fill="auto"/>
          <w:lang w:val="en-US" w:eastAsia="zh-CN"/>
        </w:rPr>
      </w:pPr>
      <w:r>
        <w:rPr>
          <w:rFonts w:hint="eastAsia" w:ascii="宋体" w:hAnsi="宋体" w:cs="宋体"/>
          <w:sz w:val="24"/>
          <w:szCs w:val="24"/>
          <w:highlight w:val="none"/>
        </w:rPr>
        <w:t>我校图书馆现有纸电书刊170万余册，电子资源量达36TB。电子资源主要有：中国知网CNKI全文数据库、中文在线“书香经贸”数字图书馆、超星移动图书馆、文泉学堂电子图书、万方全文数据库、万方商务信息和科技信息库、国研网全文数据库及统计数据库、银符考试题库、汇雅电子书平台等；拥有专用服务器13台，建设有磁盘阵列5组，容量达到80TB。</w:t>
      </w:r>
      <w:r>
        <w:rPr>
          <w:rFonts w:hint="eastAsia" w:ascii="宋体" w:hAnsi="宋体" w:cs="宋体"/>
          <w:sz w:val="24"/>
          <w:szCs w:val="24"/>
          <w:highlight w:val="none"/>
          <w:shd w:val="clear" w:color="auto" w:fill="auto"/>
        </w:rPr>
        <w:t>专业类图书主要包括</w:t>
      </w:r>
      <w:r>
        <w:rPr>
          <w:rFonts w:hint="eastAsia" w:ascii="宋体" w:hAnsi="宋体" w:cs="宋体"/>
          <w:sz w:val="24"/>
          <w:szCs w:val="24"/>
          <w:highlight w:val="none"/>
          <w:shd w:val="clear" w:color="auto" w:fill="auto"/>
          <w:lang w:eastAsia="zh-CN"/>
        </w:rPr>
        <w:t>：</w:t>
      </w:r>
      <w:r>
        <w:rPr>
          <w:rFonts w:hint="eastAsia" w:ascii="宋体" w:hAnsi="宋体" w:eastAsia="宋体"/>
          <w:sz w:val="24"/>
          <w:szCs w:val="24"/>
        </w:rPr>
        <w:t>配备数字媒体艺术设计专业教学所需的参考教材、专著和报刊，要及时添置和更新数字媒体艺术专业教学图书资料，尤其是要及时增添与数字媒体艺术专业相关的新理念、新工艺、新研究成果的图书资料，以利于数字媒体艺术专业教学具有时代性和一定的前瞻性。</w:t>
      </w:r>
    </w:p>
    <w:p w14:paraId="33BDBEB1">
      <w:pPr>
        <w:keepNext w:val="0"/>
        <w:keepLines w:val="0"/>
        <w:pageBreakBefore w:val="0"/>
        <w:numPr>
          <w:ilvl w:val="0"/>
          <w:numId w:val="0"/>
        </w:numPr>
        <w:kinsoku/>
        <w:wordWrap/>
        <w:overflowPunct/>
        <w:topLinePunct w:val="0"/>
        <w:autoSpaceDE/>
        <w:autoSpaceDN/>
        <w:bidi w:val="0"/>
        <w:snapToGrid/>
        <w:spacing w:line="360" w:lineRule="auto"/>
        <w:ind w:left="0" w:leftChars="0" w:firstLine="480" w:firstLineChars="200"/>
        <w:jc w:val="both"/>
        <w:outlineLvl w:val="2"/>
        <w:rPr>
          <w:rFonts w:hint="eastAsia" w:ascii="宋体" w:hAnsi="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cs="宋体"/>
          <w:sz w:val="24"/>
          <w:szCs w:val="24"/>
          <w:highlight w:val="none"/>
        </w:rPr>
        <w:t>数字教学资源配备基本要求</w:t>
      </w:r>
    </w:p>
    <w:p w14:paraId="3A1ED9A2">
      <w:pPr>
        <w:keepLines w:val="0"/>
        <w:pageBreakBefore w:val="0"/>
        <w:kinsoku/>
        <w:wordWrap/>
        <w:overflowPunct/>
        <w:topLinePunct w:val="0"/>
        <w:bidi w:val="0"/>
        <w:spacing w:line="360" w:lineRule="auto"/>
        <w:ind w:left="0" w:leftChars="0" w:firstLine="480" w:firstLineChars="200"/>
        <w:rPr>
          <w:rFonts w:hint="eastAsia" w:ascii="宋体" w:hAnsi="宋体" w:cs="宋体"/>
          <w:sz w:val="24"/>
          <w:szCs w:val="24"/>
          <w:highlight w:val="none"/>
        </w:rPr>
      </w:pPr>
      <w:r>
        <w:rPr>
          <w:rFonts w:hint="eastAsia" w:ascii="宋体" w:hAnsi="宋体" w:eastAsia="宋体"/>
          <w:sz w:val="24"/>
          <w:szCs w:val="24"/>
        </w:rPr>
        <w:t>建设、配备与本专业有关的音视频素材、教学课件、数字化教学案例库、虚拟仿真软件、数字教材等专业教学资源库，种类丰富、形式多样、使用便捷、动态更新、满足教学。</w:t>
      </w:r>
    </w:p>
    <w:p w14:paraId="7DDE5B28">
      <w:pPr>
        <w:keepNext w:val="0"/>
        <w:keepLines w:val="0"/>
        <w:pageBreakBefore w:val="0"/>
        <w:kinsoku/>
        <w:wordWrap/>
        <w:overflowPunct/>
        <w:topLinePunct w:val="0"/>
        <w:autoSpaceDE/>
        <w:autoSpaceDN/>
        <w:bidi w:val="0"/>
        <w:snapToGrid/>
        <w:spacing w:line="360" w:lineRule="auto"/>
        <w:ind w:left="0" w:leftChars="0" w:firstLine="480" w:firstLineChars="200"/>
        <w:jc w:val="both"/>
        <w:outlineLvl w:val="2"/>
        <w:rPr>
          <w:rFonts w:hint="eastAsia" w:ascii="宋体" w:hAnsi="宋体" w:cs="宋体"/>
          <w:sz w:val="24"/>
          <w:szCs w:val="24"/>
          <w:highlight w:val="none"/>
        </w:rPr>
      </w:pPr>
      <w:r>
        <w:rPr>
          <w:rFonts w:hint="eastAsia" w:ascii="宋体" w:hAnsi="宋体" w:cs="宋体"/>
          <w:sz w:val="24"/>
          <w:szCs w:val="24"/>
          <w:highlight w:val="none"/>
        </w:rPr>
        <w:t>4.体育资源配备</w:t>
      </w:r>
      <w:r>
        <w:rPr>
          <w:rFonts w:hint="eastAsia" w:ascii="宋体" w:hAnsi="宋体" w:cs="宋体"/>
          <w:sz w:val="24"/>
          <w:szCs w:val="24"/>
          <w:highlight w:val="none"/>
          <w:lang w:val="en-US" w:eastAsia="zh-CN"/>
        </w:rPr>
        <w:t>基本</w:t>
      </w:r>
      <w:r>
        <w:rPr>
          <w:rFonts w:hint="eastAsia" w:ascii="宋体" w:hAnsi="宋体" w:cs="宋体"/>
          <w:sz w:val="24"/>
          <w:szCs w:val="24"/>
          <w:highlight w:val="none"/>
        </w:rPr>
        <w:t>要求</w:t>
      </w:r>
    </w:p>
    <w:p w14:paraId="69676B72">
      <w:pPr>
        <w:keepNext w:val="0"/>
        <w:keepLines w:val="0"/>
        <w:pageBreakBefore w:val="0"/>
        <w:kinsoku/>
        <w:wordWrap/>
        <w:overflowPunct/>
        <w:topLinePunct w:val="0"/>
        <w:autoSpaceDE/>
        <w:autoSpaceDN/>
        <w:bidi w:val="0"/>
        <w:snapToGrid/>
        <w:spacing w:line="360" w:lineRule="auto"/>
        <w:ind w:left="0" w:leftChars="0" w:firstLine="480" w:firstLineChars="200"/>
        <w:jc w:val="both"/>
        <w:rPr>
          <w:rFonts w:hint="eastAsia" w:ascii="宋体" w:hAnsi="宋体" w:cs="宋体"/>
          <w:sz w:val="24"/>
          <w:szCs w:val="24"/>
          <w:highlight w:val="none"/>
        </w:rPr>
      </w:pPr>
      <w:r>
        <w:rPr>
          <w:rFonts w:hint="eastAsia" w:ascii="宋体" w:hAnsi="宋体" w:cs="宋体"/>
          <w:sz w:val="24"/>
          <w:szCs w:val="24"/>
          <w:highlight w:val="none"/>
          <w:lang w:eastAsia="zh-CN"/>
        </w:rPr>
        <w:t>XX学校</w:t>
      </w:r>
      <w:r>
        <w:rPr>
          <w:rFonts w:hint="eastAsia" w:ascii="宋体" w:hAnsi="宋体" w:cs="宋体"/>
          <w:sz w:val="24"/>
          <w:szCs w:val="24"/>
          <w:highlight w:val="none"/>
        </w:rPr>
        <w:t>体育资源丰富，设施完善，为体育课的教学和学生、教职员工提供了多样化的运动健身平台，为举办体育赛事提供硬件保障。</w:t>
      </w:r>
    </w:p>
    <w:p w14:paraId="39658AA6">
      <w:pPr>
        <w:keepNext w:val="0"/>
        <w:keepLines w:val="0"/>
        <w:pageBreakBefore w:val="0"/>
        <w:kinsoku/>
        <w:wordWrap/>
        <w:overflowPunct/>
        <w:topLinePunct w:val="0"/>
        <w:autoSpaceDE/>
        <w:autoSpaceDN/>
        <w:bidi w:val="0"/>
        <w:snapToGrid/>
        <w:spacing w:line="360" w:lineRule="auto"/>
        <w:ind w:left="0" w:leftChars="0"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学院有10个塑胶篮球场，1个网球场和2个排球场，2个足球场和1个标准田径场，1个规模可观的龙舟池和完善的配套设施。</w:t>
      </w:r>
    </w:p>
    <w:p w14:paraId="2D3D91CA">
      <w:pPr>
        <w:keepNext w:val="0"/>
        <w:keepLines w:val="0"/>
        <w:pageBreakBefore w:val="0"/>
        <w:kinsoku/>
        <w:wordWrap/>
        <w:overflowPunct/>
        <w:topLinePunct w:val="0"/>
        <w:autoSpaceDE/>
        <w:autoSpaceDN/>
        <w:bidi w:val="0"/>
        <w:snapToGrid/>
        <w:spacing w:line="360" w:lineRule="auto"/>
        <w:ind w:left="0" w:leftChars="0"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学院配备了各类球类器材和田径器材，能够保障体育教学、健身活动的顺利开展。</w:t>
      </w:r>
    </w:p>
    <w:p w14:paraId="443C9E1B">
      <w:pPr>
        <w:keepLines w:val="0"/>
        <w:pageBreakBefore w:val="0"/>
        <w:kinsoku/>
        <w:wordWrap/>
        <w:overflowPunct/>
        <w:topLinePunct w:val="0"/>
        <w:bidi w:val="0"/>
        <w:spacing w:line="360" w:lineRule="auto"/>
        <w:ind w:left="0" w:leftChars="0" w:firstLine="480" w:firstLineChars="200"/>
        <w:outlineLvl w:val="1"/>
        <w:rPr>
          <w:rFonts w:ascii="黑体" w:hAnsi="黑体" w:eastAsia="黑体" w:cs="Times New Roman"/>
          <w:sz w:val="24"/>
          <w:szCs w:val="24"/>
        </w:rPr>
      </w:pPr>
      <w:bookmarkStart w:id="21" w:name="_Toc323789787"/>
      <w:r>
        <w:rPr>
          <w:rFonts w:hint="eastAsia" w:ascii="黑体" w:hAnsi="黑体" w:eastAsia="黑体" w:cs="Times New Roman"/>
          <w:sz w:val="24"/>
          <w:szCs w:val="24"/>
        </w:rPr>
        <w:t>（四）教学方法</w:t>
      </w:r>
      <w:bookmarkEnd w:id="21"/>
      <w:r>
        <w:rPr>
          <w:rFonts w:hint="eastAsia" w:ascii="黑体" w:hAnsi="黑体" w:eastAsia="黑体" w:cs="Times New Roman"/>
          <w:sz w:val="24"/>
          <w:szCs w:val="24"/>
        </w:rPr>
        <w:t xml:space="preserve"> </w:t>
      </w:r>
    </w:p>
    <w:p w14:paraId="6B140DA5">
      <w:pPr>
        <w:keepLines w:val="0"/>
        <w:pageBreakBefore w:val="0"/>
        <w:kinsoku/>
        <w:wordWrap/>
        <w:overflowPunct/>
        <w:topLinePunct w:val="0"/>
        <w:bidi w:val="0"/>
        <w:spacing w:line="360" w:lineRule="auto"/>
        <w:ind w:left="0" w:leftChars="0" w:firstLine="480" w:firstLineChars="200"/>
        <w:rPr>
          <w:rFonts w:ascii="宋体" w:hAnsi="宋体" w:cstheme="minorBidi"/>
          <w:sz w:val="24"/>
          <w:szCs w:val="24"/>
        </w:rPr>
      </w:pPr>
      <w:r>
        <w:rPr>
          <w:rFonts w:hint="eastAsia" w:ascii="宋体" w:hAnsi="宋体" w:cstheme="minorBidi"/>
          <w:sz w:val="24"/>
          <w:szCs w:val="24"/>
        </w:rPr>
        <w:t>本专业以班级为单位组织教学活动，根据专业课程和教学对象特点，因材施教，灵活采取讲授、讨论、实验、实习、项目设计与实施等多样方式，运用现代教育技术开展教学，以完成既定教学目标和任务。</w:t>
      </w:r>
    </w:p>
    <w:p w14:paraId="67436180">
      <w:pPr>
        <w:keepLines w:val="0"/>
        <w:pageBreakBefore w:val="0"/>
        <w:kinsoku/>
        <w:wordWrap/>
        <w:overflowPunct/>
        <w:topLinePunct w:val="0"/>
        <w:bidi w:val="0"/>
        <w:spacing w:line="360" w:lineRule="auto"/>
        <w:ind w:left="0" w:leftChars="0" w:firstLine="480" w:firstLineChars="200"/>
        <w:outlineLvl w:val="2"/>
        <w:rPr>
          <w:rFonts w:ascii="黑体" w:hAnsi="黑体" w:eastAsia="黑体" w:cstheme="minorBidi"/>
          <w:sz w:val="24"/>
          <w:szCs w:val="24"/>
        </w:rPr>
      </w:pPr>
      <w:r>
        <w:rPr>
          <w:rFonts w:hint="eastAsia" w:ascii="黑体" w:hAnsi="黑体" w:eastAsia="黑体" w:cstheme="minorBidi"/>
          <w:sz w:val="24"/>
          <w:szCs w:val="24"/>
        </w:rPr>
        <w:t>1.讲授法</w:t>
      </w:r>
    </w:p>
    <w:p w14:paraId="54611158">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rPr>
      </w:pPr>
      <w:r>
        <w:rPr>
          <w:rFonts w:hint="eastAsia" w:ascii="宋体" w:hAnsi="宋体" w:cstheme="minorBidi"/>
          <w:sz w:val="24"/>
          <w:szCs w:val="24"/>
        </w:rPr>
        <w:t>讲授法是教师通过口头语言对学生系统地传授知识的一种方法。运用这种方法，教师可以将知识系统地传授给学生，使学生能在较短的时间内获得较多的知识。它能运用启发的方式对学生提出问题，引起他们积极思考，并指出解决问题的途径，发展学生的抽象思维。讲授法要做到清晰、准确、简练、生动，教学语言富有感染力，娓娓动听，</w:t>
      </w:r>
      <w:r>
        <w:rPr>
          <w:rFonts w:hint="eastAsia" w:ascii="宋体" w:hAnsi="宋体"/>
          <w:bCs/>
          <w:sz w:val="24"/>
          <w:szCs w:val="24"/>
        </w:rPr>
        <w:t>从而激发学生学习的情绪。</w:t>
      </w:r>
    </w:p>
    <w:p w14:paraId="57A077CF">
      <w:pPr>
        <w:keepLines w:val="0"/>
        <w:pageBreakBefore w:val="0"/>
        <w:kinsoku/>
        <w:wordWrap/>
        <w:overflowPunct/>
        <w:topLinePunct w:val="0"/>
        <w:bidi w:val="0"/>
        <w:spacing w:line="360" w:lineRule="auto"/>
        <w:ind w:left="0" w:leftChars="0" w:firstLine="480" w:firstLineChars="200"/>
        <w:outlineLvl w:val="2"/>
        <w:rPr>
          <w:rFonts w:hint="eastAsia" w:ascii="宋体" w:hAnsi="宋体"/>
          <w:bCs/>
          <w:sz w:val="24"/>
          <w:szCs w:val="24"/>
        </w:rPr>
      </w:pPr>
      <w:r>
        <w:rPr>
          <w:rFonts w:hint="eastAsia" w:ascii="宋体" w:hAnsi="宋体"/>
          <w:bCs/>
          <w:sz w:val="24"/>
          <w:szCs w:val="24"/>
        </w:rPr>
        <w:t>2.六步教学法</w:t>
      </w:r>
    </w:p>
    <w:p w14:paraId="1A138F72">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rPr>
      </w:pPr>
      <w:r>
        <w:rPr>
          <w:rFonts w:hint="eastAsia" w:ascii="宋体" w:hAnsi="宋体"/>
          <w:bCs/>
          <w:sz w:val="24"/>
          <w:szCs w:val="24"/>
        </w:rPr>
        <w:t>将教学组织分为明确任务、教学准备、教学设计、教学实施、教学检查、教学评价六步。以学生为主体进行完成相关工作任务的知识、技能、准备等信息搜集，制定课程教学方案，并准备各项教学资料。教学实施过程中，教师应着重指导学生按照规范化的要求和设计工作流程实施模拟工作过程，并以“过程+结果”的方式进行课程考核。</w:t>
      </w:r>
    </w:p>
    <w:p w14:paraId="3FFAAC75">
      <w:pPr>
        <w:keepLines w:val="0"/>
        <w:pageBreakBefore w:val="0"/>
        <w:kinsoku/>
        <w:wordWrap/>
        <w:overflowPunct/>
        <w:topLinePunct w:val="0"/>
        <w:bidi w:val="0"/>
        <w:spacing w:line="360" w:lineRule="auto"/>
        <w:ind w:left="0" w:leftChars="0" w:firstLine="480" w:firstLineChars="200"/>
        <w:outlineLvl w:val="2"/>
        <w:rPr>
          <w:rFonts w:hint="eastAsia" w:ascii="宋体" w:hAnsi="宋体"/>
          <w:bCs/>
          <w:sz w:val="24"/>
          <w:szCs w:val="24"/>
        </w:rPr>
      </w:pPr>
      <w:r>
        <w:rPr>
          <w:rFonts w:hint="eastAsia" w:ascii="宋体" w:hAnsi="宋体"/>
          <w:bCs/>
          <w:sz w:val="24"/>
          <w:szCs w:val="24"/>
        </w:rPr>
        <w:t>3.理实一体化教学法</w:t>
      </w:r>
    </w:p>
    <w:p w14:paraId="5AFCBF7B">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rPr>
      </w:pPr>
      <w:r>
        <w:rPr>
          <w:rFonts w:hint="eastAsia" w:ascii="宋体" w:hAnsi="宋体"/>
          <w:bCs/>
          <w:sz w:val="24"/>
          <w:szCs w:val="24"/>
        </w:rPr>
        <w:t>理实一体化教学法即理论实践一体化教学法。突破以往理论与实践相脱节的现象，教学环节相对集中。它强调充分发挥教师的主导作用，通过设定教学任务和教学目标，在学中做、做中学，让师生双方边教、边学、边做，全程构建素质和技能培养框架，丰富课堂教学和实践教学环节，提高教学质量。在整个教学环节中，理论和实践交替进行，直观和抽象交错出现，没有固定的先实后理或先理后实，而理中有实，实中有理。突出学生动手能力和专业技能的培养，充分调动和激发学生学习兴趣的一种教学方法。</w:t>
      </w:r>
    </w:p>
    <w:p w14:paraId="68EA9F1C">
      <w:pPr>
        <w:keepLines w:val="0"/>
        <w:pageBreakBefore w:val="0"/>
        <w:kinsoku/>
        <w:wordWrap/>
        <w:overflowPunct/>
        <w:topLinePunct w:val="0"/>
        <w:bidi w:val="0"/>
        <w:spacing w:line="360" w:lineRule="auto"/>
        <w:ind w:left="0" w:leftChars="0" w:firstLine="480" w:firstLineChars="200"/>
        <w:outlineLvl w:val="2"/>
        <w:rPr>
          <w:rFonts w:hint="eastAsia" w:ascii="宋体" w:hAnsi="宋体"/>
          <w:bCs/>
          <w:sz w:val="24"/>
          <w:szCs w:val="24"/>
        </w:rPr>
      </w:pPr>
      <w:r>
        <w:rPr>
          <w:rFonts w:hint="eastAsia" w:ascii="宋体" w:hAnsi="宋体"/>
          <w:bCs/>
          <w:sz w:val="24"/>
          <w:szCs w:val="24"/>
        </w:rPr>
        <w:t>4.案例引导法</w:t>
      </w:r>
    </w:p>
    <w:p w14:paraId="0A80DD22">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rPr>
      </w:pPr>
      <w:r>
        <w:rPr>
          <w:rFonts w:hint="eastAsia" w:ascii="宋体" w:hAnsi="宋体"/>
          <w:bCs/>
          <w:sz w:val="24"/>
          <w:szCs w:val="24"/>
        </w:rPr>
        <w:t>在教学中教师可以用案例的形式引导学生进入课程学习，提升学生学习兴趣。案例的表现形式有：文字、图片、影像、Flash演示、动漫等。通过案例演示能够较好地引导课程内容的展开，促进学生的思考，加深对课程的理解。</w:t>
      </w:r>
    </w:p>
    <w:p w14:paraId="38812774">
      <w:pPr>
        <w:keepLines w:val="0"/>
        <w:pageBreakBefore w:val="0"/>
        <w:kinsoku/>
        <w:wordWrap/>
        <w:overflowPunct/>
        <w:topLinePunct w:val="0"/>
        <w:bidi w:val="0"/>
        <w:spacing w:line="360" w:lineRule="auto"/>
        <w:ind w:left="0" w:leftChars="0" w:firstLine="480" w:firstLineChars="200"/>
        <w:outlineLvl w:val="2"/>
        <w:rPr>
          <w:rFonts w:hint="eastAsia" w:ascii="宋体" w:hAnsi="宋体"/>
          <w:bCs/>
          <w:sz w:val="24"/>
          <w:szCs w:val="24"/>
        </w:rPr>
      </w:pPr>
      <w:r>
        <w:rPr>
          <w:rFonts w:hint="eastAsia" w:ascii="宋体" w:hAnsi="宋体"/>
          <w:bCs/>
          <w:sz w:val="24"/>
          <w:szCs w:val="24"/>
        </w:rPr>
        <w:t>5.模拟情境教学法</w:t>
      </w:r>
    </w:p>
    <w:p w14:paraId="16BE3DC7">
      <w:pPr>
        <w:keepLines w:val="0"/>
        <w:pageBreakBefore w:val="0"/>
        <w:kinsoku/>
        <w:wordWrap/>
        <w:overflowPunct/>
        <w:topLinePunct w:val="0"/>
        <w:bidi w:val="0"/>
        <w:spacing w:line="360" w:lineRule="auto"/>
        <w:ind w:left="0" w:leftChars="0" w:firstLine="480" w:firstLineChars="200"/>
        <w:rPr>
          <w:rFonts w:ascii="宋体" w:hAnsi="宋体" w:cstheme="minorBidi"/>
          <w:sz w:val="24"/>
          <w:szCs w:val="24"/>
        </w:rPr>
      </w:pPr>
      <w:r>
        <w:rPr>
          <w:rFonts w:hint="eastAsia" w:ascii="宋体" w:hAnsi="宋体"/>
          <w:bCs/>
          <w:sz w:val="24"/>
          <w:szCs w:val="24"/>
        </w:rPr>
        <w:t>根据专业学习要求，模拟一</w:t>
      </w:r>
      <w:r>
        <w:rPr>
          <w:rFonts w:hint="eastAsia" w:ascii="宋体" w:hAnsi="宋体" w:cstheme="minorBidi"/>
          <w:sz w:val="24"/>
          <w:szCs w:val="24"/>
        </w:rPr>
        <w:t>个社会场景，在这些场景中具有与实际相同的功能，及工作过程，只是活动是模拟的。通过这种教学让学生在一个现实的社会环境氛围中对自己未来的职业岗位有一个比较具体的、综合性的全面理解，特别是一些属于行业特有的规范，可以得到深化和强化，有利于学生职业素质的全面提高。</w:t>
      </w:r>
    </w:p>
    <w:p w14:paraId="7BAABFFC">
      <w:pPr>
        <w:keepLines w:val="0"/>
        <w:pageBreakBefore w:val="0"/>
        <w:kinsoku/>
        <w:wordWrap/>
        <w:overflowPunct/>
        <w:topLinePunct w:val="0"/>
        <w:bidi w:val="0"/>
        <w:spacing w:line="360" w:lineRule="auto"/>
        <w:ind w:left="0" w:leftChars="0" w:firstLine="480" w:firstLineChars="200"/>
        <w:outlineLvl w:val="2"/>
        <w:rPr>
          <w:rFonts w:ascii="黑体" w:hAnsi="黑体" w:eastAsia="黑体" w:cstheme="minorBidi"/>
          <w:sz w:val="24"/>
          <w:szCs w:val="24"/>
        </w:rPr>
      </w:pPr>
      <w:r>
        <w:rPr>
          <w:rFonts w:hint="eastAsia" w:ascii="黑体" w:hAnsi="黑体" w:eastAsia="黑体" w:cstheme="minorBidi"/>
          <w:sz w:val="24"/>
          <w:szCs w:val="24"/>
        </w:rPr>
        <w:t>6.项目导向法</w:t>
      </w:r>
    </w:p>
    <w:p w14:paraId="15D19DB6">
      <w:pPr>
        <w:keepLines w:val="0"/>
        <w:pageBreakBefore w:val="0"/>
        <w:kinsoku/>
        <w:wordWrap/>
        <w:overflowPunct/>
        <w:topLinePunct w:val="0"/>
        <w:bidi w:val="0"/>
        <w:spacing w:line="360" w:lineRule="auto"/>
        <w:ind w:left="0" w:leftChars="0" w:firstLine="480" w:firstLineChars="200"/>
        <w:rPr>
          <w:rFonts w:asciiTheme="minorEastAsia" w:hAnsiTheme="minorEastAsia" w:eastAsiaTheme="minorEastAsia"/>
          <w:color w:val="FF0000"/>
          <w:sz w:val="24"/>
          <w:szCs w:val="24"/>
        </w:rPr>
      </w:pPr>
      <w:r>
        <w:rPr>
          <w:rFonts w:hint="eastAsia" w:ascii="宋体" w:hAnsi="宋体" w:cstheme="minorBidi"/>
          <w:sz w:val="24"/>
          <w:szCs w:val="24"/>
        </w:rPr>
        <w:t>一种以实践为前提、以教师为主导、以学生为主体、以项目为媒介、以职业能力为目标的系统教学方法。项目是教学组织与实施的载体，教学时强调始终以一个项目工作为教学导向，重构教学内容，让学生在参与此项目的过程中，模拟真实的工作环境，并从中感知、体验和领悟相关知识，从而提高学习兴趣，掌握相关专业知识和操作技能</w:t>
      </w:r>
      <w:r>
        <w:rPr>
          <w:rFonts w:hint="eastAsia" w:ascii="宋体" w:hAnsi="宋体"/>
          <w:bCs/>
          <w:sz w:val="24"/>
          <w:szCs w:val="24"/>
        </w:rPr>
        <w:t>。</w:t>
      </w:r>
    </w:p>
    <w:p w14:paraId="7CE48D83">
      <w:pPr>
        <w:keepLines w:val="0"/>
        <w:pageBreakBefore w:val="0"/>
        <w:kinsoku/>
        <w:wordWrap/>
        <w:overflowPunct/>
        <w:topLinePunct w:val="0"/>
        <w:bidi w:val="0"/>
        <w:spacing w:line="360" w:lineRule="auto"/>
        <w:ind w:left="0" w:leftChars="0" w:firstLine="480" w:firstLineChars="200"/>
        <w:outlineLvl w:val="1"/>
        <w:rPr>
          <w:rFonts w:ascii="黑体" w:hAnsi="黑体" w:eastAsia="黑体" w:cs="Times New Roman"/>
          <w:sz w:val="24"/>
          <w:szCs w:val="24"/>
        </w:rPr>
      </w:pPr>
      <w:bookmarkStart w:id="22" w:name="_Toc211388611"/>
      <w:r>
        <w:rPr>
          <w:rFonts w:hint="eastAsia" w:ascii="黑体" w:hAnsi="黑体" w:eastAsia="黑体" w:cs="Times New Roman"/>
          <w:sz w:val="24"/>
          <w:szCs w:val="24"/>
        </w:rPr>
        <w:t>（五）学习评价</w:t>
      </w:r>
      <w:bookmarkEnd w:id="22"/>
    </w:p>
    <w:p w14:paraId="5DD7505A">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rPr>
      </w:pPr>
      <w:r>
        <w:rPr>
          <w:rFonts w:hint="eastAsia" w:ascii="宋体" w:hAnsi="宋体"/>
          <w:bCs/>
          <w:sz w:val="24"/>
          <w:szCs w:val="24"/>
        </w:rPr>
        <w:t>根据专业人才培养方案目标、课程教学标准、就业创业能力，采用过程评价与结果相结合，知识与能力相结合方式进行考核评价，具体课程学习评价按相应的课程标准进行。</w:t>
      </w:r>
      <w:r>
        <w:rPr>
          <w:rFonts w:hint="eastAsia" w:ascii="宋体" w:hAnsi="宋体"/>
          <w:bCs/>
          <w:sz w:val="24"/>
          <w:szCs w:val="24"/>
          <w:lang w:val="en-US" w:eastAsia="zh-CN"/>
        </w:rPr>
        <w:t>企业实训课程由企业方给予评价。</w:t>
      </w:r>
    </w:p>
    <w:p w14:paraId="1427CB10">
      <w:pPr>
        <w:keepLines w:val="0"/>
        <w:pageBreakBefore w:val="0"/>
        <w:kinsoku/>
        <w:wordWrap/>
        <w:overflowPunct/>
        <w:topLinePunct w:val="0"/>
        <w:bidi w:val="0"/>
        <w:adjustRightInd w:val="0"/>
        <w:spacing w:line="360" w:lineRule="auto"/>
        <w:ind w:left="0" w:leftChars="0" w:firstLine="480" w:firstLineChars="200"/>
        <w:outlineLvl w:val="2"/>
        <w:rPr>
          <w:rFonts w:ascii="宋体" w:hAnsi="宋体"/>
          <w:bCs/>
          <w:sz w:val="24"/>
          <w:szCs w:val="24"/>
        </w:rPr>
      </w:pPr>
      <w:r>
        <w:rPr>
          <w:rFonts w:hint="eastAsia" w:ascii="宋体" w:hAnsi="宋体"/>
          <w:bCs/>
          <w:sz w:val="24"/>
          <w:szCs w:val="24"/>
        </w:rPr>
        <w:t>1.理论课程考核评价</w:t>
      </w:r>
    </w:p>
    <w:p w14:paraId="4A5BCF09">
      <w:pPr>
        <w:keepLines w:val="0"/>
        <w:pageBreakBefore w:val="0"/>
        <w:kinsoku/>
        <w:wordWrap/>
        <w:overflowPunct/>
        <w:topLinePunct w:val="0"/>
        <w:bidi w:val="0"/>
        <w:adjustRightInd w:val="0"/>
        <w:spacing w:line="360" w:lineRule="auto"/>
        <w:ind w:left="0" w:leftChars="0" w:firstLine="480" w:firstLineChars="200"/>
        <w:outlineLvl w:val="3"/>
        <w:rPr>
          <w:rFonts w:ascii="宋体" w:hAnsi="宋体"/>
          <w:bCs/>
          <w:sz w:val="24"/>
          <w:szCs w:val="24"/>
        </w:rPr>
      </w:pPr>
      <w:r>
        <w:rPr>
          <w:rFonts w:hint="eastAsia" w:ascii="宋体" w:hAnsi="宋体"/>
          <w:bCs/>
          <w:sz w:val="24"/>
          <w:szCs w:val="24"/>
        </w:rPr>
        <w:t>（1）平时课堂纪律（20%）</w:t>
      </w:r>
    </w:p>
    <w:p w14:paraId="0808A9E6">
      <w:pPr>
        <w:keepLines w:val="0"/>
        <w:pageBreakBefore w:val="0"/>
        <w:kinsoku/>
        <w:wordWrap/>
        <w:overflowPunct/>
        <w:topLinePunct w:val="0"/>
        <w:bidi w:val="0"/>
        <w:adjustRightInd w:val="0"/>
        <w:spacing w:line="360" w:lineRule="auto"/>
        <w:ind w:left="0" w:leftChars="0" w:firstLine="480" w:firstLineChars="200"/>
        <w:rPr>
          <w:rFonts w:ascii="宋体" w:hAnsi="宋体"/>
          <w:bCs/>
          <w:sz w:val="24"/>
          <w:szCs w:val="24"/>
        </w:rPr>
      </w:pPr>
      <w:r>
        <w:rPr>
          <w:rFonts w:hint="eastAsia" w:ascii="宋体" w:hAnsi="宋体"/>
          <w:bCs/>
          <w:sz w:val="24"/>
          <w:szCs w:val="24"/>
        </w:rPr>
        <w:t>学生须端正学习态度，树立严谨学风，遵守学校规章制度，课堂到课率应达到100%。</w:t>
      </w:r>
    </w:p>
    <w:p w14:paraId="61CDF001">
      <w:pPr>
        <w:keepLines w:val="0"/>
        <w:pageBreakBefore w:val="0"/>
        <w:kinsoku/>
        <w:wordWrap/>
        <w:overflowPunct/>
        <w:topLinePunct w:val="0"/>
        <w:bidi w:val="0"/>
        <w:adjustRightInd w:val="0"/>
        <w:spacing w:line="360" w:lineRule="auto"/>
        <w:ind w:left="0" w:leftChars="0" w:firstLine="480" w:firstLineChars="200"/>
        <w:outlineLvl w:val="3"/>
        <w:rPr>
          <w:rFonts w:ascii="宋体" w:hAnsi="宋体"/>
          <w:bCs/>
          <w:sz w:val="24"/>
          <w:szCs w:val="24"/>
        </w:rPr>
      </w:pPr>
      <w:r>
        <w:rPr>
          <w:rFonts w:hint="eastAsia" w:ascii="宋体" w:hAnsi="宋体"/>
          <w:bCs/>
          <w:sz w:val="24"/>
          <w:szCs w:val="24"/>
        </w:rPr>
        <w:t>（2）完成平时作业（30%）</w:t>
      </w:r>
    </w:p>
    <w:p w14:paraId="241790CF">
      <w:pPr>
        <w:keepLines w:val="0"/>
        <w:pageBreakBefore w:val="0"/>
        <w:kinsoku/>
        <w:wordWrap/>
        <w:overflowPunct/>
        <w:topLinePunct w:val="0"/>
        <w:bidi w:val="0"/>
        <w:adjustRightInd w:val="0"/>
        <w:spacing w:line="360" w:lineRule="auto"/>
        <w:ind w:left="0" w:leftChars="0" w:firstLine="480" w:firstLineChars="200"/>
        <w:rPr>
          <w:rFonts w:ascii="宋体" w:hAnsi="宋体"/>
          <w:bCs/>
          <w:sz w:val="24"/>
          <w:szCs w:val="24"/>
        </w:rPr>
      </w:pPr>
      <w:r>
        <w:rPr>
          <w:rFonts w:hint="eastAsia" w:ascii="宋体" w:hAnsi="宋体"/>
          <w:bCs/>
          <w:sz w:val="24"/>
          <w:szCs w:val="24"/>
        </w:rPr>
        <w:t>学生须作业完成率应达到100%，并确保作业完成质量。</w:t>
      </w:r>
    </w:p>
    <w:p w14:paraId="21F62415">
      <w:pPr>
        <w:keepLines w:val="0"/>
        <w:pageBreakBefore w:val="0"/>
        <w:kinsoku/>
        <w:wordWrap/>
        <w:overflowPunct/>
        <w:topLinePunct w:val="0"/>
        <w:bidi w:val="0"/>
        <w:adjustRightInd w:val="0"/>
        <w:spacing w:line="360" w:lineRule="auto"/>
        <w:ind w:left="0" w:leftChars="0" w:firstLine="480" w:firstLineChars="200"/>
        <w:outlineLvl w:val="3"/>
        <w:rPr>
          <w:rFonts w:ascii="宋体" w:hAnsi="宋体"/>
          <w:bCs/>
          <w:sz w:val="24"/>
          <w:szCs w:val="24"/>
        </w:rPr>
      </w:pPr>
      <w:r>
        <w:rPr>
          <w:rFonts w:hint="eastAsia" w:ascii="宋体" w:hAnsi="宋体"/>
          <w:bCs/>
          <w:sz w:val="24"/>
          <w:szCs w:val="24"/>
        </w:rPr>
        <w:t>（3）考试成绩（50%）</w:t>
      </w:r>
    </w:p>
    <w:p w14:paraId="2FAF929A">
      <w:pPr>
        <w:keepLines w:val="0"/>
        <w:pageBreakBefore w:val="0"/>
        <w:kinsoku/>
        <w:wordWrap/>
        <w:overflowPunct/>
        <w:topLinePunct w:val="0"/>
        <w:bidi w:val="0"/>
        <w:adjustRightInd w:val="0"/>
        <w:spacing w:line="360" w:lineRule="auto"/>
        <w:ind w:left="0" w:leftChars="0" w:firstLine="480" w:firstLineChars="200"/>
        <w:rPr>
          <w:rFonts w:ascii="宋体" w:hAnsi="宋体"/>
          <w:bCs/>
          <w:sz w:val="24"/>
          <w:szCs w:val="24"/>
        </w:rPr>
      </w:pPr>
      <w:r>
        <w:rPr>
          <w:rFonts w:hint="eastAsia" w:ascii="宋体" w:hAnsi="宋体"/>
          <w:bCs/>
          <w:sz w:val="24"/>
          <w:szCs w:val="24"/>
        </w:rPr>
        <w:t>学生须完成规定的课程学习任务，参加考核，取得合格的成绩。</w:t>
      </w:r>
    </w:p>
    <w:p w14:paraId="0448CBE2">
      <w:pPr>
        <w:keepLines w:val="0"/>
        <w:pageBreakBefore w:val="0"/>
        <w:kinsoku/>
        <w:wordWrap/>
        <w:overflowPunct/>
        <w:topLinePunct w:val="0"/>
        <w:bidi w:val="0"/>
        <w:adjustRightInd w:val="0"/>
        <w:spacing w:line="360" w:lineRule="auto"/>
        <w:ind w:left="0" w:leftChars="0" w:firstLine="480" w:firstLineChars="200"/>
        <w:rPr>
          <w:rFonts w:ascii="宋体" w:hAnsi="宋体"/>
          <w:bCs/>
          <w:sz w:val="24"/>
          <w:szCs w:val="24"/>
        </w:rPr>
      </w:pPr>
      <w:r>
        <w:rPr>
          <w:rFonts w:hint="eastAsia" w:ascii="宋体" w:hAnsi="宋体"/>
          <w:bCs/>
          <w:sz w:val="24"/>
          <w:szCs w:val="24"/>
        </w:rPr>
        <w:t>学生成绩的评定按教务处的相关规定执行。</w:t>
      </w:r>
    </w:p>
    <w:p w14:paraId="2BD5111C">
      <w:pPr>
        <w:keepLines w:val="0"/>
        <w:pageBreakBefore w:val="0"/>
        <w:kinsoku/>
        <w:wordWrap/>
        <w:overflowPunct/>
        <w:topLinePunct w:val="0"/>
        <w:bidi w:val="0"/>
        <w:adjustRightInd w:val="0"/>
        <w:spacing w:line="360" w:lineRule="auto"/>
        <w:ind w:left="0" w:leftChars="0" w:firstLine="480" w:firstLineChars="200"/>
        <w:outlineLvl w:val="2"/>
        <w:rPr>
          <w:rFonts w:ascii="宋体" w:hAnsi="宋体"/>
          <w:bCs/>
          <w:sz w:val="24"/>
          <w:szCs w:val="24"/>
        </w:rPr>
      </w:pPr>
      <w:r>
        <w:rPr>
          <w:rFonts w:hint="eastAsia" w:ascii="宋体" w:hAnsi="宋体"/>
          <w:bCs/>
          <w:sz w:val="24"/>
          <w:szCs w:val="24"/>
        </w:rPr>
        <w:t>2.实训考核评价</w:t>
      </w:r>
    </w:p>
    <w:p w14:paraId="430355DE">
      <w:pPr>
        <w:keepLines w:val="0"/>
        <w:pageBreakBefore w:val="0"/>
        <w:kinsoku/>
        <w:wordWrap/>
        <w:overflowPunct/>
        <w:topLinePunct w:val="0"/>
        <w:bidi w:val="0"/>
        <w:spacing w:line="360" w:lineRule="auto"/>
        <w:ind w:left="0" w:leftChars="0" w:firstLine="480" w:firstLineChars="200"/>
        <w:outlineLvl w:val="3"/>
        <w:rPr>
          <w:rFonts w:ascii="宋体" w:hAnsi="宋体"/>
          <w:bCs/>
          <w:sz w:val="24"/>
          <w:szCs w:val="24"/>
        </w:rPr>
      </w:pPr>
      <w:r>
        <w:rPr>
          <w:rFonts w:hint="eastAsia" w:ascii="宋体" w:hAnsi="宋体"/>
          <w:bCs/>
          <w:sz w:val="24"/>
          <w:szCs w:val="24"/>
        </w:rPr>
        <w:t>（1）参与实训的态度（15%）</w:t>
      </w:r>
    </w:p>
    <w:p w14:paraId="51ED8B63">
      <w:pPr>
        <w:keepLines w:val="0"/>
        <w:pageBreakBefore w:val="0"/>
        <w:kinsoku/>
        <w:wordWrap/>
        <w:overflowPunct/>
        <w:topLinePunct w:val="0"/>
        <w:bidi w:val="0"/>
        <w:spacing w:line="360" w:lineRule="auto"/>
        <w:ind w:left="0" w:leftChars="0" w:firstLine="480" w:firstLineChars="200"/>
        <w:rPr>
          <w:rFonts w:ascii="宋体" w:hAnsi="宋体"/>
          <w:bCs/>
          <w:sz w:val="24"/>
          <w:szCs w:val="24"/>
        </w:rPr>
      </w:pPr>
      <w:r>
        <w:rPr>
          <w:rFonts w:hint="eastAsia" w:ascii="宋体" w:hAnsi="宋体"/>
          <w:bCs/>
          <w:sz w:val="24"/>
          <w:szCs w:val="24"/>
        </w:rPr>
        <w:t>学生必须以“积极、认真、严谨、虚心、务实”的态度参加实训，自觉服从指导教师的安排，按实训项目的要求和程序进行实训，注意协作，确保安全。</w:t>
      </w:r>
    </w:p>
    <w:p w14:paraId="21F57A93">
      <w:pPr>
        <w:keepLines w:val="0"/>
        <w:pageBreakBefore w:val="0"/>
        <w:kinsoku/>
        <w:wordWrap/>
        <w:overflowPunct/>
        <w:topLinePunct w:val="0"/>
        <w:bidi w:val="0"/>
        <w:spacing w:line="360" w:lineRule="auto"/>
        <w:ind w:left="0" w:leftChars="0" w:firstLine="480" w:firstLineChars="200"/>
        <w:outlineLvl w:val="3"/>
        <w:rPr>
          <w:rFonts w:ascii="宋体" w:hAnsi="宋体"/>
          <w:bCs/>
          <w:sz w:val="24"/>
          <w:szCs w:val="24"/>
        </w:rPr>
      </w:pPr>
      <w:r>
        <w:rPr>
          <w:rFonts w:hint="eastAsia" w:ascii="宋体" w:hAnsi="宋体"/>
          <w:bCs/>
          <w:sz w:val="24"/>
          <w:szCs w:val="24"/>
        </w:rPr>
        <w:t>（2）实训的出勤率（20%）</w:t>
      </w:r>
    </w:p>
    <w:p w14:paraId="324EBA73">
      <w:pPr>
        <w:keepLines w:val="0"/>
        <w:pageBreakBefore w:val="0"/>
        <w:kinsoku/>
        <w:wordWrap/>
        <w:overflowPunct/>
        <w:topLinePunct w:val="0"/>
        <w:bidi w:val="0"/>
        <w:spacing w:line="360" w:lineRule="auto"/>
        <w:ind w:left="0" w:leftChars="0" w:firstLine="480" w:firstLineChars="200"/>
        <w:rPr>
          <w:rFonts w:ascii="宋体" w:hAnsi="宋体"/>
          <w:bCs/>
          <w:sz w:val="24"/>
          <w:szCs w:val="24"/>
        </w:rPr>
      </w:pPr>
      <w:r>
        <w:rPr>
          <w:rFonts w:hint="eastAsia" w:ascii="宋体" w:hAnsi="宋体"/>
          <w:bCs/>
          <w:sz w:val="24"/>
          <w:szCs w:val="24"/>
        </w:rPr>
        <w:t>学生必须按时按量参与实训，实训出勤率应达100%。</w:t>
      </w:r>
    </w:p>
    <w:p w14:paraId="4EB457F8">
      <w:pPr>
        <w:keepLines w:val="0"/>
        <w:pageBreakBefore w:val="0"/>
        <w:kinsoku/>
        <w:wordWrap/>
        <w:overflowPunct/>
        <w:topLinePunct w:val="0"/>
        <w:bidi w:val="0"/>
        <w:spacing w:line="360" w:lineRule="auto"/>
        <w:ind w:left="0" w:leftChars="0" w:firstLine="480" w:firstLineChars="200"/>
        <w:outlineLvl w:val="3"/>
        <w:rPr>
          <w:rFonts w:ascii="宋体" w:hAnsi="宋体"/>
          <w:bCs/>
          <w:sz w:val="24"/>
          <w:szCs w:val="24"/>
        </w:rPr>
      </w:pPr>
      <w:r>
        <w:rPr>
          <w:rFonts w:hint="eastAsia" w:ascii="宋体" w:hAnsi="宋体"/>
          <w:bCs/>
          <w:sz w:val="24"/>
          <w:szCs w:val="24"/>
        </w:rPr>
        <w:t>（3）实训的质量（45%）</w:t>
      </w:r>
    </w:p>
    <w:p w14:paraId="2677B26B">
      <w:pPr>
        <w:keepLines w:val="0"/>
        <w:pageBreakBefore w:val="0"/>
        <w:kinsoku/>
        <w:wordWrap/>
        <w:overflowPunct/>
        <w:topLinePunct w:val="0"/>
        <w:bidi w:val="0"/>
        <w:spacing w:line="360" w:lineRule="auto"/>
        <w:ind w:left="0" w:leftChars="0" w:firstLine="480" w:firstLineChars="200"/>
        <w:rPr>
          <w:rFonts w:ascii="宋体" w:hAnsi="宋体"/>
          <w:bCs/>
          <w:sz w:val="24"/>
          <w:szCs w:val="24"/>
        </w:rPr>
      </w:pPr>
      <w:r>
        <w:rPr>
          <w:rFonts w:hint="eastAsia" w:ascii="宋体" w:hAnsi="宋体"/>
          <w:bCs/>
          <w:sz w:val="24"/>
          <w:szCs w:val="24"/>
        </w:rPr>
        <w:t>学生应在规定的时间完成实训的项目，到达实训项目的要求。学生应在规定的时间完成实训的项目，到达实训项目的要求。</w:t>
      </w:r>
      <w:r>
        <w:rPr>
          <w:rFonts w:hint="eastAsia" w:ascii="宋体" w:hAnsi="宋体"/>
          <w:bCs/>
          <w:sz w:val="24"/>
          <w:szCs w:val="24"/>
          <w:lang w:val="en-US" w:eastAsia="zh-CN"/>
        </w:rPr>
        <w:t>引进企业评价，对设计作品的创意构思、提案能力、团队协作等评价，</w:t>
      </w:r>
      <w:r>
        <w:rPr>
          <w:rFonts w:hint="eastAsia" w:ascii="宋体" w:hAnsi="宋体"/>
          <w:bCs/>
          <w:sz w:val="24"/>
          <w:szCs w:val="24"/>
        </w:rPr>
        <w:t>侧重职业素养、作品商业价值</w:t>
      </w:r>
      <w:r>
        <w:rPr>
          <w:rFonts w:hint="eastAsia" w:ascii="宋体" w:hAnsi="宋体"/>
          <w:bCs/>
          <w:sz w:val="24"/>
          <w:szCs w:val="24"/>
          <w:lang w:val="en-US" w:eastAsia="zh-CN"/>
        </w:rPr>
        <w:t>的运用。</w:t>
      </w:r>
    </w:p>
    <w:p w14:paraId="05C4EAF3">
      <w:pPr>
        <w:keepLines w:val="0"/>
        <w:pageBreakBefore w:val="0"/>
        <w:kinsoku/>
        <w:wordWrap/>
        <w:overflowPunct/>
        <w:topLinePunct w:val="0"/>
        <w:bidi w:val="0"/>
        <w:spacing w:line="360" w:lineRule="auto"/>
        <w:ind w:left="0" w:leftChars="0" w:firstLine="480" w:firstLineChars="200"/>
        <w:outlineLvl w:val="3"/>
        <w:rPr>
          <w:rFonts w:ascii="宋体" w:hAnsi="宋体"/>
          <w:bCs/>
          <w:sz w:val="24"/>
          <w:szCs w:val="24"/>
        </w:rPr>
      </w:pPr>
      <w:r>
        <w:rPr>
          <w:rFonts w:hint="eastAsia" w:ascii="宋体" w:hAnsi="宋体"/>
          <w:bCs/>
          <w:sz w:val="24"/>
          <w:szCs w:val="24"/>
        </w:rPr>
        <w:t>（4）实训效果（20%）</w:t>
      </w:r>
    </w:p>
    <w:p w14:paraId="318A7A35">
      <w:pPr>
        <w:keepLines w:val="0"/>
        <w:pageBreakBefore w:val="0"/>
        <w:kinsoku/>
        <w:wordWrap/>
        <w:overflowPunct/>
        <w:topLinePunct w:val="0"/>
        <w:bidi w:val="0"/>
        <w:spacing w:line="360" w:lineRule="auto"/>
        <w:ind w:left="0" w:leftChars="0" w:firstLine="480" w:firstLineChars="200"/>
        <w:rPr>
          <w:rFonts w:ascii="宋体" w:hAnsi="宋体"/>
          <w:bCs/>
          <w:sz w:val="24"/>
          <w:szCs w:val="24"/>
        </w:rPr>
      </w:pPr>
      <w:r>
        <w:rPr>
          <w:rFonts w:hint="eastAsia" w:ascii="宋体" w:hAnsi="宋体"/>
          <w:bCs/>
          <w:sz w:val="24"/>
          <w:szCs w:val="24"/>
        </w:rPr>
        <w:t>学生能运用实训掌握的专业知识和技能解决常见的专业问题。</w:t>
      </w:r>
    </w:p>
    <w:p w14:paraId="0C905818">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lang w:val="en-US" w:eastAsia="zh-CN"/>
        </w:rPr>
      </w:pPr>
      <w:r>
        <w:rPr>
          <w:rFonts w:hint="eastAsia" w:ascii="宋体" w:hAnsi="宋体"/>
          <w:bCs/>
          <w:sz w:val="24"/>
          <w:szCs w:val="24"/>
        </w:rPr>
        <w:t>各课程的实训考核评价</w:t>
      </w:r>
      <w:r>
        <w:rPr>
          <w:rFonts w:hint="eastAsia" w:ascii="宋体" w:hAnsi="宋体"/>
          <w:bCs/>
          <w:sz w:val="24"/>
          <w:szCs w:val="24"/>
          <w:lang w:eastAsia="zh-CN"/>
        </w:rPr>
        <w:t>，</w:t>
      </w:r>
      <w:r>
        <w:rPr>
          <w:rFonts w:hint="eastAsia" w:ascii="宋体" w:hAnsi="宋体"/>
          <w:bCs/>
          <w:sz w:val="24"/>
          <w:szCs w:val="24"/>
          <w:lang w:val="en-US" w:eastAsia="zh-CN"/>
        </w:rPr>
        <w:t>依据企业实训项目结合行业标准要求，</w:t>
      </w:r>
      <w:r>
        <w:rPr>
          <w:rFonts w:hint="eastAsia" w:ascii="宋体" w:hAnsi="宋体"/>
          <w:bCs/>
          <w:sz w:val="24"/>
          <w:szCs w:val="24"/>
        </w:rPr>
        <w:t>可根据课程实训的实际和特点对上述的考核评价维度具体化，制定具体的、具有先导性和可行性的考核评价标准，</w:t>
      </w:r>
      <w:r>
        <w:rPr>
          <w:rFonts w:hint="eastAsia" w:ascii="宋体" w:hAnsi="宋体"/>
          <w:bCs/>
          <w:sz w:val="24"/>
          <w:szCs w:val="24"/>
          <w:lang w:val="en-US" w:eastAsia="zh-CN"/>
        </w:rPr>
        <w:t>由企业方</w:t>
      </w:r>
      <w:r>
        <w:rPr>
          <w:rFonts w:hint="eastAsia" w:ascii="宋体" w:hAnsi="宋体"/>
          <w:bCs/>
          <w:sz w:val="24"/>
          <w:szCs w:val="24"/>
        </w:rPr>
        <w:t>科学评定学生实训成绩，引导、激励学生重视实训，积极参与实训，提高实训质量和效果。</w:t>
      </w:r>
      <w:r>
        <w:rPr>
          <w:rFonts w:hint="eastAsia" w:ascii="宋体" w:hAnsi="宋体"/>
          <w:bCs/>
          <w:sz w:val="24"/>
          <w:szCs w:val="24"/>
          <w:lang w:val="en-US" w:eastAsia="zh-CN"/>
        </w:rPr>
        <w:t>将评价结果作为学生推荐实习与就业依据。</w:t>
      </w:r>
    </w:p>
    <w:p w14:paraId="4FFA7A84">
      <w:pPr>
        <w:keepLines w:val="0"/>
        <w:pageBreakBefore w:val="0"/>
        <w:kinsoku/>
        <w:wordWrap/>
        <w:overflowPunct/>
        <w:topLinePunct w:val="0"/>
        <w:bidi w:val="0"/>
        <w:spacing w:line="360" w:lineRule="auto"/>
        <w:ind w:left="0" w:leftChars="0" w:firstLine="480" w:firstLineChars="200"/>
        <w:outlineLvl w:val="2"/>
        <w:rPr>
          <w:rFonts w:hint="eastAsia" w:ascii="宋体" w:hAnsi="宋体"/>
          <w:bCs/>
          <w:sz w:val="24"/>
          <w:szCs w:val="24"/>
          <w:lang w:val="en-US" w:eastAsia="zh-CN"/>
        </w:rPr>
      </w:pPr>
      <w:r>
        <w:rPr>
          <w:rFonts w:hint="eastAsia" w:ascii="宋体" w:hAnsi="宋体"/>
          <w:bCs/>
          <w:sz w:val="24"/>
          <w:szCs w:val="24"/>
          <w:lang w:val="en-US" w:eastAsia="zh-CN"/>
        </w:rPr>
        <w:t>3.就业创业能力考核评价</w:t>
      </w:r>
    </w:p>
    <w:p w14:paraId="54272B26">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rPr>
      </w:pPr>
      <w:r>
        <w:rPr>
          <w:rFonts w:hint="eastAsia" w:ascii="宋体" w:hAnsi="宋体"/>
          <w:bCs/>
          <w:sz w:val="24"/>
          <w:szCs w:val="24"/>
        </w:rPr>
        <w:t>考核形式包括：</w:t>
      </w:r>
    </w:p>
    <w:p w14:paraId="3BF76F48">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rPr>
      </w:pPr>
      <w:r>
        <w:rPr>
          <w:rFonts w:hint="eastAsia" w:ascii="宋体" w:hAnsi="宋体"/>
          <w:bCs/>
          <w:sz w:val="24"/>
          <w:szCs w:val="24"/>
        </w:rPr>
        <w:t>（1）创业组织和业绩考核；（40%）</w:t>
      </w:r>
    </w:p>
    <w:p w14:paraId="45310506">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rPr>
      </w:pPr>
      <w:r>
        <w:rPr>
          <w:rFonts w:hint="eastAsia" w:ascii="宋体" w:hAnsi="宋体"/>
          <w:bCs/>
          <w:sz w:val="24"/>
          <w:szCs w:val="24"/>
        </w:rPr>
        <w:t>（2）委托毕业实习单位对学生就业创业能力的考核，委托学生兼职单位对学生就业创业能力的考核；（40%）</w:t>
      </w:r>
    </w:p>
    <w:p w14:paraId="2559F36B">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lang w:val="en-US" w:eastAsia="zh-CN"/>
        </w:rPr>
      </w:pPr>
      <w:r>
        <w:rPr>
          <w:rFonts w:hint="eastAsia" w:ascii="宋体" w:hAnsi="宋体"/>
          <w:bCs/>
          <w:sz w:val="24"/>
          <w:szCs w:val="24"/>
        </w:rPr>
        <w:t>（3）获取就业创业相关证书的考核或参加就业创业能力比赛等。（20%）</w:t>
      </w:r>
    </w:p>
    <w:p w14:paraId="7B303ED3">
      <w:pPr>
        <w:keepLines w:val="0"/>
        <w:pageBreakBefore w:val="0"/>
        <w:kinsoku/>
        <w:wordWrap/>
        <w:overflowPunct/>
        <w:topLinePunct w:val="0"/>
        <w:bidi w:val="0"/>
        <w:spacing w:line="360" w:lineRule="auto"/>
        <w:ind w:left="0" w:leftChars="0" w:firstLine="480" w:firstLineChars="200"/>
        <w:outlineLvl w:val="1"/>
        <w:rPr>
          <w:rFonts w:hint="eastAsia" w:ascii="宋体" w:hAnsi="宋体"/>
          <w:bCs/>
          <w:sz w:val="24"/>
          <w:szCs w:val="24"/>
        </w:rPr>
      </w:pPr>
      <w:bookmarkStart w:id="23" w:name="_Toc870432939"/>
      <w:r>
        <w:rPr>
          <w:rFonts w:hint="eastAsia" w:ascii="宋体" w:hAnsi="宋体"/>
          <w:bCs/>
          <w:sz w:val="24"/>
          <w:szCs w:val="24"/>
        </w:rPr>
        <w:t>（六）质量管理</w:t>
      </w:r>
      <w:bookmarkEnd w:id="23"/>
    </w:p>
    <w:p w14:paraId="3D1D89C1">
      <w:pPr>
        <w:keepNext w:val="0"/>
        <w:keepLines w:val="0"/>
        <w:pageBreakBefore w:val="0"/>
        <w:kinsoku/>
        <w:wordWrap/>
        <w:overflowPunct/>
        <w:topLinePunct w:val="0"/>
        <w:autoSpaceDE/>
        <w:autoSpaceDN/>
        <w:bidi w:val="0"/>
        <w:snapToGrid/>
        <w:spacing w:line="360" w:lineRule="auto"/>
        <w:ind w:left="0" w:leftChars="0" w:firstLine="480" w:firstLineChars="20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1.建立</w:t>
      </w:r>
      <w:r>
        <w:rPr>
          <w:rFonts w:hint="eastAsia" w:ascii="宋体" w:hAnsi="宋体" w:cs="宋体"/>
          <w:sz w:val="24"/>
          <w:szCs w:val="24"/>
          <w:highlight w:val="none"/>
          <w:lang w:val="en-US" w:eastAsia="zh-CN"/>
        </w:rPr>
        <w:t>学校</w:t>
      </w:r>
      <w:r>
        <w:rPr>
          <w:rFonts w:hint="eastAsia" w:ascii="宋体" w:hAnsi="宋体" w:eastAsia="宋体" w:cs="宋体"/>
          <w:sz w:val="24"/>
          <w:szCs w:val="24"/>
          <w:highlight w:val="none"/>
          <w:lang w:val="en-US" w:eastAsia="zh-CN"/>
        </w:rPr>
        <w:t xml:space="preserve">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568E24F9">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lang w:val="en-US" w:eastAsia="zh-CN"/>
        </w:rPr>
      </w:pPr>
      <w:r>
        <w:rPr>
          <w:rFonts w:hint="eastAsia" w:ascii="宋体" w:hAnsi="宋体" w:eastAsia="宋体" w:cs="宋体"/>
          <w:sz w:val="24"/>
          <w:szCs w:val="24"/>
          <w:highlight w:val="none"/>
          <w:lang w:val="en-US" w:eastAsia="zh-CN"/>
        </w:rPr>
        <w:t>2.完善</w:t>
      </w:r>
      <w:r>
        <w:rPr>
          <w:rFonts w:hint="eastAsia" w:ascii="宋体" w:hAnsi="宋体" w:cs="宋体"/>
          <w:sz w:val="24"/>
          <w:szCs w:val="24"/>
          <w:highlight w:val="none"/>
          <w:lang w:val="en-US" w:eastAsia="zh-CN"/>
        </w:rPr>
        <w:t>学校</w:t>
      </w:r>
      <w:r>
        <w:rPr>
          <w:rFonts w:hint="eastAsia" w:ascii="宋体" w:hAnsi="宋体" w:eastAsia="宋体" w:cs="宋体"/>
          <w:sz w:val="24"/>
          <w:szCs w:val="24"/>
          <w:highlight w:val="none"/>
          <w:lang w:val="en-US" w:eastAsia="zh-CN"/>
        </w:rPr>
        <w:t>教学管理机制，加强日常教学组织运行与管理，定期开展课程建设、日常教</w:t>
      </w:r>
      <w:r>
        <w:rPr>
          <w:rFonts w:hint="eastAsia" w:ascii="宋体" w:hAnsi="宋体"/>
          <w:bCs/>
          <w:sz w:val="24"/>
          <w:szCs w:val="24"/>
          <w:lang w:val="en-US" w:eastAsia="zh-CN"/>
        </w:rPr>
        <w:t>学、邀请企业导师参与人才培养质量的诊断与改进，建立健全巡课、听课、评教、评学等制度，建立与企业联动的实践教学环节督导制度，严明教学纪律，强化教学组织功能，定期开展公开课、示范课等教研活动。</w:t>
      </w:r>
    </w:p>
    <w:p w14:paraId="7F4E2B2A">
      <w:pPr>
        <w:keepLines w:val="0"/>
        <w:pageBreakBefore w:val="0"/>
        <w:kinsoku/>
        <w:wordWrap/>
        <w:overflowPunct/>
        <w:topLinePunct w:val="0"/>
        <w:bidi w:val="0"/>
        <w:spacing w:line="360" w:lineRule="auto"/>
        <w:ind w:left="0" w:leftChars="0" w:firstLine="480" w:firstLineChars="200"/>
        <w:rPr>
          <w:rFonts w:hint="eastAsia" w:ascii="宋体" w:hAnsi="宋体" w:eastAsia="宋体" w:cs="宋体"/>
          <w:sz w:val="24"/>
          <w:szCs w:val="24"/>
          <w:highlight w:val="none"/>
          <w:lang w:val="en-US" w:eastAsia="zh-CN"/>
        </w:rPr>
      </w:pPr>
      <w:r>
        <w:rPr>
          <w:rFonts w:hint="eastAsia" w:ascii="宋体" w:hAnsi="宋体"/>
          <w:bCs/>
          <w:sz w:val="24"/>
          <w:szCs w:val="24"/>
          <w:lang w:val="en-US" w:eastAsia="zh-CN"/>
        </w:rPr>
        <w:t>3.建设校企联合教研组织，建立线上线下相结合的集中备课制度，定期召开教学研讨会议，企业导师分享广告行业当前发展趋势和前沿信息，利用评价分析结果有效改进专业教学，持续提高人才培养质量。</w:t>
      </w:r>
      <w:r>
        <w:rPr>
          <w:rFonts w:hint="eastAsia" w:ascii="宋体" w:hAnsi="宋体" w:eastAsia="宋体" w:cs="宋体"/>
          <w:sz w:val="24"/>
          <w:szCs w:val="24"/>
          <w:highlight w:val="none"/>
          <w:lang w:val="en-US" w:eastAsia="zh-CN"/>
        </w:rPr>
        <w:t xml:space="preserve"> </w:t>
      </w:r>
    </w:p>
    <w:p w14:paraId="5E6FFC73">
      <w:pPr>
        <w:keepNext w:val="0"/>
        <w:keepLines w:val="0"/>
        <w:pageBreakBefore w:val="0"/>
        <w:kinsoku/>
        <w:wordWrap/>
        <w:overflowPunct/>
        <w:topLinePunct w:val="0"/>
        <w:autoSpaceDE/>
        <w:autoSpaceDN/>
        <w:bidi w:val="0"/>
        <w:snapToGrid/>
        <w:spacing w:line="360" w:lineRule="auto"/>
        <w:ind w:left="0" w:leftChars="0" w:firstLine="480" w:firstLineChars="200"/>
        <w:jc w:val="both"/>
        <w:rPr>
          <w:rFonts w:hint="eastAsia" w:ascii="宋体" w:hAnsi="宋体"/>
          <w:bCs/>
          <w:sz w:val="24"/>
          <w:szCs w:val="24"/>
        </w:rPr>
      </w:pPr>
      <w:r>
        <w:rPr>
          <w:rFonts w:hint="eastAsia" w:ascii="宋体" w:hAnsi="宋体" w:eastAsia="宋体" w:cs="宋体"/>
          <w:sz w:val="24"/>
          <w:szCs w:val="24"/>
          <w:highlight w:val="none"/>
          <w:lang w:val="en-US" w:eastAsia="zh-CN"/>
        </w:rPr>
        <w:t>4.建立毕业生跟踪反馈机制及社会评价机制，并对生源情况、职业道德、技术技能水平、就业质量等进行分析，定期评价人才培养质量和培养目标达成情况。</w:t>
      </w:r>
    </w:p>
    <w:p w14:paraId="3F8CF471">
      <w:pPr>
        <w:keepNext w:val="0"/>
        <w:keepLines w:val="0"/>
        <w:pageBreakBefore w:val="0"/>
        <w:kinsoku/>
        <w:wordWrap/>
        <w:overflowPunct/>
        <w:topLinePunct w:val="0"/>
        <w:autoSpaceDE/>
        <w:autoSpaceDN/>
        <w:bidi w:val="0"/>
        <w:snapToGrid/>
        <w:spacing w:line="360" w:lineRule="auto"/>
        <w:ind w:left="0" w:leftChars="0" w:firstLine="480" w:firstLineChars="200"/>
        <w:jc w:val="both"/>
        <w:outlineLvl w:val="0"/>
        <w:rPr>
          <w:rFonts w:hint="eastAsia" w:ascii="黑体" w:hAnsi="黑体" w:eastAsia="黑体" w:cs="黑体"/>
          <w:b w:val="0"/>
          <w:bCs w:val="0"/>
          <w:sz w:val="24"/>
          <w:szCs w:val="24"/>
          <w:highlight w:val="none"/>
        </w:rPr>
      </w:pPr>
      <w:bookmarkStart w:id="24" w:name="_Toc707802409"/>
      <w:r>
        <w:rPr>
          <w:rFonts w:hint="eastAsia" w:ascii="黑体" w:hAnsi="黑体" w:eastAsia="黑体" w:cs="黑体"/>
          <w:b w:val="0"/>
          <w:bCs w:val="0"/>
          <w:sz w:val="24"/>
          <w:szCs w:val="24"/>
          <w:highlight w:val="none"/>
        </w:rPr>
        <w:t>十、毕业要求</w:t>
      </w:r>
      <w:bookmarkEnd w:id="24"/>
    </w:p>
    <w:p w14:paraId="16323E1A">
      <w:pPr>
        <w:keepLines w:val="0"/>
        <w:pageBreakBefore w:val="0"/>
        <w:kinsoku/>
        <w:wordWrap/>
        <w:overflowPunct/>
        <w:topLinePunct w:val="0"/>
        <w:bidi w:val="0"/>
        <w:spacing w:line="360" w:lineRule="auto"/>
        <w:ind w:left="0" w:leftChars="0" w:firstLine="480" w:firstLineChars="200"/>
        <w:outlineLvl w:val="1"/>
        <w:rPr>
          <w:rFonts w:ascii="黑体" w:hAnsi="黑体" w:eastAsia="黑体" w:cs="Times New Roman"/>
          <w:sz w:val="24"/>
          <w:szCs w:val="24"/>
        </w:rPr>
      </w:pPr>
      <w:bookmarkStart w:id="25" w:name="_Toc1123167330"/>
      <w:r>
        <w:rPr>
          <w:rFonts w:hint="eastAsia" w:ascii="黑体" w:hAnsi="黑体" w:eastAsia="黑体" w:cs="Times New Roman"/>
          <w:sz w:val="24"/>
          <w:szCs w:val="24"/>
        </w:rPr>
        <w:t>（一）操行要求</w:t>
      </w:r>
      <w:bookmarkEnd w:id="25"/>
    </w:p>
    <w:p w14:paraId="171BF48F">
      <w:pPr>
        <w:keepLines w:val="0"/>
        <w:pageBreakBefore w:val="0"/>
        <w:kinsoku/>
        <w:wordWrap/>
        <w:overflowPunct/>
        <w:topLinePunct w:val="0"/>
        <w:bidi w:val="0"/>
        <w:spacing w:line="360" w:lineRule="auto"/>
        <w:ind w:left="0" w:leftChars="0" w:firstLine="480" w:firstLineChars="200"/>
        <w:rPr>
          <w:rFonts w:ascii="宋体" w:hAnsi="宋体"/>
          <w:bCs/>
          <w:sz w:val="24"/>
          <w:szCs w:val="24"/>
        </w:rPr>
      </w:pPr>
      <w:r>
        <w:rPr>
          <w:rFonts w:hint="eastAsia" w:ascii="宋体" w:hAnsi="宋体"/>
          <w:bCs/>
          <w:sz w:val="24"/>
          <w:szCs w:val="24"/>
        </w:rPr>
        <w:t>具有正确的思想政治觉悟，具有良好的道德品质，遵纪守法，操行合格，无不良操行记录。</w:t>
      </w:r>
    </w:p>
    <w:p w14:paraId="39B51843">
      <w:pPr>
        <w:keepLines w:val="0"/>
        <w:pageBreakBefore w:val="0"/>
        <w:kinsoku/>
        <w:wordWrap/>
        <w:overflowPunct/>
        <w:topLinePunct w:val="0"/>
        <w:bidi w:val="0"/>
        <w:spacing w:line="360" w:lineRule="auto"/>
        <w:ind w:left="0" w:leftChars="0" w:firstLine="480" w:firstLineChars="200"/>
        <w:outlineLvl w:val="1"/>
        <w:rPr>
          <w:rFonts w:ascii="黑体" w:hAnsi="黑体" w:eastAsia="黑体" w:cs="Times New Roman"/>
          <w:sz w:val="24"/>
          <w:szCs w:val="24"/>
        </w:rPr>
      </w:pPr>
      <w:bookmarkStart w:id="26" w:name="_Toc692058180"/>
      <w:r>
        <w:rPr>
          <w:rFonts w:hint="eastAsia" w:ascii="黑体" w:hAnsi="黑体" w:eastAsia="黑体" w:cs="Times New Roman"/>
          <w:sz w:val="24"/>
          <w:szCs w:val="24"/>
        </w:rPr>
        <w:t>（二）课程与学分要求</w:t>
      </w:r>
      <w:bookmarkEnd w:id="26"/>
    </w:p>
    <w:p w14:paraId="63E32495">
      <w:pPr>
        <w:keepLines w:val="0"/>
        <w:pageBreakBefore w:val="0"/>
        <w:kinsoku/>
        <w:wordWrap/>
        <w:overflowPunct/>
        <w:topLinePunct w:val="0"/>
        <w:bidi w:val="0"/>
        <w:spacing w:line="360" w:lineRule="auto"/>
        <w:ind w:left="0" w:leftChars="0" w:firstLine="480" w:firstLineChars="200"/>
        <w:rPr>
          <w:rFonts w:ascii="宋体" w:hAnsi="宋体"/>
          <w:bCs/>
          <w:sz w:val="24"/>
          <w:szCs w:val="24"/>
        </w:rPr>
      </w:pPr>
      <w:r>
        <w:rPr>
          <w:rFonts w:hint="eastAsia" w:ascii="宋体" w:hAnsi="宋体"/>
          <w:bCs/>
          <w:sz w:val="24"/>
          <w:szCs w:val="24"/>
        </w:rPr>
        <w:t>修完所有规定课程并考核合格，总学分达到25</w:t>
      </w:r>
      <w:r>
        <w:rPr>
          <w:rFonts w:hint="eastAsia" w:ascii="宋体" w:hAnsi="宋体"/>
          <w:bCs/>
          <w:sz w:val="24"/>
          <w:szCs w:val="24"/>
          <w:lang w:val="en-US" w:eastAsia="zh-CN"/>
        </w:rPr>
        <w:t>3</w:t>
      </w:r>
      <w:r>
        <w:rPr>
          <w:rFonts w:hint="eastAsia" w:ascii="宋体" w:hAnsi="宋体"/>
          <w:bCs/>
          <w:sz w:val="24"/>
          <w:szCs w:val="24"/>
        </w:rPr>
        <w:t>学分。</w:t>
      </w:r>
    </w:p>
    <w:p w14:paraId="44D0F726">
      <w:pPr>
        <w:keepLines w:val="0"/>
        <w:pageBreakBefore w:val="0"/>
        <w:kinsoku/>
        <w:wordWrap/>
        <w:overflowPunct/>
        <w:topLinePunct w:val="0"/>
        <w:bidi w:val="0"/>
        <w:spacing w:line="360" w:lineRule="auto"/>
        <w:ind w:left="0" w:leftChars="0" w:firstLine="480" w:firstLineChars="200"/>
        <w:outlineLvl w:val="1"/>
        <w:rPr>
          <w:rFonts w:ascii="黑体" w:hAnsi="黑体" w:eastAsia="黑体" w:cs="Times New Roman"/>
          <w:sz w:val="24"/>
          <w:szCs w:val="24"/>
        </w:rPr>
      </w:pPr>
      <w:bookmarkStart w:id="27" w:name="_Toc650399108"/>
      <w:r>
        <w:rPr>
          <w:rFonts w:hint="eastAsia" w:ascii="黑体" w:hAnsi="黑体" w:eastAsia="黑体" w:cs="Times New Roman"/>
          <w:sz w:val="24"/>
          <w:szCs w:val="24"/>
        </w:rPr>
        <w:t>（三）职业资格（技能）证书要求</w:t>
      </w:r>
      <w:bookmarkEnd w:id="27"/>
    </w:p>
    <w:p w14:paraId="28FC073D">
      <w:pPr>
        <w:keepLines w:val="0"/>
        <w:pageBreakBefore w:val="0"/>
        <w:kinsoku/>
        <w:wordWrap/>
        <w:overflowPunct/>
        <w:topLinePunct w:val="0"/>
        <w:bidi w:val="0"/>
        <w:spacing w:line="360" w:lineRule="auto"/>
        <w:ind w:left="0" w:leftChars="0" w:firstLine="480" w:firstLineChars="200"/>
        <w:rPr>
          <w:rFonts w:hint="eastAsia" w:ascii="宋体" w:hAnsi="宋体" w:eastAsia="宋体"/>
          <w:bCs/>
          <w:sz w:val="24"/>
          <w:szCs w:val="24"/>
        </w:rPr>
      </w:pPr>
      <w:r>
        <w:rPr>
          <w:rFonts w:hint="eastAsia" w:ascii="宋体" w:hAnsi="宋体" w:eastAsia="宋体"/>
          <w:bCs/>
          <w:sz w:val="24"/>
          <w:szCs w:val="24"/>
        </w:rPr>
        <w:t>取得下表所列的其中一项职业专项能力证书或职业资格证书</w:t>
      </w:r>
    </w:p>
    <w:p w14:paraId="3430D7F8">
      <w:pPr>
        <w:pStyle w:val="2"/>
        <w:keepLines w:val="0"/>
        <w:pageBreakBefore w:val="0"/>
        <w:kinsoku/>
        <w:wordWrap/>
        <w:overflowPunct/>
        <w:topLinePunct w:val="0"/>
        <w:bidi w:val="0"/>
        <w:spacing w:line="360" w:lineRule="auto"/>
        <w:ind w:left="0" w:leftChars="0"/>
        <w:jc w:val="center"/>
        <w:rPr>
          <w:rFonts w:hint="default" w:eastAsia="宋体"/>
          <w:sz w:val="24"/>
          <w:szCs w:val="24"/>
          <w:lang w:val="en-US" w:eastAsia="zh-CN"/>
        </w:rPr>
      </w:pPr>
      <w:r>
        <w:rPr>
          <w:rFonts w:hint="eastAsia"/>
          <w:bCs/>
          <w:sz w:val="24"/>
          <w:szCs w:val="24"/>
          <w:lang w:val="en-US" w:eastAsia="zh-CN"/>
        </w:rPr>
        <w:t>表14：</w:t>
      </w:r>
      <w:r>
        <w:rPr>
          <w:rFonts w:hint="eastAsia" w:ascii="宋体" w:hAnsi="宋体" w:eastAsia="宋体"/>
          <w:bCs/>
          <w:sz w:val="24"/>
          <w:szCs w:val="24"/>
        </w:rPr>
        <w:t>职业专项能力证书或职业资格证书</w:t>
      </w:r>
    </w:p>
    <w:tbl>
      <w:tblPr>
        <w:tblStyle w:val="39"/>
        <w:tblW w:w="822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827"/>
        <w:gridCol w:w="709"/>
        <w:gridCol w:w="2268"/>
        <w:gridCol w:w="709"/>
      </w:tblGrid>
      <w:tr w14:paraId="5FA7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309CC10B">
            <w:pPr>
              <w:keepLines w:val="0"/>
              <w:pageBreakBefore w:val="0"/>
              <w:kinsoku/>
              <w:wordWrap/>
              <w:overflowPunct/>
              <w:topLinePunct w:val="0"/>
              <w:bidi w:val="0"/>
              <w:spacing w:line="360" w:lineRule="auto"/>
              <w:ind w:left="0" w:leftChars="0"/>
              <w:jc w:val="center"/>
              <w:rPr>
                <w:rFonts w:ascii="宋体" w:hAnsi="宋体"/>
                <w:bCs/>
                <w:sz w:val="24"/>
                <w:szCs w:val="24"/>
              </w:rPr>
            </w:pPr>
            <w:r>
              <w:rPr>
                <w:rFonts w:hint="eastAsia" w:ascii="宋体" w:hAnsi="宋体"/>
                <w:bCs/>
                <w:sz w:val="24"/>
                <w:szCs w:val="24"/>
              </w:rPr>
              <w:t>序号</w:t>
            </w:r>
          </w:p>
        </w:tc>
        <w:tc>
          <w:tcPr>
            <w:tcW w:w="3827" w:type="dxa"/>
            <w:vAlign w:val="center"/>
          </w:tcPr>
          <w:p w14:paraId="5D3B9A4D">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证书名称</w:t>
            </w:r>
          </w:p>
        </w:tc>
        <w:tc>
          <w:tcPr>
            <w:tcW w:w="709" w:type="dxa"/>
            <w:vAlign w:val="center"/>
          </w:tcPr>
          <w:p w14:paraId="312B82B4">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等级</w:t>
            </w:r>
          </w:p>
        </w:tc>
        <w:tc>
          <w:tcPr>
            <w:tcW w:w="2268" w:type="dxa"/>
            <w:vAlign w:val="center"/>
          </w:tcPr>
          <w:p w14:paraId="57748A4F">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发证单位</w:t>
            </w:r>
          </w:p>
        </w:tc>
        <w:tc>
          <w:tcPr>
            <w:tcW w:w="709" w:type="dxa"/>
            <w:vAlign w:val="center"/>
          </w:tcPr>
          <w:p w14:paraId="49A99418">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备注</w:t>
            </w:r>
          </w:p>
        </w:tc>
      </w:tr>
      <w:tr w14:paraId="54C6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76E1413">
            <w:pPr>
              <w:keepLines w:val="0"/>
              <w:pageBreakBefore w:val="0"/>
              <w:kinsoku/>
              <w:wordWrap/>
              <w:overflowPunct/>
              <w:topLinePunct w:val="0"/>
              <w:bidi w:val="0"/>
              <w:spacing w:line="360" w:lineRule="auto"/>
              <w:ind w:left="0" w:leftChars="0"/>
              <w:jc w:val="center"/>
              <w:rPr>
                <w:rFonts w:ascii="宋体" w:hAnsi="宋体"/>
                <w:bCs/>
                <w:sz w:val="24"/>
                <w:szCs w:val="24"/>
              </w:rPr>
            </w:pPr>
            <w:r>
              <w:rPr>
                <w:rFonts w:hint="eastAsia" w:ascii="宋体" w:hAnsi="宋体"/>
                <w:bCs/>
                <w:sz w:val="24"/>
                <w:szCs w:val="24"/>
              </w:rPr>
              <w:t>1</w:t>
            </w:r>
          </w:p>
        </w:tc>
        <w:tc>
          <w:tcPr>
            <w:tcW w:w="3827" w:type="dxa"/>
            <w:vAlign w:val="center"/>
          </w:tcPr>
          <w:p w14:paraId="0256F3DB">
            <w:pPr>
              <w:keepLines w:val="0"/>
              <w:pageBreakBefore w:val="0"/>
              <w:kinsoku/>
              <w:wordWrap/>
              <w:overflowPunct/>
              <w:topLinePunct w:val="0"/>
              <w:bidi w:val="0"/>
              <w:spacing w:line="360" w:lineRule="auto"/>
              <w:ind w:left="0" w:leftChars="0"/>
              <w:jc w:val="center"/>
              <w:rPr>
                <w:rFonts w:ascii="宋体" w:hAnsi="宋体" w:cs="Arial"/>
                <w:color w:val="333333"/>
                <w:sz w:val="24"/>
                <w:szCs w:val="24"/>
                <w:shd w:val="clear" w:color="auto" w:fill="FFFFFF"/>
              </w:rPr>
            </w:pPr>
            <w:r>
              <w:rPr>
                <w:rFonts w:hint="eastAsia" w:ascii="宋体" w:hAnsi="宋体" w:cs="Arial"/>
                <w:color w:val="333333"/>
                <w:sz w:val="24"/>
                <w:szCs w:val="24"/>
                <w:shd w:val="clear" w:color="auto" w:fill="FFFFFF"/>
              </w:rPr>
              <w:t>Photoshop图形图像处理专项职业能力证书</w:t>
            </w:r>
          </w:p>
        </w:tc>
        <w:tc>
          <w:tcPr>
            <w:tcW w:w="709" w:type="dxa"/>
            <w:vAlign w:val="center"/>
          </w:tcPr>
          <w:p w14:paraId="2CF17A80">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中级</w:t>
            </w:r>
          </w:p>
        </w:tc>
        <w:tc>
          <w:tcPr>
            <w:tcW w:w="2268" w:type="dxa"/>
            <w:vAlign w:val="center"/>
          </w:tcPr>
          <w:p w14:paraId="6AAF2B65">
            <w:pPr>
              <w:keepLines w:val="0"/>
              <w:pageBreakBefore w:val="0"/>
              <w:kinsoku/>
              <w:wordWrap/>
              <w:overflowPunct/>
              <w:topLinePunct w:val="0"/>
              <w:bidi w:val="0"/>
              <w:spacing w:line="360" w:lineRule="auto"/>
              <w:ind w:left="0" w:leftChars="0"/>
              <w:jc w:val="center"/>
              <w:rPr>
                <w:rFonts w:ascii="宋体" w:hAnsi="宋体" w:cs="Arial"/>
                <w:color w:val="333333"/>
                <w:sz w:val="24"/>
                <w:szCs w:val="24"/>
                <w:shd w:val="clear" w:color="auto" w:fill="FFFFFF"/>
              </w:rPr>
            </w:pPr>
            <w:r>
              <w:rPr>
                <w:rFonts w:ascii="宋体" w:hAnsi="宋体" w:cs="Arial"/>
                <w:color w:val="333333"/>
                <w:sz w:val="24"/>
                <w:szCs w:val="24"/>
                <w:shd w:val="clear" w:color="auto" w:fill="FFFFFF"/>
              </w:rPr>
              <w:t>人力资源和社会保障局</w:t>
            </w:r>
          </w:p>
        </w:tc>
        <w:tc>
          <w:tcPr>
            <w:tcW w:w="709" w:type="dxa"/>
            <w:vAlign w:val="center"/>
          </w:tcPr>
          <w:p w14:paraId="5991D5AC">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必考</w:t>
            </w:r>
          </w:p>
        </w:tc>
      </w:tr>
      <w:tr w14:paraId="75E86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7213F14A">
            <w:pPr>
              <w:keepLines w:val="0"/>
              <w:pageBreakBefore w:val="0"/>
              <w:kinsoku/>
              <w:wordWrap/>
              <w:overflowPunct/>
              <w:topLinePunct w:val="0"/>
              <w:bidi w:val="0"/>
              <w:spacing w:line="360" w:lineRule="auto"/>
              <w:ind w:left="0" w:leftChars="0"/>
              <w:jc w:val="center"/>
              <w:rPr>
                <w:rFonts w:ascii="宋体" w:hAnsi="宋体"/>
                <w:bCs/>
                <w:sz w:val="24"/>
                <w:szCs w:val="24"/>
              </w:rPr>
            </w:pPr>
            <w:r>
              <w:rPr>
                <w:rFonts w:hint="eastAsia" w:ascii="宋体" w:hAnsi="宋体"/>
                <w:bCs/>
                <w:sz w:val="24"/>
                <w:szCs w:val="24"/>
              </w:rPr>
              <w:t>2</w:t>
            </w:r>
          </w:p>
        </w:tc>
        <w:tc>
          <w:tcPr>
            <w:tcW w:w="3827" w:type="dxa"/>
            <w:vAlign w:val="center"/>
          </w:tcPr>
          <w:p w14:paraId="504B00A9">
            <w:pPr>
              <w:keepLines w:val="0"/>
              <w:pageBreakBefore w:val="0"/>
              <w:kinsoku/>
              <w:wordWrap/>
              <w:overflowPunct/>
              <w:topLinePunct w:val="0"/>
              <w:bidi w:val="0"/>
              <w:spacing w:line="360" w:lineRule="auto"/>
              <w:ind w:left="0" w:leftChars="0"/>
              <w:jc w:val="center"/>
              <w:rPr>
                <w:rFonts w:ascii="宋体" w:hAnsi="宋体" w:cs="Arial"/>
                <w:color w:val="333333"/>
                <w:sz w:val="24"/>
                <w:szCs w:val="24"/>
                <w:shd w:val="clear" w:color="auto" w:fill="FFFFFF"/>
              </w:rPr>
            </w:pPr>
            <w:r>
              <w:rPr>
                <w:rFonts w:hint="eastAsia" w:ascii="宋体" w:hAnsi="宋体" w:cs="Arial"/>
                <w:color w:val="333333"/>
                <w:sz w:val="24"/>
                <w:szCs w:val="24"/>
                <w:shd w:val="clear" w:color="auto" w:fill="FFFFFF"/>
              </w:rPr>
              <w:t>Illustrator图形图像处理专项职业能力证书</w:t>
            </w:r>
          </w:p>
        </w:tc>
        <w:tc>
          <w:tcPr>
            <w:tcW w:w="709" w:type="dxa"/>
            <w:vAlign w:val="center"/>
          </w:tcPr>
          <w:p w14:paraId="635B63BD">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中级</w:t>
            </w:r>
          </w:p>
        </w:tc>
        <w:tc>
          <w:tcPr>
            <w:tcW w:w="2268" w:type="dxa"/>
            <w:vAlign w:val="center"/>
          </w:tcPr>
          <w:p w14:paraId="0F28D0DE">
            <w:pPr>
              <w:keepLines w:val="0"/>
              <w:pageBreakBefore w:val="0"/>
              <w:kinsoku/>
              <w:wordWrap/>
              <w:overflowPunct/>
              <w:topLinePunct w:val="0"/>
              <w:bidi w:val="0"/>
              <w:spacing w:line="360" w:lineRule="auto"/>
              <w:ind w:left="0" w:leftChars="0"/>
              <w:jc w:val="center"/>
              <w:rPr>
                <w:rFonts w:ascii="宋体" w:hAnsi="宋体"/>
                <w:sz w:val="24"/>
                <w:szCs w:val="24"/>
              </w:rPr>
            </w:pPr>
            <w:r>
              <w:rPr>
                <w:rFonts w:ascii="宋体" w:hAnsi="宋体" w:cs="Arial"/>
                <w:color w:val="333333"/>
                <w:sz w:val="24"/>
                <w:szCs w:val="24"/>
                <w:shd w:val="clear" w:color="auto" w:fill="FFFFFF"/>
              </w:rPr>
              <w:t>人力资源和社会保障局</w:t>
            </w:r>
          </w:p>
        </w:tc>
        <w:tc>
          <w:tcPr>
            <w:tcW w:w="709" w:type="dxa"/>
            <w:vAlign w:val="center"/>
          </w:tcPr>
          <w:p w14:paraId="5FA08BED">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选考</w:t>
            </w:r>
          </w:p>
        </w:tc>
      </w:tr>
      <w:tr w14:paraId="07ED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320C6503">
            <w:pPr>
              <w:keepLines w:val="0"/>
              <w:pageBreakBefore w:val="0"/>
              <w:kinsoku/>
              <w:wordWrap/>
              <w:overflowPunct/>
              <w:topLinePunct w:val="0"/>
              <w:bidi w:val="0"/>
              <w:spacing w:line="360" w:lineRule="auto"/>
              <w:ind w:left="0" w:leftChars="0"/>
              <w:jc w:val="center"/>
              <w:rPr>
                <w:rFonts w:ascii="宋体" w:hAnsi="宋体"/>
                <w:bCs/>
                <w:sz w:val="24"/>
                <w:szCs w:val="24"/>
              </w:rPr>
            </w:pPr>
            <w:r>
              <w:rPr>
                <w:rFonts w:hint="eastAsia" w:ascii="宋体" w:hAnsi="宋体"/>
                <w:bCs/>
                <w:sz w:val="24"/>
                <w:szCs w:val="24"/>
              </w:rPr>
              <w:t>3</w:t>
            </w:r>
          </w:p>
        </w:tc>
        <w:tc>
          <w:tcPr>
            <w:tcW w:w="3827" w:type="dxa"/>
            <w:vAlign w:val="center"/>
          </w:tcPr>
          <w:p w14:paraId="052C73BF">
            <w:pPr>
              <w:keepLines w:val="0"/>
              <w:pageBreakBefore w:val="0"/>
              <w:kinsoku/>
              <w:wordWrap/>
              <w:overflowPunct/>
              <w:topLinePunct w:val="0"/>
              <w:bidi w:val="0"/>
              <w:spacing w:line="360" w:lineRule="auto"/>
              <w:ind w:left="0" w:leftChars="0"/>
              <w:jc w:val="center"/>
              <w:rPr>
                <w:rFonts w:ascii="宋体" w:hAnsi="宋体" w:cs="Arial"/>
                <w:color w:val="333333"/>
                <w:sz w:val="24"/>
                <w:szCs w:val="24"/>
                <w:shd w:val="clear" w:color="auto" w:fill="FFFFFF"/>
              </w:rPr>
            </w:pPr>
            <w:r>
              <w:rPr>
                <w:rFonts w:hint="eastAsia" w:ascii="宋体" w:hAnsi="宋体" w:cs="Arial"/>
                <w:color w:val="333333"/>
                <w:sz w:val="24"/>
                <w:szCs w:val="24"/>
                <w:shd w:val="clear" w:color="auto" w:fill="FFFFFF"/>
              </w:rPr>
              <w:t>平面设计师职业资格证书</w:t>
            </w:r>
          </w:p>
        </w:tc>
        <w:tc>
          <w:tcPr>
            <w:tcW w:w="709" w:type="dxa"/>
            <w:vAlign w:val="center"/>
          </w:tcPr>
          <w:p w14:paraId="4CE381AE">
            <w:pPr>
              <w:keepLines w:val="0"/>
              <w:pageBreakBefore w:val="0"/>
              <w:kinsoku/>
              <w:wordWrap/>
              <w:overflowPunct/>
              <w:topLinePunct w:val="0"/>
              <w:bidi w:val="0"/>
              <w:spacing w:line="360" w:lineRule="auto"/>
              <w:ind w:left="0" w:leftChars="0"/>
              <w:jc w:val="center"/>
              <w:rPr>
                <w:rFonts w:ascii="宋体" w:hAnsi="宋体" w:cs="Arial"/>
                <w:color w:val="333333"/>
                <w:sz w:val="24"/>
                <w:szCs w:val="24"/>
                <w:shd w:val="clear" w:color="auto" w:fill="FFFFFF"/>
              </w:rPr>
            </w:pPr>
            <w:r>
              <w:rPr>
                <w:rFonts w:hint="eastAsia" w:ascii="宋体" w:hAnsi="宋体" w:cs="Arial"/>
                <w:color w:val="333333"/>
                <w:sz w:val="24"/>
                <w:szCs w:val="24"/>
                <w:shd w:val="clear" w:color="auto" w:fill="FFFFFF"/>
              </w:rPr>
              <w:t>初级</w:t>
            </w:r>
          </w:p>
        </w:tc>
        <w:tc>
          <w:tcPr>
            <w:tcW w:w="2268" w:type="dxa"/>
            <w:vAlign w:val="center"/>
          </w:tcPr>
          <w:p w14:paraId="67A8805B">
            <w:pPr>
              <w:keepLines w:val="0"/>
              <w:pageBreakBefore w:val="0"/>
              <w:kinsoku/>
              <w:wordWrap/>
              <w:overflowPunct/>
              <w:topLinePunct w:val="0"/>
              <w:bidi w:val="0"/>
              <w:spacing w:line="360" w:lineRule="auto"/>
              <w:ind w:left="0" w:leftChars="0"/>
              <w:jc w:val="center"/>
              <w:rPr>
                <w:rFonts w:ascii="宋体" w:hAnsi="宋体" w:cs="Arial"/>
                <w:color w:val="333333"/>
                <w:sz w:val="24"/>
                <w:szCs w:val="24"/>
                <w:shd w:val="clear" w:color="auto" w:fill="FFFFFF"/>
              </w:rPr>
            </w:pPr>
            <w:r>
              <w:rPr>
                <w:rFonts w:hint="eastAsia" w:ascii="宋体" w:hAnsi="宋体" w:cs="Arial"/>
                <w:color w:val="333333"/>
                <w:sz w:val="24"/>
                <w:szCs w:val="24"/>
                <w:shd w:val="clear" w:color="auto" w:fill="FFFFFF"/>
              </w:rPr>
              <w:t>人力资源和社会保障局</w:t>
            </w:r>
          </w:p>
        </w:tc>
        <w:tc>
          <w:tcPr>
            <w:tcW w:w="709" w:type="dxa"/>
            <w:vAlign w:val="center"/>
          </w:tcPr>
          <w:p w14:paraId="7A6BC727">
            <w:pPr>
              <w:keepLines w:val="0"/>
              <w:pageBreakBefore w:val="0"/>
              <w:kinsoku/>
              <w:wordWrap/>
              <w:overflowPunct/>
              <w:topLinePunct w:val="0"/>
              <w:bidi w:val="0"/>
              <w:spacing w:line="360" w:lineRule="auto"/>
              <w:ind w:left="0" w:leftChars="0"/>
              <w:jc w:val="center"/>
              <w:rPr>
                <w:rFonts w:ascii="宋体" w:hAnsi="宋体" w:cs="Arial"/>
                <w:color w:val="333333"/>
                <w:sz w:val="24"/>
                <w:szCs w:val="24"/>
                <w:shd w:val="clear" w:color="auto" w:fill="FFFFFF"/>
              </w:rPr>
            </w:pPr>
            <w:r>
              <w:rPr>
                <w:rFonts w:hint="eastAsia" w:ascii="宋体" w:hAnsi="宋体" w:cs="Arial"/>
                <w:color w:val="333333"/>
                <w:sz w:val="24"/>
                <w:szCs w:val="24"/>
                <w:shd w:val="clear" w:color="auto" w:fill="FFFFFF"/>
              </w:rPr>
              <w:t>选考</w:t>
            </w:r>
          </w:p>
        </w:tc>
      </w:tr>
      <w:tr w14:paraId="0FCC3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2B21F08">
            <w:pPr>
              <w:keepLines w:val="0"/>
              <w:pageBreakBefore w:val="0"/>
              <w:kinsoku/>
              <w:wordWrap/>
              <w:overflowPunct/>
              <w:topLinePunct w:val="0"/>
              <w:bidi w:val="0"/>
              <w:spacing w:line="360" w:lineRule="auto"/>
              <w:ind w:left="0" w:leftChars="0"/>
              <w:jc w:val="center"/>
              <w:rPr>
                <w:rFonts w:ascii="宋体" w:hAnsi="宋体"/>
                <w:bCs/>
                <w:sz w:val="24"/>
                <w:szCs w:val="24"/>
              </w:rPr>
            </w:pPr>
            <w:r>
              <w:rPr>
                <w:rFonts w:hint="eastAsia" w:ascii="宋体" w:hAnsi="宋体"/>
                <w:bCs/>
                <w:sz w:val="24"/>
                <w:szCs w:val="24"/>
              </w:rPr>
              <w:t>4</w:t>
            </w:r>
          </w:p>
        </w:tc>
        <w:tc>
          <w:tcPr>
            <w:tcW w:w="3827" w:type="dxa"/>
            <w:vAlign w:val="center"/>
          </w:tcPr>
          <w:p w14:paraId="789CFF52">
            <w:pPr>
              <w:keepLines w:val="0"/>
              <w:pageBreakBefore w:val="0"/>
              <w:kinsoku/>
              <w:wordWrap/>
              <w:overflowPunct/>
              <w:topLinePunct w:val="0"/>
              <w:bidi w:val="0"/>
              <w:spacing w:line="360" w:lineRule="auto"/>
              <w:ind w:left="0" w:leftChars="0"/>
              <w:jc w:val="center"/>
              <w:rPr>
                <w:rFonts w:ascii="宋体" w:hAnsi="宋体" w:cs="Arial"/>
                <w:color w:val="333333"/>
                <w:sz w:val="24"/>
                <w:szCs w:val="24"/>
                <w:shd w:val="clear" w:color="auto" w:fill="FFFFFF"/>
              </w:rPr>
            </w:pPr>
            <w:r>
              <w:rPr>
                <w:rFonts w:hint="eastAsia" w:ascii="宋体" w:hAnsi="宋体" w:cs="Arial"/>
                <w:color w:val="333333"/>
                <w:sz w:val="24"/>
                <w:szCs w:val="24"/>
                <w:shd w:val="clear" w:color="auto" w:fill="FFFFFF"/>
              </w:rPr>
              <w:t>视觉设计师职业资格证书</w:t>
            </w:r>
          </w:p>
        </w:tc>
        <w:tc>
          <w:tcPr>
            <w:tcW w:w="709" w:type="dxa"/>
            <w:vAlign w:val="center"/>
          </w:tcPr>
          <w:p w14:paraId="495F2DB4">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初级</w:t>
            </w:r>
          </w:p>
        </w:tc>
        <w:tc>
          <w:tcPr>
            <w:tcW w:w="2268" w:type="dxa"/>
            <w:vAlign w:val="center"/>
          </w:tcPr>
          <w:p w14:paraId="1C72C99B">
            <w:pPr>
              <w:keepLines w:val="0"/>
              <w:pageBreakBefore w:val="0"/>
              <w:kinsoku/>
              <w:wordWrap/>
              <w:overflowPunct/>
              <w:topLinePunct w:val="0"/>
              <w:bidi w:val="0"/>
              <w:spacing w:line="360" w:lineRule="auto"/>
              <w:ind w:left="0" w:leftChars="0"/>
              <w:jc w:val="center"/>
              <w:rPr>
                <w:rFonts w:ascii="宋体" w:hAnsi="宋体"/>
                <w:sz w:val="24"/>
                <w:szCs w:val="24"/>
              </w:rPr>
            </w:pPr>
            <w:r>
              <w:rPr>
                <w:rFonts w:ascii="宋体" w:hAnsi="宋体" w:cs="Arial"/>
                <w:color w:val="333333"/>
                <w:sz w:val="24"/>
                <w:szCs w:val="24"/>
                <w:shd w:val="clear" w:color="auto" w:fill="FFFFFF"/>
              </w:rPr>
              <w:t>人力资源和社会保障局</w:t>
            </w:r>
          </w:p>
        </w:tc>
        <w:tc>
          <w:tcPr>
            <w:tcW w:w="709" w:type="dxa"/>
            <w:vAlign w:val="center"/>
          </w:tcPr>
          <w:p w14:paraId="5820DDAE">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选考</w:t>
            </w:r>
          </w:p>
        </w:tc>
      </w:tr>
      <w:tr w14:paraId="13AD1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5172E77">
            <w:pPr>
              <w:keepLines w:val="0"/>
              <w:pageBreakBefore w:val="0"/>
              <w:kinsoku/>
              <w:wordWrap/>
              <w:overflowPunct/>
              <w:topLinePunct w:val="0"/>
              <w:bidi w:val="0"/>
              <w:spacing w:line="360" w:lineRule="auto"/>
              <w:ind w:left="0" w:leftChars="0"/>
              <w:jc w:val="center"/>
              <w:rPr>
                <w:rFonts w:ascii="宋体" w:hAnsi="宋体"/>
                <w:bCs/>
                <w:sz w:val="24"/>
                <w:szCs w:val="24"/>
              </w:rPr>
            </w:pPr>
            <w:r>
              <w:rPr>
                <w:rFonts w:hint="eastAsia" w:ascii="宋体" w:hAnsi="宋体"/>
                <w:bCs/>
                <w:sz w:val="24"/>
                <w:szCs w:val="24"/>
              </w:rPr>
              <w:t>5</w:t>
            </w:r>
          </w:p>
        </w:tc>
        <w:tc>
          <w:tcPr>
            <w:tcW w:w="3827" w:type="dxa"/>
            <w:vAlign w:val="center"/>
          </w:tcPr>
          <w:p w14:paraId="61B3312B">
            <w:pPr>
              <w:keepLines w:val="0"/>
              <w:pageBreakBefore w:val="0"/>
              <w:kinsoku/>
              <w:wordWrap/>
              <w:overflowPunct/>
              <w:topLinePunct w:val="0"/>
              <w:bidi w:val="0"/>
              <w:spacing w:line="360" w:lineRule="auto"/>
              <w:ind w:left="0" w:leftChars="0"/>
              <w:jc w:val="center"/>
              <w:rPr>
                <w:rFonts w:ascii="宋体" w:hAnsi="宋体" w:cs="Arial"/>
                <w:color w:val="333333"/>
                <w:sz w:val="24"/>
                <w:szCs w:val="24"/>
                <w:shd w:val="clear" w:color="auto" w:fill="FFFFFF"/>
              </w:rPr>
            </w:pPr>
            <w:r>
              <w:rPr>
                <w:rFonts w:hint="eastAsia" w:ascii="宋体" w:hAnsi="宋体" w:cs="Arial"/>
                <w:color w:val="333333"/>
                <w:sz w:val="24"/>
                <w:szCs w:val="24"/>
                <w:shd w:val="clear" w:color="auto" w:fill="FFFFFF"/>
              </w:rPr>
              <w:t>动漫设计师职业资格证书</w:t>
            </w:r>
          </w:p>
        </w:tc>
        <w:tc>
          <w:tcPr>
            <w:tcW w:w="709" w:type="dxa"/>
            <w:vAlign w:val="center"/>
          </w:tcPr>
          <w:p w14:paraId="5668AEDB">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初级</w:t>
            </w:r>
          </w:p>
        </w:tc>
        <w:tc>
          <w:tcPr>
            <w:tcW w:w="2268" w:type="dxa"/>
            <w:vAlign w:val="center"/>
          </w:tcPr>
          <w:p w14:paraId="20E2B215">
            <w:pPr>
              <w:keepLines w:val="0"/>
              <w:pageBreakBefore w:val="0"/>
              <w:kinsoku/>
              <w:wordWrap/>
              <w:overflowPunct/>
              <w:topLinePunct w:val="0"/>
              <w:bidi w:val="0"/>
              <w:spacing w:line="360" w:lineRule="auto"/>
              <w:ind w:left="0" w:leftChars="0"/>
              <w:jc w:val="center"/>
              <w:rPr>
                <w:rFonts w:ascii="宋体" w:hAnsi="宋体" w:cs="Arial"/>
                <w:color w:val="333333"/>
                <w:sz w:val="24"/>
                <w:szCs w:val="24"/>
                <w:shd w:val="clear" w:color="auto" w:fill="FFFFFF"/>
              </w:rPr>
            </w:pPr>
            <w:r>
              <w:rPr>
                <w:rFonts w:ascii="宋体" w:hAnsi="宋体" w:cs="Arial"/>
                <w:color w:val="333333"/>
                <w:sz w:val="24"/>
                <w:szCs w:val="24"/>
                <w:shd w:val="clear" w:color="auto" w:fill="FFFFFF"/>
              </w:rPr>
              <w:t>人力资源和社会保障局</w:t>
            </w:r>
          </w:p>
        </w:tc>
        <w:tc>
          <w:tcPr>
            <w:tcW w:w="709" w:type="dxa"/>
            <w:vAlign w:val="center"/>
          </w:tcPr>
          <w:p w14:paraId="59A5F17B">
            <w:pPr>
              <w:keepLines w:val="0"/>
              <w:pageBreakBefore w:val="0"/>
              <w:kinsoku/>
              <w:wordWrap/>
              <w:overflowPunct/>
              <w:topLinePunct w:val="0"/>
              <w:bidi w:val="0"/>
              <w:spacing w:line="360" w:lineRule="auto"/>
              <w:ind w:left="0" w:leftChars="0"/>
              <w:jc w:val="center"/>
              <w:rPr>
                <w:rFonts w:ascii="宋体" w:hAnsi="宋体"/>
                <w:sz w:val="24"/>
                <w:szCs w:val="24"/>
              </w:rPr>
            </w:pPr>
            <w:r>
              <w:rPr>
                <w:rFonts w:hint="eastAsia" w:ascii="宋体" w:hAnsi="宋体"/>
                <w:sz w:val="24"/>
                <w:szCs w:val="24"/>
              </w:rPr>
              <w:t>选考</w:t>
            </w:r>
          </w:p>
        </w:tc>
      </w:tr>
    </w:tbl>
    <w:p w14:paraId="770A9654">
      <w:pPr>
        <w:keepLines w:val="0"/>
        <w:pageBreakBefore w:val="0"/>
        <w:kinsoku/>
        <w:wordWrap/>
        <w:overflowPunct/>
        <w:topLinePunct w:val="0"/>
        <w:bidi w:val="0"/>
        <w:spacing w:line="360" w:lineRule="auto"/>
        <w:ind w:left="0" w:leftChars="0" w:firstLine="480" w:firstLineChars="200"/>
        <w:outlineLvl w:val="1"/>
        <w:rPr>
          <w:rFonts w:ascii="黑体" w:hAnsi="黑体" w:eastAsia="黑体" w:cs="Times New Roman"/>
          <w:sz w:val="24"/>
          <w:szCs w:val="24"/>
        </w:rPr>
      </w:pPr>
      <w:bookmarkStart w:id="28" w:name="_Toc566044926"/>
      <w:r>
        <w:rPr>
          <w:rFonts w:hint="eastAsia" w:ascii="黑体" w:hAnsi="黑体" w:eastAsia="黑体" w:cs="Times New Roman"/>
          <w:sz w:val="24"/>
          <w:szCs w:val="24"/>
        </w:rPr>
        <w:t>（四）身体素质要求</w:t>
      </w:r>
      <w:bookmarkEnd w:id="28"/>
    </w:p>
    <w:p w14:paraId="1D4F4E97">
      <w:pPr>
        <w:keepLines w:val="0"/>
        <w:pageBreakBefore w:val="0"/>
        <w:kinsoku/>
        <w:wordWrap/>
        <w:overflowPunct/>
        <w:topLinePunct w:val="0"/>
        <w:bidi w:val="0"/>
        <w:spacing w:line="360" w:lineRule="auto"/>
        <w:ind w:left="0" w:leftChars="0" w:firstLine="480" w:firstLineChars="200"/>
        <w:rPr>
          <w:rFonts w:ascii="宋体" w:hAnsi="宋体" w:cs="Times New Roman"/>
          <w:sz w:val="24"/>
          <w:szCs w:val="24"/>
        </w:rPr>
      </w:pPr>
      <w:r>
        <w:rPr>
          <w:rFonts w:hint="eastAsia" w:ascii="宋体" w:hAnsi="宋体" w:cs="宋体"/>
          <w:sz w:val="24"/>
          <w:szCs w:val="24"/>
        </w:rPr>
        <w:t>以县（区）级医院体检合格报告作为“合格的身体素质”的依据。</w:t>
      </w:r>
    </w:p>
    <w:p w14:paraId="614F9955">
      <w:pPr>
        <w:keepNext w:val="0"/>
        <w:keepLines w:val="0"/>
        <w:pageBreakBefore w:val="0"/>
        <w:kinsoku/>
        <w:wordWrap/>
        <w:overflowPunct/>
        <w:topLinePunct w:val="0"/>
        <w:autoSpaceDE/>
        <w:autoSpaceDN/>
        <w:bidi w:val="0"/>
        <w:snapToGrid/>
        <w:spacing w:line="360" w:lineRule="auto"/>
        <w:ind w:left="0" w:leftChars="0" w:firstLine="480" w:firstLineChars="200"/>
        <w:jc w:val="both"/>
        <w:outlineLvl w:val="0"/>
        <w:rPr>
          <w:rFonts w:hint="eastAsia" w:ascii="黑体" w:hAnsi="黑体" w:eastAsia="黑体" w:cs="黑体"/>
          <w:b w:val="0"/>
          <w:bCs w:val="0"/>
          <w:sz w:val="24"/>
          <w:szCs w:val="24"/>
          <w:highlight w:val="none"/>
        </w:rPr>
      </w:pPr>
      <w:bookmarkStart w:id="29" w:name="_Toc164515072"/>
      <w:r>
        <w:rPr>
          <w:rFonts w:hint="eastAsia" w:ascii="黑体" w:hAnsi="黑体" w:eastAsia="黑体" w:cs="黑体"/>
          <w:b w:val="0"/>
          <w:bCs w:val="0"/>
          <w:sz w:val="24"/>
          <w:szCs w:val="24"/>
          <w:highlight w:val="none"/>
        </w:rPr>
        <w:t>十一、继续学习深造建议</w:t>
      </w:r>
      <w:bookmarkEnd w:id="29"/>
    </w:p>
    <w:p w14:paraId="55B5112D">
      <w:pPr>
        <w:keepLines w:val="0"/>
        <w:pageBreakBefore w:val="0"/>
        <w:kinsoku/>
        <w:wordWrap/>
        <w:overflowPunct/>
        <w:topLinePunct w:val="0"/>
        <w:bidi w:val="0"/>
        <w:spacing w:line="360" w:lineRule="auto"/>
        <w:ind w:left="0" w:leftChars="0" w:firstLine="480" w:firstLineChars="200"/>
        <w:rPr>
          <w:rFonts w:hint="eastAsia" w:ascii="宋体" w:hAnsi="宋体" w:eastAsia="宋体" w:cstheme="minorBidi"/>
          <w:sz w:val="24"/>
          <w:szCs w:val="24"/>
        </w:rPr>
      </w:pPr>
      <w:r>
        <w:rPr>
          <w:rFonts w:hint="eastAsia" w:ascii="宋体" w:hAnsi="宋体" w:eastAsia="宋体" w:cstheme="minorBidi"/>
          <w:sz w:val="24"/>
          <w:szCs w:val="24"/>
        </w:rPr>
        <w:t>本专业学生可以通过继续专业学习的渠道和接受</w:t>
      </w:r>
      <w:r>
        <w:rPr>
          <w:rFonts w:hint="eastAsia" w:ascii="宋体" w:hAnsi="宋体" w:eastAsia="宋体" w:cstheme="minorBidi"/>
          <w:sz w:val="24"/>
          <w:szCs w:val="24"/>
          <w:lang w:val="en-US" w:eastAsia="zh-CN"/>
        </w:rPr>
        <w:t>数字媒体艺术、新媒体艺术、动画、视觉传达设计</w:t>
      </w:r>
      <w:r>
        <w:rPr>
          <w:rFonts w:hint="eastAsia" w:ascii="宋体" w:hAnsi="宋体" w:eastAsia="宋体" w:cstheme="minorBidi"/>
          <w:sz w:val="24"/>
          <w:szCs w:val="24"/>
        </w:rPr>
        <w:t>等专业方向更高层次的教育，主要途径如下：</w:t>
      </w:r>
    </w:p>
    <w:p w14:paraId="34B30CDE">
      <w:pPr>
        <w:keepLines w:val="0"/>
        <w:pageBreakBefore w:val="0"/>
        <w:kinsoku/>
        <w:wordWrap/>
        <w:overflowPunct/>
        <w:topLinePunct w:val="0"/>
        <w:bidi w:val="0"/>
        <w:spacing w:line="360" w:lineRule="auto"/>
        <w:ind w:left="0" w:leftChars="0" w:firstLine="240" w:firstLineChars="100"/>
        <w:outlineLvl w:val="1"/>
        <w:rPr>
          <w:rFonts w:ascii="黑体" w:hAnsi="黑体" w:eastAsia="黑体" w:cstheme="minorBidi"/>
          <w:sz w:val="24"/>
          <w:szCs w:val="24"/>
        </w:rPr>
      </w:pPr>
      <w:bookmarkStart w:id="30" w:name="_Toc1193361415"/>
      <w:r>
        <w:rPr>
          <w:rFonts w:hint="eastAsia" w:ascii="黑体" w:hAnsi="黑体" w:eastAsia="黑体" w:cstheme="minorBidi"/>
          <w:sz w:val="24"/>
          <w:szCs w:val="24"/>
        </w:rPr>
        <w:t>（一）专本衔接</w:t>
      </w:r>
      <w:bookmarkEnd w:id="30"/>
    </w:p>
    <w:p w14:paraId="495535EE">
      <w:pPr>
        <w:keepLines w:val="0"/>
        <w:pageBreakBefore w:val="0"/>
        <w:kinsoku/>
        <w:wordWrap/>
        <w:overflowPunct/>
        <w:topLinePunct w:val="0"/>
        <w:bidi w:val="0"/>
        <w:spacing w:line="360" w:lineRule="auto"/>
        <w:ind w:left="0" w:leftChars="0" w:firstLine="480" w:firstLineChars="200"/>
        <w:rPr>
          <w:rFonts w:ascii="宋体" w:hAnsi="宋体" w:cstheme="minorBidi"/>
          <w:sz w:val="24"/>
          <w:szCs w:val="24"/>
        </w:rPr>
      </w:pPr>
      <w:r>
        <w:rPr>
          <w:rFonts w:hint="eastAsia" w:ascii="宋体" w:hAnsi="宋体" w:cstheme="minorBidi"/>
          <w:sz w:val="24"/>
          <w:szCs w:val="24"/>
        </w:rPr>
        <w:t>在校生可报名参加高等教育专本衔接自学考试，修完所规定的课程，并取得专科文凭后，可获得相关院校同类专业的本科毕业证书，通过相关院校学位课程和学位英语考试，可获得学士学位。</w:t>
      </w:r>
    </w:p>
    <w:p w14:paraId="273BDFEE">
      <w:pPr>
        <w:keepLines w:val="0"/>
        <w:pageBreakBefore w:val="0"/>
        <w:kinsoku/>
        <w:wordWrap/>
        <w:overflowPunct/>
        <w:topLinePunct w:val="0"/>
        <w:bidi w:val="0"/>
        <w:spacing w:line="360" w:lineRule="auto"/>
        <w:ind w:left="0" w:leftChars="0" w:firstLine="240" w:firstLineChars="100"/>
        <w:outlineLvl w:val="1"/>
        <w:rPr>
          <w:rFonts w:ascii="黑体" w:hAnsi="黑体" w:eastAsia="黑体" w:cstheme="minorBidi"/>
          <w:sz w:val="24"/>
          <w:szCs w:val="24"/>
        </w:rPr>
      </w:pPr>
      <w:bookmarkStart w:id="31" w:name="_Toc1475522572"/>
      <w:r>
        <w:rPr>
          <w:rFonts w:hint="eastAsia" w:ascii="黑体" w:hAnsi="黑体" w:eastAsia="黑体" w:cstheme="minorBidi"/>
          <w:sz w:val="24"/>
          <w:szCs w:val="24"/>
        </w:rPr>
        <w:t>（二）专升本</w:t>
      </w:r>
      <w:bookmarkEnd w:id="31"/>
    </w:p>
    <w:p w14:paraId="606B859E">
      <w:pPr>
        <w:keepLines w:val="0"/>
        <w:pageBreakBefore w:val="0"/>
        <w:kinsoku/>
        <w:wordWrap/>
        <w:overflowPunct/>
        <w:topLinePunct w:val="0"/>
        <w:bidi w:val="0"/>
        <w:spacing w:line="360" w:lineRule="auto"/>
        <w:ind w:left="0" w:leftChars="0" w:firstLine="480" w:firstLineChars="200"/>
        <w:rPr>
          <w:rFonts w:ascii="宋体" w:hAnsi="宋体"/>
          <w:bCs/>
          <w:sz w:val="24"/>
          <w:szCs w:val="24"/>
        </w:rPr>
      </w:pPr>
      <w:r>
        <w:rPr>
          <w:rFonts w:hint="eastAsia" w:ascii="宋体" w:hAnsi="宋体" w:cstheme="minorBidi"/>
          <w:sz w:val="24"/>
          <w:szCs w:val="24"/>
        </w:rPr>
        <w:t>取得专科毕业文凭，可报名参加全省专升本统一考试，录取后进入相对应专业的本科院校学习</w:t>
      </w:r>
      <w:r>
        <w:rPr>
          <w:rFonts w:hint="eastAsia" w:ascii="宋体" w:hAnsi="宋体"/>
          <w:bCs/>
          <w:sz w:val="24"/>
          <w:szCs w:val="24"/>
        </w:rPr>
        <w:t>。</w:t>
      </w:r>
    </w:p>
    <w:p w14:paraId="78F1C1E0">
      <w:pPr>
        <w:keepNext w:val="0"/>
        <w:keepLines w:val="0"/>
        <w:pageBreakBefore w:val="0"/>
        <w:kinsoku/>
        <w:wordWrap/>
        <w:overflowPunct/>
        <w:topLinePunct w:val="0"/>
        <w:autoSpaceDE/>
        <w:autoSpaceDN/>
        <w:bidi w:val="0"/>
        <w:snapToGrid/>
        <w:spacing w:line="360" w:lineRule="auto"/>
        <w:ind w:firstLine="240" w:firstLineChars="100"/>
        <w:jc w:val="both"/>
        <w:outlineLvl w:val="0"/>
        <w:rPr>
          <w:rFonts w:hint="eastAsia" w:ascii="宋体" w:hAnsi="宋体"/>
          <w:bCs/>
          <w:sz w:val="24"/>
          <w:szCs w:val="24"/>
        </w:rPr>
      </w:pPr>
      <w:bookmarkStart w:id="32" w:name="_Toc2114195695"/>
      <w:r>
        <w:rPr>
          <w:rFonts w:hint="eastAsia" w:ascii="黑体" w:hAnsi="黑体" w:eastAsia="黑体" w:cs="黑体"/>
          <w:b w:val="0"/>
          <w:bCs w:val="0"/>
          <w:sz w:val="24"/>
          <w:szCs w:val="24"/>
          <w:highlight w:val="none"/>
        </w:rPr>
        <w:t>十二、人才培养特色与创新</w:t>
      </w:r>
      <w:bookmarkEnd w:id="32"/>
    </w:p>
    <w:p w14:paraId="5A357AF0">
      <w:pPr>
        <w:keepLines w:val="0"/>
        <w:pageBreakBefore w:val="0"/>
        <w:kinsoku/>
        <w:wordWrap/>
        <w:overflowPunct/>
        <w:topLinePunct w:val="0"/>
        <w:bidi w:val="0"/>
        <w:spacing w:line="360" w:lineRule="auto"/>
        <w:ind w:left="0" w:leftChars="0" w:firstLine="480" w:firstLineChars="200"/>
        <w:rPr>
          <w:rFonts w:ascii="宋体" w:hAnsi="宋体"/>
          <w:bCs/>
          <w:sz w:val="24"/>
          <w:szCs w:val="24"/>
        </w:rPr>
      </w:pPr>
      <w:r>
        <w:rPr>
          <w:rFonts w:hint="eastAsia" w:ascii="宋体" w:hAnsi="宋体"/>
          <w:bCs/>
          <w:sz w:val="24"/>
          <w:szCs w:val="24"/>
        </w:rPr>
        <w:t>本专业采用“校企合作、工学结合”的人才培养模式进行校企合作办学。</w:t>
      </w:r>
    </w:p>
    <w:p w14:paraId="44877714">
      <w:pPr>
        <w:keepLines w:val="0"/>
        <w:pageBreakBefore w:val="0"/>
        <w:kinsoku/>
        <w:wordWrap/>
        <w:overflowPunct/>
        <w:topLinePunct w:val="0"/>
        <w:bidi w:val="0"/>
        <w:spacing w:line="360" w:lineRule="auto"/>
        <w:ind w:left="0" w:leftChars="0" w:firstLine="480" w:firstLineChars="200"/>
        <w:rPr>
          <w:rFonts w:ascii="宋体" w:hAnsi="宋体"/>
          <w:bCs/>
          <w:sz w:val="24"/>
          <w:szCs w:val="24"/>
        </w:rPr>
      </w:pPr>
      <w:r>
        <w:rPr>
          <w:rFonts w:hint="eastAsia" w:ascii="宋体" w:hAnsi="宋体"/>
          <w:bCs/>
          <w:sz w:val="24"/>
          <w:szCs w:val="24"/>
        </w:rPr>
        <w:t>一是数字媒体艺术与文化元素相互渗透（数字媒体艺术设计+艺术学）。注重多学科的交融，研究人文、艺术与艺术设计的关系，为创造传统文化与现代媒体艺术设计交融的区域品牌塑造新概念，将广泛意义的传播理论与艺术设计媒介有机融合，增强数安媒体艺术设计专业学生的文化素养，提升专业学生的视觉表现能力；</w:t>
      </w:r>
    </w:p>
    <w:p w14:paraId="0E6B8AE6">
      <w:pPr>
        <w:keepLines w:val="0"/>
        <w:pageBreakBefore w:val="0"/>
        <w:kinsoku/>
        <w:wordWrap/>
        <w:overflowPunct/>
        <w:topLinePunct w:val="0"/>
        <w:bidi w:val="0"/>
        <w:spacing w:line="360" w:lineRule="auto"/>
        <w:ind w:left="0" w:leftChars="0" w:firstLine="480" w:firstLineChars="200"/>
        <w:rPr>
          <w:rFonts w:ascii="宋体" w:hAnsi="宋体"/>
          <w:bCs/>
          <w:sz w:val="24"/>
          <w:szCs w:val="24"/>
        </w:rPr>
      </w:pPr>
      <w:r>
        <w:rPr>
          <w:rFonts w:hint="eastAsia" w:ascii="宋体" w:hAnsi="宋体"/>
          <w:bCs/>
          <w:sz w:val="24"/>
          <w:szCs w:val="24"/>
        </w:rPr>
        <w:t>二是传统设计与现代媒体有机结合（数字媒体艺术设计+</w:t>
      </w:r>
      <w:r>
        <w:rPr>
          <w:rFonts w:hint="eastAsia" w:ascii="宋体" w:hAnsi="宋体"/>
          <w:bCs/>
          <w:sz w:val="24"/>
          <w:szCs w:val="24"/>
          <w:lang w:val="en-US" w:eastAsia="zh-CN"/>
        </w:rPr>
        <w:t>数字</w:t>
      </w:r>
      <w:r>
        <w:rPr>
          <w:rFonts w:hint="eastAsia" w:ascii="宋体" w:hAnsi="宋体"/>
          <w:bCs/>
          <w:sz w:val="24"/>
          <w:szCs w:val="24"/>
        </w:rPr>
        <w:t>技术）。利用</w:t>
      </w:r>
      <w:r>
        <w:rPr>
          <w:rFonts w:hint="eastAsia" w:ascii="宋体" w:hAnsi="宋体"/>
          <w:bCs/>
          <w:sz w:val="24"/>
          <w:szCs w:val="24"/>
          <w:lang w:val="en-US" w:eastAsia="zh-CN"/>
        </w:rPr>
        <w:t>数字</w:t>
      </w:r>
      <w:r>
        <w:rPr>
          <w:rFonts w:hint="eastAsia" w:ascii="宋体" w:hAnsi="宋体"/>
          <w:bCs/>
          <w:sz w:val="24"/>
          <w:szCs w:val="24"/>
        </w:rPr>
        <w:t>技术改造提升传统数字媒体艺术设计，注重拓展传统艺术设计应用的领域与范畴，特别是其媒介信息形态的图像化视觉符号特征，创新设计理念、表现方式和传播途径；</w:t>
      </w:r>
    </w:p>
    <w:p w14:paraId="764DECA2">
      <w:pPr>
        <w:keepLines w:val="0"/>
        <w:pageBreakBefore w:val="0"/>
        <w:kinsoku/>
        <w:wordWrap/>
        <w:overflowPunct/>
        <w:topLinePunct w:val="0"/>
        <w:bidi w:val="0"/>
        <w:spacing w:line="360" w:lineRule="auto"/>
        <w:ind w:left="0" w:leftChars="0" w:firstLine="480" w:firstLineChars="200"/>
        <w:rPr>
          <w:rFonts w:hint="eastAsia" w:ascii="宋体" w:hAnsi="宋体"/>
          <w:bCs/>
          <w:sz w:val="24"/>
          <w:szCs w:val="24"/>
        </w:rPr>
      </w:pPr>
      <w:r>
        <w:rPr>
          <w:rFonts w:hint="eastAsia" w:ascii="宋体" w:hAnsi="宋体"/>
          <w:bCs/>
          <w:sz w:val="24"/>
          <w:szCs w:val="24"/>
        </w:rPr>
        <w:t>三是横向发展与纵向发展齐头并进（学科视野+专业技能）。围绕“三素质双核心”的人才培养，强调学生综合素质与专业职业整体能力的培养，根据产业发展需求，融合媒体艺术设计、影视动漫、网络技术、数码艺术设计、数字电影电视、多媒体广告短片等学科知识，让学生受到从设计思维、专业能力及商业推广等环节的系统训练，强化设计的主体上与其他领域积极交叉、渗透和融合，进而形成一个与其他视觉媒介紧密关联并相互协作的设计新领域，综合提高学生面向产业的专业设计技能。加强与行业企业深入融合合作，听取行业企业对人才需求的意向及培养意见，并从企业中分享成功的项目操作案例对学生实训及组织学生到企业顶岗实训实践，构建服务产业经济的“校企合作，工学结合”人才培养模式。</w:t>
      </w:r>
    </w:p>
    <w:p w14:paraId="6EF7BDD8">
      <w:pPr>
        <w:keepLines w:val="0"/>
        <w:pageBreakBefore w:val="0"/>
        <w:kinsoku/>
        <w:wordWrap/>
        <w:overflowPunct/>
        <w:topLinePunct w:val="0"/>
        <w:bidi w:val="0"/>
        <w:spacing w:line="360" w:lineRule="auto"/>
        <w:ind w:left="0" w:leftChars="0"/>
        <w:rPr>
          <w:sz w:val="24"/>
          <w:szCs w:val="24"/>
        </w:rPr>
      </w:pPr>
      <w:bookmarkStart w:id="33" w:name="_GoBack"/>
      <w:bookmarkEnd w:id="33"/>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汉仪中黑简">
    <w:altName w:val="黑体"/>
    <w:panose1 w:val="02010600000101010101"/>
    <w:charset w:val="86"/>
    <w:family w:val="modern"/>
    <w:pitch w:val="default"/>
    <w:sig w:usb0="00000000" w:usb1="00000000" w:usb2="00000002" w:usb3="00000000" w:csb0="00040000"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大标宋简体">
    <w:altName w:val="微软雅黑"/>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DAFD9">
    <w:pPr>
      <w:pStyle w:val="2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CFB2CF8">
                          <w:pPr>
                            <w:pStyle w:val="27"/>
                            <w:jc w:val="center"/>
                          </w:pPr>
                          <w:r>
                            <w:fldChar w:fldCharType="begin"/>
                          </w:r>
                          <w:r>
                            <w:instrText xml:space="preserve"> PAGE   \* MERGEFORMAT </w:instrText>
                          </w:r>
                          <w:r>
                            <w:fldChar w:fldCharType="separate"/>
                          </w:r>
                          <w:r>
                            <w:rPr>
                              <w:lang w:val="zh-CN"/>
                            </w:rPr>
                            <w:t>47</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0CFB2CF8">
                    <w:pPr>
                      <w:pStyle w:val="27"/>
                      <w:jc w:val="center"/>
                    </w:pPr>
                    <w:r>
                      <w:fldChar w:fldCharType="begin"/>
                    </w:r>
                    <w:r>
                      <w:instrText xml:space="preserve"> PAGE   \* MERGEFORMAT </w:instrText>
                    </w:r>
                    <w:r>
                      <w:fldChar w:fldCharType="separate"/>
                    </w:r>
                    <w:r>
                      <w:rPr>
                        <w:lang w:val="zh-CN"/>
                      </w:rPr>
                      <w:t>47</w:t>
                    </w:r>
                    <w:r>
                      <w:fldChar w:fldCharType="end"/>
                    </w:r>
                  </w:p>
                </w:txbxContent>
              </v:textbox>
            </v:shape>
          </w:pict>
        </mc:Fallback>
      </mc:AlternateContent>
    </w:r>
  </w:p>
  <w:p w14:paraId="3905CC8C">
    <w:pPr>
      <w:pStyle w:val="2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88EAB">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58C866"/>
    <w:multiLevelType w:val="singleLevel"/>
    <w:tmpl w:val="BA58C866"/>
    <w:lvl w:ilvl="0" w:tentative="0">
      <w:start w:val="7"/>
      <w:numFmt w:val="chineseCounting"/>
      <w:suff w:val="nothing"/>
      <w:lvlText w:val="%1、"/>
      <w:lvlJc w:val="left"/>
      <w:rPr>
        <w:rFonts w:hint="eastAsia"/>
      </w:rPr>
    </w:lvl>
  </w:abstractNum>
  <w:abstractNum w:abstractNumId="1">
    <w:nsid w:val="FBFE5297"/>
    <w:multiLevelType w:val="singleLevel"/>
    <w:tmpl w:val="FBFE5297"/>
    <w:lvl w:ilvl="0" w:tentative="0">
      <w:start w:val="1"/>
      <w:numFmt w:val="decimal"/>
      <w:lvlText w:val="%1."/>
      <w:lvlJc w:val="left"/>
      <w:pPr>
        <w:tabs>
          <w:tab w:val="left" w:pos="312"/>
        </w:tabs>
      </w:pPr>
    </w:lvl>
  </w:abstractNum>
  <w:abstractNum w:abstractNumId="2">
    <w:nsid w:val="36186B0F"/>
    <w:multiLevelType w:val="multilevel"/>
    <w:tmpl w:val="36186B0F"/>
    <w:lvl w:ilvl="0" w:tentative="0">
      <w:start w:val="1"/>
      <w:numFmt w:val="decimal"/>
      <w:pStyle w:val="130"/>
      <w:lvlText w:val="%1."/>
      <w:lvlJc w:val="left"/>
      <w:pPr>
        <w:tabs>
          <w:tab w:val="left" w:pos="851"/>
        </w:tabs>
        <w:ind w:left="851" w:hanging="567"/>
      </w:pPr>
      <w:rPr>
        <w:rFonts w:hint="default" w:ascii="Times New Roman" w:hAnsi="Times New Roman" w:cs="Times New Roman"/>
      </w:rPr>
    </w:lvl>
    <w:lvl w:ilvl="1" w:tentative="0">
      <w:start w:val="1"/>
      <w:numFmt w:val="decimal"/>
      <w:lvlText w:val="%1.%2"/>
      <w:lvlJc w:val="left"/>
      <w:pPr>
        <w:tabs>
          <w:tab w:val="left" w:pos="1134"/>
        </w:tabs>
        <w:ind w:left="1134" w:hanging="567"/>
      </w:pPr>
    </w:lvl>
    <w:lvl w:ilvl="2" w:tentative="0">
      <w:start w:val="1"/>
      <w:numFmt w:val="decimal"/>
      <w:suff w:val="space"/>
      <w:lvlText w:val="%1.%2.%3"/>
      <w:lvlJc w:val="left"/>
      <w:pPr>
        <w:ind w:left="1588" w:hanging="737"/>
      </w:pPr>
    </w:lvl>
    <w:lvl w:ilvl="3" w:tentative="0">
      <w:start w:val="1"/>
      <w:numFmt w:val="decimal"/>
      <w:suff w:val="space"/>
      <w:lvlText w:val="%1.%2.%3.%4"/>
      <w:lvlJc w:val="left"/>
      <w:pPr>
        <w:ind w:left="1985" w:hanging="851"/>
      </w:pPr>
    </w:lvl>
    <w:lvl w:ilvl="4" w:tentative="0">
      <w:start w:val="1"/>
      <w:numFmt w:val="decimal"/>
      <w:lvlText w:val="%1.%2.%3.%4.%5"/>
      <w:lvlJc w:val="left"/>
      <w:pPr>
        <w:tabs>
          <w:tab w:val="left" w:pos="0"/>
        </w:tabs>
        <w:ind w:left="2125" w:hanging="425"/>
      </w:pPr>
    </w:lvl>
    <w:lvl w:ilvl="5" w:tentative="0">
      <w:start w:val="1"/>
      <w:numFmt w:val="decimal"/>
      <w:lvlText w:val="%1.%2.%3.%4.%5.%6"/>
      <w:lvlJc w:val="left"/>
      <w:pPr>
        <w:tabs>
          <w:tab w:val="left" w:pos="0"/>
        </w:tabs>
        <w:ind w:left="2550" w:hanging="425"/>
      </w:pPr>
    </w:lvl>
    <w:lvl w:ilvl="6" w:tentative="0">
      <w:start w:val="1"/>
      <w:numFmt w:val="decimal"/>
      <w:lvlText w:val="%1.%2.%3.%4.%5.%6.%7"/>
      <w:lvlJc w:val="left"/>
      <w:pPr>
        <w:tabs>
          <w:tab w:val="left" w:pos="0"/>
        </w:tabs>
        <w:ind w:left="2975" w:hanging="425"/>
      </w:pPr>
    </w:lvl>
    <w:lvl w:ilvl="7" w:tentative="0">
      <w:start w:val="1"/>
      <w:numFmt w:val="decimal"/>
      <w:lvlText w:val="%1.%2.%3.%4.%5.%6.%7.%8"/>
      <w:lvlJc w:val="left"/>
      <w:pPr>
        <w:tabs>
          <w:tab w:val="left" w:pos="0"/>
        </w:tabs>
        <w:ind w:left="3400" w:hanging="425"/>
      </w:pPr>
    </w:lvl>
    <w:lvl w:ilvl="8" w:tentative="0">
      <w:start w:val="1"/>
      <w:numFmt w:val="decimal"/>
      <w:lvlText w:val="%1.%2.%3.%4.%5.%6.%7.%8.%9"/>
      <w:lvlJc w:val="left"/>
      <w:pPr>
        <w:tabs>
          <w:tab w:val="left" w:pos="0"/>
        </w:tabs>
        <w:ind w:left="3825" w:hanging="425"/>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hZjg5MGJkNjBhNzI0MGI3NTM5MjczODM0NDYzZTEifQ=="/>
  </w:docVars>
  <w:rsids>
    <w:rsidRoot w:val="008A6759"/>
    <w:rsid w:val="00002E15"/>
    <w:rsid w:val="00025727"/>
    <w:rsid w:val="00070389"/>
    <w:rsid w:val="000708FE"/>
    <w:rsid w:val="00075764"/>
    <w:rsid w:val="00091301"/>
    <w:rsid w:val="000A262F"/>
    <w:rsid w:val="000D0073"/>
    <w:rsid w:val="000E4EC8"/>
    <w:rsid w:val="000E77B0"/>
    <w:rsid w:val="000F3555"/>
    <w:rsid w:val="000F559A"/>
    <w:rsid w:val="00112826"/>
    <w:rsid w:val="00114E82"/>
    <w:rsid w:val="00116D05"/>
    <w:rsid w:val="0011700E"/>
    <w:rsid w:val="0013254E"/>
    <w:rsid w:val="0014127F"/>
    <w:rsid w:val="00152DB7"/>
    <w:rsid w:val="001914D4"/>
    <w:rsid w:val="001D1C6E"/>
    <w:rsid w:val="00234106"/>
    <w:rsid w:val="00270BC3"/>
    <w:rsid w:val="002A18C6"/>
    <w:rsid w:val="002F405A"/>
    <w:rsid w:val="003415D4"/>
    <w:rsid w:val="00352DD9"/>
    <w:rsid w:val="003554FE"/>
    <w:rsid w:val="00367BD2"/>
    <w:rsid w:val="003711D9"/>
    <w:rsid w:val="003921A5"/>
    <w:rsid w:val="003D0ADD"/>
    <w:rsid w:val="003E7E05"/>
    <w:rsid w:val="00404C90"/>
    <w:rsid w:val="00435804"/>
    <w:rsid w:val="00466205"/>
    <w:rsid w:val="004668A2"/>
    <w:rsid w:val="00466F62"/>
    <w:rsid w:val="004A215C"/>
    <w:rsid w:val="004E4576"/>
    <w:rsid w:val="004E6EE8"/>
    <w:rsid w:val="005732A5"/>
    <w:rsid w:val="005C7266"/>
    <w:rsid w:val="005F43E1"/>
    <w:rsid w:val="00602E92"/>
    <w:rsid w:val="00632BB9"/>
    <w:rsid w:val="00644E7C"/>
    <w:rsid w:val="00646A39"/>
    <w:rsid w:val="00666EFE"/>
    <w:rsid w:val="00677267"/>
    <w:rsid w:val="00683B3C"/>
    <w:rsid w:val="006D0910"/>
    <w:rsid w:val="006D685A"/>
    <w:rsid w:val="006F5CC8"/>
    <w:rsid w:val="00730DB9"/>
    <w:rsid w:val="007B7118"/>
    <w:rsid w:val="007C1C09"/>
    <w:rsid w:val="007D0E67"/>
    <w:rsid w:val="007D2E21"/>
    <w:rsid w:val="007E3AEF"/>
    <w:rsid w:val="00882956"/>
    <w:rsid w:val="0088437B"/>
    <w:rsid w:val="008A5FAA"/>
    <w:rsid w:val="008A6759"/>
    <w:rsid w:val="008C6093"/>
    <w:rsid w:val="008F1B85"/>
    <w:rsid w:val="00916D84"/>
    <w:rsid w:val="00933D53"/>
    <w:rsid w:val="00971A10"/>
    <w:rsid w:val="00972B33"/>
    <w:rsid w:val="009801F8"/>
    <w:rsid w:val="009D316C"/>
    <w:rsid w:val="009D634B"/>
    <w:rsid w:val="009F5B4A"/>
    <w:rsid w:val="00A00680"/>
    <w:rsid w:val="00A16F0C"/>
    <w:rsid w:val="00A760B1"/>
    <w:rsid w:val="00A91A77"/>
    <w:rsid w:val="00A97ACB"/>
    <w:rsid w:val="00AD2B3B"/>
    <w:rsid w:val="00AD61E9"/>
    <w:rsid w:val="00AF3280"/>
    <w:rsid w:val="00AF5363"/>
    <w:rsid w:val="00B21D17"/>
    <w:rsid w:val="00B479A5"/>
    <w:rsid w:val="00BC34FF"/>
    <w:rsid w:val="00BD5671"/>
    <w:rsid w:val="00BF1F9B"/>
    <w:rsid w:val="00C73AA1"/>
    <w:rsid w:val="00C77143"/>
    <w:rsid w:val="00CA6AA9"/>
    <w:rsid w:val="00CE0823"/>
    <w:rsid w:val="00CE19FD"/>
    <w:rsid w:val="00CE6367"/>
    <w:rsid w:val="00CE77DC"/>
    <w:rsid w:val="00D0099C"/>
    <w:rsid w:val="00D3211F"/>
    <w:rsid w:val="00D77610"/>
    <w:rsid w:val="00DA1119"/>
    <w:rsid w:val="00E467B9"/>
    <w:rsid w:val="00E732C2"/>
    <w:rsid w:val="00E806C4"/>
    <w:rsid w:val="00E81398"/>
    <w:rsid w:val="00E93419"/>
    <w:rsid w:val="00E936BC"/>
    <w:rsid w:val="00EC12D8"/>
    <w:rsid w:val="00EC5BB1"/>
    <w:rsid w:val="00EF1CA4"/>
    <w:rsid w:val="00F01C18"/>
    <w:rsid w:val="00F40421"/>
    <w:rsid w:val="00F47556"/>
    <w:rsid w:val="00F51D44"/>
    <w:rsid w:val="00F76692"/>
    <w:rsid w:val="00F978ED"/>
    <w:rsid w:val="00FB5BD2"/>
    <w:rsid w:val="00FB7A70"/>
    <w:rsid w:val="00FD275D"/>
    <w:rsid w:val="01075169"/>
    <w:rsid w:val="01541FBE"/>
    <w:rsid w:val="01626374"/>
    <w:rsid w:val="021358C1"/>
    <w:rsid w:val="04A2098E"/>
    <w:rsid w:val="0539563E"/>
    <w:rsid w:val="0654294E"/>
    <w:rsid w:val="08670714"/>
    <w:rsid w:val="09740C60"/>
    <w:rsid w:val="09AA6B0A"/>
    <w:rsid w:val="0C4E3C77"/>
    <w:rsid w:val="0C676F35"/>
    <w:rsid w:val="0CA57A5D"/>
    <w:rsid w:val="0D116410"/>
    <w:rsid w:val="0DAD4E1B"/>
    <w:rsid w:val="1029282D"/>
    <w:rsid w:val="118D60E7"/>
    <w:rsid w:val="121B1779"/>
    <w:rsid w:val="137254FA"/>
    <w:rsid w:val="1414085A"/>
    <w:rsid w:val="14AB1989"/>
    <w:rsid w:val="17151D54"/>
    <w:rsid w:val="184250A5"/>
    <w:rsid w:val="18B01839"/>
    <w:rsid w:val="19940C3D"/>
    <w:rsid w:val="19F66D84"/>
    <w:rsid w:val="1A955F85"/>
    <w:rsid w:val="1C2B2233"/>
    <w:rsid w:val="1D5A4E3B"/>
    <w:rsid w:val="1F2B0913"/>
    <w:rsid w:val="1F367D26"/>
    <w:rsid w:val="1F896D6A"/>
    <w:rsid w:val="201C12BD"/>
    <w:rsid w:val="2038262B"/>
    <w:rsid w:val="203942EC"/>
    <w:rsid w:val="203E7B55"/>
    <w:rsid w:val="21723F5A"/>
    <w:rsid w:val="23A6613D"/>
    <w:rsid w:val="23F151A6"/>
    <w:rsid w:val="2564005E"/>
    <w:rsid w:val="261A696E"/>
    <w:rsid w:val="29714AF7"/>
    <w:rsid w:val="299D3B3E"/>
    <w:rsid w:val="2A067935"/>
    <w:rsid w:val="2A1262DA"/>
    <w:rsid w:val="2A3A36F8"/>
    <w:rsid w:val="2A834AE2"/>
    <w:rsid w:val="2A9A007E"/>
    <w:rsid w:val="2ADF3CE2"/>
    <w:rsid w:val="2B206D90"/>
    <w:rsid w:val="2B560448"/>
    <w:rsid w:val="2C70553A"/>
    <w:rsid w:val="2DDB4DAB"/>
    <w:rsid w:val="2F706538"/>
    <w:rsid w:val="315A0567"/>
    <w:rsid w:val="34684D49"/>
    <w:rsid w:val="3628478F"/>
    <w:rsid w:val="36641203"/>
    <w:rsid w:val="379E73FF"/>
    <w:rsid w:val="37BD2FF1"/>
    <w:rsid w:val="37D00EC0"/>
    <w:rsid w:val="37ED7A3F"/>
    <w:rsid w:val="39900FC9"/>
    <w:rsid w:val="39F03816"/>
    <w:rsid w:val="3A033E3F"/>
    <w:rsid w:val="3A804B9A"/>
    <w:rsid w:val="3B9A1C8B"/>
    <w:rsid w:val="3C6329C5"/>
    <w:rsid w:val="3DB039E8"/>
    <w:rsid w:val="3E682515"/>
    <w:rsid w:val="3FEEDDF9"/>
    <w:rsid w:val="42424E2B"/>
    <w:rsid w:val="431233D0"/>
    <w:rsid w:val="43729569"/>
    <w:rsid w:val="4475215D"/>
    <w:rsid w:val="449C7A81"/>
    <w:rsid w:val="450A1841"/>
    <w:rsid w:val="47060B1D"/>
    <w:rsid w:val="479003E6"/>
    <w:rsid w:val="48223734"/>
    <w:rsid w:val="49BA2095"/>
    <w:rsid w:val="4B15132F"/>
    <w:rsid w:val="4BA426B2"/>
    <w:rsid w:val="4C5E0AB3"/>
    <w:rsid w:val="4CE17F52"/>
    <w:rsid w:val="50D92815"/>
    <w:rsid w:val="51404C2B"/>
    <w:rsid w:val="522602C5"/>
    <w:rsid w:val="529A6085"/>
    <w:rsid w:val="53112043"/>
    <w:rsid w:val="53774326"/>
    <w:rsid w:val="538E71A2"/>
    <w:rsid w:val="539F3E8B"/>
    <w:rsid w:val="53FDCA29"/>
    <w:rsid w:val="54395C98"/>
    <w:rsid w:val="54B75204"/>
    <w:rsid w:val="55197C6D"/>
    <w:rsid w:val="57835872"/>
    <w:rsid w:val="598A2EE8"/>
    <w:rsid w:val="5A6E263F"/>
    <w:rsid w:val="5AA0351D"/>
    <w:rsid w:val="5AA24261"/>
    <w:rsid w:val="5E211A0A"/>
    <w:rsid w:val="5E7D301B"/>
    <w:rsid w:val="5EF01A3F"/>
    <w:rsid w:val="5EFD6E70"/>
    <w:rsid w:val="60624BBE"/>
    <w:rsid w:val="61C13B66"/>
    <w:rsid w:val="623C75D0"/>
    <w:rsid w:val="6333639E"/>
    <w:rsid w:val="63E923E7"/>
    <w:rsid w:val="640146EE"/>
    <w:rsid w:val="65F00576"/>
    <w:rsid w:val="66680A54"/>
    <w:rsid w:val="6A665F9F"/>
    <w:rsid w:val="6A8D0A8A"/>
    <w:rsid w:val="6AA14535"/>
    <w:rsid w:val="6BBA3985"/>
    <w:rsid w:val="6CD97E5C"/>
    <w:rsid w:val="6CDE381E"/>
    <w:rsid w:val="6D1B05CF"/>
    <w:rsid w:val="6D341690"/>
    <w:rsid w:val="6E970129"/>
    <w:rsid w:val="6F1E559B"/>
    <w:rsid w:val="6F7750F2"/>
    <w:rsid w:val="71112545"/>
    <w:rsid w:val="71322D6F"/>
    <w:rsid w:val="73B7004E"/>
    <w:rsid w:val="73BB0416"/>
    <w:rsid w:val="740718AD"/>
    <w:rsid w:val="75137DDD"/>
    <w:rsid w:val="751B0214"/>
    <w:rsid w:val="76206C56"/>
    <w:rsid w:val="76B16769"/>
    <w:rsid w:val="782E5C8A"/>
    <w:rsid w:val="7B193C74"/>
    <w:rsid w:val="7C3A0345"/>
    <w:rsid w:val="7CEA58C8"/>
    <w:rsid w:val="7D3E46DB"/>
    <w:rsid w:val="7E4436FD"/>
    <w:rsid w:val="7F0E0522"/>
    <w:rsid w:val="7FA124BD"/>
    <w:rsid w:val="7FB3401C"/>
    <w:rsid w:val="7FEA574C"/>
    <w:rsid w:val="7FFA4074"/>
    <w:rsid w:val="E3CB7648"/>
    <w:rsid w:val="EBF3B457"/>
    <w:rsid w:val="FDFD3C92"/>
    <w:rsid w:val="FEF9B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99" w:name="heading 7"/>
    <w:lsdException w:qFormat="1" w:uiPriority="99" w:name="heading 8"/>
    <w:lsdException w:qFormat="1"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99"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0"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3">
    <w:name w:val="heading 1"/>
    <w:basedOn w:val="1"/>
    <w:next w:val="1"/>
    <w:link w:val="46"/>
    <w:qFormat/>
    <w:uiPriority w:val="0"/>
    <w:pPr>
      <w:keepNext/>
      <w:keepLines/>
      <w:spacing w:beforeLines="100" w:line="640" w:lineRule="exact"/>
      <w:jc w:val="center"/>
      <w:outlineLvl w:val="0"/>
    </w:pPr>
    <w:rPr>
      <w:rFonts w:ascii="Times New Roman" w:hAnsi="Times New Roman" w:eastAsia="方正小标宋_GBK" w:cs="Times New Roman"/>
      <w:kern w:val="44"/>
      <w:sz w:val="44"/>
      <w:szCs w:val="44"/>
    </w:rPr>
  </w:style>
  <w:style w:type="paragraph" w:styleId="4">
    <w:name w:val="heading 2"/>
    <w:basedOn w:val="1"/>
    <w:next w:val="5"/>
    <w:link w:val="47"/>
    <w:semiHidden/>
    <w:unhideWhenUsed/>
    <w:qFormat/>
    <w:uiPriority w:val="0"/>
    <w:pPr>
      <w:keepNext/>
      <w:keepLines/>
      <w:spacing w:beforeLines="50" w:line="580" w:lineRule="exact"/>
      <w:jc w:val="center"/>
      <w:outlineLvl w:val="1"/>
    </w:pPr>
    <w:rPr>
      <w:rFonts w:ascii="Arial" w:hAnsi="Arial" w:eastAsia="汉仪中黑简" w:cs="Arial"/>
      <w:sz w:val="32"/>
      <w:szCs w:val="32"/>
    </w:rPr>
  </w:style>
  <w:style w:type="paragraph" w:styleId="6">
    <w:name w:val="heading 3"/>
    <w:basedOn w:val="1"/>
    <w:next w:val="1"/>
    <w:link w:val="48"/>
    <w:semiHidden/>
    <w:unhideWhenUsed/>
    <w:qFormat/>
    <w:uiPriority w:val="0"/>
    <w:pPr>
      <w:keepNext/>
      <w:keepLines/>
      <w:spacing w:before="260" w:after="260" w:line="415" w:lineRule="auto"/>
      <w:outlineLvl w:val="2"/>
    </w:pPr>
    <w:rPr>
      <w:rFonts w:ascii="Times New Roman" w:hAnsi="Times New Roman" w:cs="Times New Roman"/>
      <w:b/>
      <w:bCs/>
      <w:sz w:val="32"/>
      <w:szCs w:val="32"/>
    </w:rPr>
  </w:style>
  <w:style w:type="paragraph" w:styleId="7">
    <w:name w:val="heading 4"/>
    <w:basedOn w:val="1"/>
    <w:next w:val="1"/>
    <w:link w:val="49"/>
    <w:semiHidden/>
    <w:unhideWhenUsed/>
    <w:qFormat/>
    <w:uiPriority w:val="0"/>
    <w:pPr>
      <w:keepNext/>
      <w:keepLines/>
      <w:spacing w:before="280" w:after="290" w:line="374" w:lineRule="auto"/>
      <w:outlineLvl w:val="3"/>
    </w:pPr>
    <w:rPr>
      <w:rFonts w:ascii="Cambria" w:hAnsi="Cambria" w:cs="宋体"/>
      <w:b/>
      <w:bCs/>
      <w:sz w:val="28"/>
      <w:szCs w:val="28"/>
    </w:rPr>
  </w:style>
  <w:style w:type="paragraph" w:styleId="8">
    <w:name w:val="heading 5"/>
    <w:basedOn w:val="1"/>
    <w:next w:val="1"/>
    <w:link w:val="50"/>
    <w:semiHidden/>
    <w:unhideWhenUsed/>
    <w:qFormat/>
    <w:uiPriority w:val="0"/>
    <w:pPr>
      <w:keepNext/>
      <w:shd w:val="pct10" w:color="FFFFFF" w:fill="FFFFFF"/>
      <w:tabs>
        <w:tab w:val="left" w:pos="1218"/>
      </w:tabs>
      <w:adjustRightInd w:val="0"/>
      <w:snapToGrid w:val="0"/>
      <w:spacing w:before="60" w:after="60" w:line="400" w:lineRule="atLeast"/>
      <w:ind w:left="1219" w:hanging="1009"/>
      <w:outlineLvl w:val="4"/>
    </w:pPr>
    <w:rPr>
      <w:rFonts w:ascii="Arial" w:hAnsi="Arial" w:cs="Times New Roman"/>
      <w:b/>
      <w:sz w:val="24"/>
      <w:szCs w:val="20"/>
    </w:rPr>
  </w:style>
  <w:style w:type="paragraph" w:styleId="9">
    <w:name w:val="heading 6"/>
    <w:basedOn w:val="1"/>
    <w:next w:val="1"/>
    <w:link w:val="51"/>
    <w:semiHidden/>
    <w:unhideWhenUsed/>
    <w:qFormat/>
    <w:uiPriority w:val="0"/>
    <w:pPr>
      <w:widowControl/>
      <w:tabs>
        <w:tab w:val="left" w:pos="1362"/>
      </w:tabs>
      <w:overflowPunct w:val="0"/>
      <w:autoSpaceDE w:val="0"/>
      <w:autoSpaceDN w:val="0"/>
      <w:spacing w:before="60" w:after="60" w:line="400" w:lineRule="atLeast"/>
      <w:ind w:left="1361" w:hanging="1151"/>
      <w:jc w:val="left"/>
      <w:outlineLvl w:val="5"/>
    </w:pPr>
    <w:rPr>
      <w:rFonts w:ascii="Arial" w:hAnsi="Arial" w:cs="Times New Roman"/>
      <w:b/>
      <w:kern w:val="0"/>
      <w:sz w:val="24"/>
      <w:szCs w:val="20"/>
    </w:rPr>
  </w:style>
  <w:style w:type="paragraph" w:styleId="10">
    <w:name w:val="heading 7"/>
    <w:basedOn w:val="1"/>
    <w:next w:val="1"/>
    <w:link w:val="52"/>
    <w:semiHidden/>
    <w:unhideWhenUsed/>
    <w:qFormat/>
    <w:uiPriority w:val="99"/>
    <w:pPr>
      <w:widowControl/>
      <w:tabs>
        <w:tab w:val="left" w:pos="1506"/>
      </w:tabs>
      <w:overflowPunct w:val="0"/>
      <w:autoSpaceDE w:val="0"/>
      <w:autoSpaceDN w:val="0"/>
      <w:adjustRightInd w:val="0"/>
      <w:spacing w:before="240" w:after="60"/>
      <w:ind w:left="1506" w:hanging="1296"/>
      <w:jc w:val="left"/>
      <w:outlineLvl w:val="6"/>
    </w:pPr>
    <w:rPr>
      <w:rFonts w:ascii="Arial" w:hAnsi="Arial" w:cs="Times New Roman"/>
      <w:kern w:val="0"/>
      <w:sz w:val="24"/>
      <w:szCs w:val="20"/>
    </w:rPr>
  </w:style>
  <w:style w:type="paragraph" w:styleId="11">
    <w:name w:val="heading 8"/>
    <w:basedOn w:val="1"/>
    <w:next w:val="1"/>
    <w:link w:val="53"/>
    <w:semiHidden/>
    <w:unhideWhenUsed/>
    <w:qFormat/>
    <w:uiPriority w:val="99"/>
    <w:pPr>
      <w:widowControl/>
      <w:tabs>
        <w:tab w:val="left" w:pos="1650"/>
      </w:tabs>
      <w:overflowPunct w:val="0"/>
      <w:autoSpaceDE w:val="0"/>
      <w:autoSpaceDN w:val="0"/>
      <w:adjustRightInd w:val="0"/>
      <w:spacing w:before="240" w:after="60"/>
      <w:ind w:left="1650" w:hanging="1440"/>
      <w:jc w:val="left"/>
      <w:outlineLvl w:val="7"/>
    </w:pPr>
    <w:rPr>
      <w:rFonts w:ascii="Arial" w:hAnsi="Arial" w:cs="Times New Roman"/>
      <w:i/>
      <w:kern w:val="0"/>
      <w:sz w:val="24"/>
      <w:szCs w:val="20"/>
    </w:rPr>
  </w:style>
  <w:style w:type="paragraph" w:styleId="12">
    <w:name w:val="heading 9"/>
    <w:basedOn w:val="1"/>
    <w:next w:val="1"/>
    <w:link w:val="54"/>
    <w:semiHidden/>
    <w:unhideWhenUsed/>
    <w:qFormat/>
    <w:uiPriority w:val="99"/>
    <w:pPr>
      <w:widowControl/>
      <w:tabs>
        <w:tab w:val="left" w:pos="1794"/>
      </w:tabs>
      <w:overflowPunct w:val="0"/>
      <w:autoSpaceDE w:val="0"/>
      <w:autoSpaceDN w:val="0"/>
      <w:adjustRightInd w:val="0"/>
      <w:spacing w:before="240" w:after="60"/>
      <w:ind w:left="1794" w:hanging="1584"/>
      <w:jc w:val="left"/>
      <w:outlineLvl w:val="8"/>
    </w:pPr>
    <w:rPr>
      <w:rFonts w:ascii="Arial" w:hAnsi="Arial" w:cs="Times New Roman"/>
      <w:i/>
      <w:kern w:val="0"/>
      <w:sz w:val="18"/>
      <w:szCs w:val="20"/>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Body Text"/>
    <w:basedOn w:val="1"/>
    <w:link w:val="57"/>
    <w:semiHidden/>
    <w:unhideWhenUsed/>
    <w:qFormat/>
    <w:uiPriority w:val="99"/>
    <w:rPr>
      <w:rFonts w:ascii="Times New Roman" w:hAnsi="Times New Roman" w:cs="Times New Roman"/>
      <w:sz w:val="28"/>
      <w:szCs w:val="28"/>
    </w:rPr>
  </w:style>
  <w:style w:type="paragraph" w:styleId="13">
    <w:name w:val="toc 7"/>
    <w:basedOn w:val="1"/>
    <w:next w:val="1"/>
    <w:semiHidden/>
    <w:unhideWhenUsed/>
    <w:qFormat/>
    <w:uiPriority w:val="99"/>
    <w:pPr>
      <w:ind w:left="2520" w:leftChars="1200"/>
    </w:pPr>
    <w:rPr>
      <w:rFonts w:cs="Times New Roman"/>
    </w:rPr>
  </w:style>
  <w:style w:type="paragraph" w:styleId="14">
    <w:name w:val="Normal Indent"/>
    <w:basedOn w:val="1"/>
    <w:semiHidden/>
    <w:unhideWhenUsed/>
    <w:qFormat/>
    <w:uiPriority w:val="99"/>
    <w:pPr>
      <w:ind w:firstLine="420"/>
    </w:pPr>
    <w:rPr>
      <w:rFonts w:ascii="Times New Roman" w:hAnsi="Times New Roman" w:cs="Times New Roman"/>
      <w:szCs w:val="20"/>
    </w:rPr>
  </w:style>
  <w:style w:type="paragraph" w:styleId="15">
    <w:name w:val="caption"/>
    <w:basedOn w:val="1"/>
    <w:next w:val="1"/>
    <w:semiHidden/>
    <w:unhideWhenUsed/>
    <w:qFormat/>
    <w:uiPriority w:val="99"/>
    <w:pPr>
      <w:spacing w:before="120" w:after="120"/>
      <w:jc w:val="center"/>
    </w:pPr>
    <w:rPr>
      <w:rFonts w:ascii="Arial" w:hAnsi="Arial" w:cs="Times New Roman"/>
      <w:sz w:val="24"/>
      <w:szCs w:val="20"/>
    </w:rPr>
  </w:style>
  <w:style w:type="paragraph" w:styleId="16">
    <w:name w:val="annotation text"/>
    <w:basedOn w:val="1"/>
    <w:link w:val="55"/>
    <w:semiHidden/>
    <w:unhideWhenUsed/>
    <w:qFormat/>
    <w:uiPriority w:val="99"/>
    <w:pPr>
      <w:jc w:val="left"/>
    </w:pPr>
  </w:style>
  <w:style w:type="paragraph" w:styleId="17">
    <w:name w:val="Body Text 3"/>
    <w:basedOn w:val="1"/>
    <w:link w:val="56"/>
    <w:semiHidden/>
    <w:unhideWhenUsed/>
    <w:qFormat/>
    <w:uiPriority w:val="99"/>
    <w:pPr>
      <w:spacing w:after="120"/>
    </w:pPr>
    <w:rPr>
      <w:rFonts w:ascii="Times New Roman" w:hAnsi="Times New Roman" w:cs="Times New Roman"/>
      <w:sz w:val="16"/>
      <w:szCs w:val="16"/>
    </w:rPr>
  </w:style>
  <w:style w:type="paragraph" w:styleId="18">
    <w:name w:val="Body Text Indent"/>
    <w:basedOn w:val="1"/>
    <w:link w:val="58"/>
    <w:semiHidden/>
    <w:unhideWhenUsed/>
    <w:qFormat/>
    <w:uiPriority w:val="99"/>
    <w:pPr>
      <w:spacing w:after="120"/>
      <w:ind w:left="420" w:leftChars="200"/>
    </w:pPr>
    <w:rPr>
      <w:rFonts w:ascii="Times New Roman" w:hAnsi="Times New Roman" w:cs="Times New Roman"/>
      <w:szCs w:val="21"/>
    </w:rPr>
  </w:style>
  <w:style w:type="paragraph" w:styleId="19">
    <w:name w:val="Block Text"/>
    <w:basedOn w:val="1"/>
    <w:semiHidden/>
    <w:unhideWhenUsed/>
    <w:qFormat/>
    <w:uiPriority w:val="99"/>
    <w:pPr>
      <w:ind w:left="424" w:leftChars="202" w:right="399" w:rightChars="190" w:firstLine="416"/>
    </w:pPr>
    <w:rPr>
      <w:rFonts w:ascii="Times New Roman" w:hAnsi="Times New Roman" w:cs="Times New Roman"/>
      <w:szCs w:val="20"/>
    </w:rPr>
  </w:style>
  <w:style w:type="paragraph" w:styleId="20">
    <w:name w:val="toc 5"/>
    <w:basedOn w:val="1"/>
    <w:next w:val="1"/>
    <w:semiHidden/>
    <w:unhideWhenUsed/>
    <w:qFormat/>
    <w:uiPriority w:val="99"/>
    <w:pPr>
      <w:ind w:left="1680" w:leftChars="800"/>
    </w:pPr>
    <w:rPr>
      <w:rFonts w:cs="Times New Roman"/>
    </w:rPr>
  </w:style>
  <w:style w:type="paragraph" w:styleId="21">
    <w:name w:val="toc 3"/>
    <w:basedOn w:val="1"/>
    <w:next w:val="1"/>
    <w:semiHidden/>
    <w:unhideWhenUsed/>
    <w:qFormat/>
    <w:uiPriority w:val="39"/>
    <w:pPr>
      <w:ind w:left="840" w:leftChars="400"/>
    </w:pPr>
    <w:rPr>
      <w:rFonts w:cs="Calibri"/>
      <w:szCs w:val="21"/>
    </w:rPr>
  </w:style>
  <w:style w:type="paragraph" w:styleId="22">
    <w:name w:val="Plain Text"/>
    <w:basedOn w:val="1"/>
    <w:link w:val="59"/>
    <w:semiHidden/>
    <w:unhideWhenUsed/>
    <w:qFormat/>
    <w:uiPriority w:val="99"/>
    <w:rPr>
      <w:rFonts w:ascii="宋体" w:hAnsi="Courier New" w:cs="Courier New"/>
      <w:szCs w:val="21"/>
    </w:rPr>
  </w:style>
  <w:style w:type="paragraph" w:styleId="23">
    <w:name w:val="toc 8"/>
    <w:basedOn w:val="1"/>
    <w:next w:val="1"/>
    <w:semiHidden/>
    <w:unhideWhenUsed/>
    <w:qFormat/>
    <w:uiPriority w:val="99"/>
    <w:pPr>
      <w:ind w:left="2940" w:leftChars="1400"/>
    </w:pPr>
    <w:rPr>
      <w:rFonts w:cs="Times New Roman"/>
    </w:rPr>
  </w:style>
  <w:style w:type="paragraph" w:styleId="24">
    <w:name w:val="Date"/>
    <w:basedOn w:val="1"/>
    <w:next w:val="1"/>
    <w:link w:val="60"/>
    <w:semiHidden/>
    <w:unhideWhenUsed/>
    <w:qFormat/>
    <w:uiPriority w:val="99"/>
    <w:pPr>
      <w:ind w:left="100" w:leftChars="2500"/>
    </w:pPr>
    <w:rPr>
      <w:rFonts w:ascii="Times New Roman" w:hAnsi="Times New Roman" w:cs="Times New Roman"/>
      <w:szCs w:val="21"/>
    </w:rPr>
  </w:style>
  <w:style w:type="paragraph" w:styleId="25">
    <w:name w:val="Body Text Indent 2"/>
    <w:basedOn w:val="1"/>
    <w:link w:val="61"/>
    <w:semiHidden/>
    <w:unhideWhenUsed/>
    <w:qFormat/>
    <w:uiPriority w:val="99"/>
    <w:pPr>
      <w:spacing w:after="120" w:line="480" w:lineRule="auto"/>
      <w:ind w:left="420" w:leftChars="200"/>
    </w:pPr>
    <w:rPr>
      <w:rFonts w:ascii="Times New Roman" w:hAnsi="Times New Roman" w:cs="Times New Roman"/>
      <w:szCs w:val="21"/>
    </w:rPr>
  </w:style>
  <w:style w:type="paragraph" w:styleId="26">
    <w:name w:val="Balloon Text"/>
    <w:basedOn w:val="1"/>
    <w:link w:val="62"/>
    <w:unhideWhenUsed/>
    <w:qFormat/>
    <w:uiPriority w:val="0"/>
    <w:rPr>
      <w:rFonts w:cs="Calibri"/>
      <w:sz w:val="18"/>
      <w:szCs w:val="18"/>
    </w:rPr>
  </w:style>
  <w:style w:type="paragraph" w:styleId="27">
    <w:name w:val="footer"/>
    <w:basedOn w:val="1"/>
    <w:link w:val="63"/>
    <w:unhideWhenUsed/>
    <w:qFormat/>
    <w:uiPriority w:val="99"/>
    <w:pPr>
      <w:tabs>
        <w:tab w:val="center" w:pos="4153"/>
        <w:tab w:val="right" w:pos="8306"/>
      </w:tabs>
      <w:snapToGrid w:val="0"/>
      <w:jc w:val="left"/>
    </w:pPr>
    <w:rPr>
      <w:sz w:val="18"/>
      <w:szCs w:val="18"/>
    </w:rPr>
  </w:style>
  <w:style w:type="paragraph" w:styleId="28">
    <w:name w:val="header"/>
    <w:basedOn w:val="1"/>
    <w:link w:val="64"/>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semiHidden/>
    <w:unhideWhenUsed/>
    <w:qFormat/>
    <w:uiPriority w:val="39"/>
    <w:pPr>
      <w:tabs>
        <w:tab w:val="right" w:leader="dot" w:pos="9288"/>
      </w:tabs>
      <w:spacing w:line="560" w:lineRule="exact"/>
    </w:pPr>
    <w:rPr>
      <w:rFonts w:ascii="Times New Roman" w:hAnsi="Times New Roman" w:cs="Times New Roman"/>
      <w:b/>
      <w:bCs/>
      <w:szCs w:val="21"/>
    </w:rPr>
  </w:style>
  <w:style w:type="paragraph" w:styleId="30">
    <w:name w:val="toc 4"/>
    <w:basedOn w:val="1"/>
    <w:next w:val="1"/>
    <w:semiHidden/>
    <w:unhideWhenUsed/>
    <w:qFormat/>
    <w:uiPriority w:val="99"/>
    <w:pPr>
      <w:ind w:left="1260" w:leftChars="600"/>
    </w:pPr>
    <w:rPr>
      <w:rFonts w:cs="Times New Roman"/>
    </w:rPr>
  </w:style>
  <w:style w:type="paragraph" w:styleId="31">
    <w:name w:val="toc 6"/>
    <w:basedOn w:val="1"/>
    <w:next w:val="1"/>
    <w:semiHidden/>
    <w:unhideWhenUsed/>
    <w:qFormat/>
    <w:uiPriority w:val="99"/>
    <w:pPr>
      <w:ind w:left="2100" w:leftChars="1000"/>
    </w:pPr>
    <w:rPr>
      <w:rFonts w:cs="Times New Roman"/>
    </w:rPr>
  </w:style>
  <w:style w:type="paragraph" w:styleId="32">
    <w:name w:val="Body Text Indent 3"/>
    <w:basedOn w:val="1"/>
    <w:link w:val="65"/>
    <w:semiHidden/>
    <w:unhideWhenUsed/>
    <w:qFormat/>
    <w:uiPriority w:val="99"/>
    <w:pPr>
      <w:spacing w:after="120"/>
      <w:ind w:left="420" w:leftChars="200"/>
    </w:pPr>
    <w:rPr>
      <w:rFonts w:ascii="Times New Roman" w:hAnsi="Times New Roman" w:cs="Times New Roman"/>
      <w:sz w:val="16"/>
      <w:szCs w:val="16"/>
    </w:rPr>
  </w:style>
  <w:style w:type="paragraph" w:styleId="33">
    <w:name w:val="toc 2"/>
    <w:basedOn w:val="1"/>
    <w:next w:val="1"/>
    <w:semiHidden/>
    <w:unhideWhenUsed/>
    <w:qFormat/>
    <w:uiPriority w:val="39"/>
    <w:pPr>
      <w:ind w:left="420" w:leftChars="200"/>
    </w:pPr>
    <w:rPr>
      <w:rFonts w:cs="Calibri"/>
      <w:szCs w:val="21"/>
    </w:rPr>
  </w:style>
  <w:style w:type="paragraph" w:styleId="34">
    <w:name w:val="toc 9"/>
    <w:basedOn w:val="1"/>
    <w:next w:val="1"/>
    <w:semiHidden/>
    <w:unhideWhenUsed/>
    <w:qFormat/>
    <w:uiPriority w:val="99"/>
    <w:pPr>
      <w:ind w:left="3360" w:leftChars="1600"/>
    </w:pPr>
    <w:rPr>
      <w:rFonts w:cs="Times New Roman"/>
    </w:rPr>
  </w:style>
  <w:style w:type="paragraph" w:styleId="35">
    <w:name w:val="Body Text 2"/>
    <w:basedOn w:val="1"/>
    <w:link w:val="66"/>
    <w:semiHidden/>
    <w:unhideWhenUsed/>
    <w:qFormat/>
    <w:uiPriority w:val="99"/>
    <w:pPr>
      <w:spacing w:after="120" w:line="480" w:lineRule="auto"/>
    </w:pPr>
    <w:rPr>
      <w:rFonts w:ascii="Times New Roman" w:hAnsi="Times New Roman" w:cs="Times New Roman"/>
      <w:szCs w:val="21"/>
    </w:rPr>
  </w:style>
  <w:style w:type="paragraph" w:styleId="36">
    <w:name w:val="HTML Preformatted"/>
    <w:basedOn w:val="1"/>
    <w:link w:val="6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37">
    <w:name w:val="Normal (Web)"/>
    <w:basedOn w:val="1"/>
    <w:link w:val="79"/>
    <w:semiHidden/>
    <w:unhideWhenUsed/>
    <w:qFormat/>
    <w:uiPriority w:val="99"/>
    <w:pPr>
      <w:widowControl/>
      <w:spacing w:before="100" w:beforeAutospacing="1" w:after="100" w:afterAutospacing="1"/>
      <w:jc w:val="left"/>
    </w:pPr>
    <w:rPr>
      <w:rFonts w:ascii="宋体" w:hAnsi="宋体" w:cstheme="minorBidi"/>
      <w:sz w:val="24"/>
      <w:szCs w:val="24"/>
    </w:rPr>
  </w:style>
  <w:style w:type="paragraph" w:styleId="38">
    <w:name w:val="annotation subject"/>
    <w:basedOn w:val="16"/>
    <w:next w:val="16"/>
    <w:link w:val="68"/>
    <w:semiHidden/>
    <w:unhideWhenUsed/>
    <w:qFormat/>
    <w:uiPriority w:val="99"/>
    <w:rPr>
      <w:rFonts w:ascii="Times New Roman" w:hAnsi="Times New Roman" w:cs="Times New Roman"/>
      <w:b/>
      <w:bCs/>
      <w:szCs w:val="21"/>
    </w:rPr>
  </w:style>
  <w:style w:type="table" w:styleId="40">
    <w:name w:val="Table Grid"/>
    <w:basedOn w:val="3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page number"/>
    <w:basedOn w:val="41"/>
    <w:semiHidden/>
    <w:unhideWhenUsed/>
    <w:qFormat/>
    <w:uiPriority w:val="0"/>
    <w:rPr>
      <w:rFonts w:hint="default" w:ascii="Times New Roman" w:hAnsi="Times New Roman" w:cs="Times New Roman"/>
    </w:rPr>
  </w:style>
  <w:style w:type="character" w:styleId="43">
    <w:name w:val="FollowedHyperlink"/>
    <w:basedOn w:val="41"/>
    <w:semiHidden/>
    <w:unhideWhenUsed/>
    <w:qFormat/>
    <w:uiPriority w:val="0"/>
    <w:rPr>
      <w:color w:val="800080"/>
      <w:u w:val="single"/>
    </w:rPr>
  </w:style>
  <w:style w:type="character" w:styleId="44">
    <w:name w:val="Hyperlink"/>
    <w:semiHidden/>
    <w:unhideWhenUsed/>
    <w:qFormat/>
    <w:uiPriority w:val="99"/>
    <w:rPr>
      <w:rFonts w:hint="default" w:ascii="Times New Roman" w:hAnsi="Times New Roman" w:cs="Times New Roman"/>
      <w:color w:val="0000FF"/>
      <w:u w:val="single"/>
    </w:rPr>
  </w:style>
  <w:style w:type="character" w:styleId="45">
    <w:name w:val="annotation reference"/>
    <w:unhideWhenUsed/>
    <w:qFormat/>
    <w:uiPriority w:val="0"/>
    <w:rPr>
      <w:rFonts w:hint="default" w:ascii="Times New Roman" w:hAnsi="Times New Roman" w:cs="Times New Roman"/>
      <w:sz w:val="21"/>
      <w:szCs w:val="21"/>
    </w:rPr>
  </w:style>
  <w:style w:type="character" w:customStyle="1" w:styleId="46">
    <w:name w:val="标题 1 Char1"/>
    <w:basedOn w:val="41"/>
    <w:link w:val="3"/>
    <w:qFormat/>
    <w:uiPriority w:val="0"/>
    <w:rPr>
      <w:rFonts w:ascii="Times New Roman" w:hAnsi="Times New Roman" w:eastAsia="方正小标宋_GBK" w:cs="Times New Roman"/>
      <w:kern w:val="44"/>
      <w:sz w:val="44"/>
      <w:szCs w:val="44"/>
    </w:rPr>
  </w:style>
  <w:style w:type="character" w:customStyle="1" w:styleId="47">
    <w:name w:val="标题 2 Char1"/>
    <w:basedOn w:val="41"/>
    <w:link w:val="4"/>
    <w:semiHidden/>
    <w:qFormat/>
    <w:uiPriority w:val="0"/>
    <w:rPr>
      <w:rFonts w:ascii="Arial" w:hAnsi="Arial" w:eastAsia="汉仪中黑简" w:cs="Arial"/>
      <w:sz w:val="32"/>
      <w:szCs w:val="32"/>
    </w:rPr>
  </w:style>
  <w:style w:type="character" w:customStyle="1" w:styleId="48">
    <w:name w:val="标题 3 Char1"/>
    <w:basedOn w:val="41"/>
    <w:link w:val="6"/>
    <w:semiHidden/>
    <w:qFormat/>
    <w:uiPriority w:val="0"/>
    <w:rPr>
      <w:rFonts w:ascii="Times New Roman" w:hAnsi="Times New Roman" w:eastAsia="宋体" w:cs="Times New Roman"/>
      <w:b/>
      <w:bCs/>
      <w:sz w:val="32"/>
      <w:szCs w:val="32"/>
    </w:rPr>
  </w:style>
  <w:style w:type="character" w:customStyle="1" w:styleId="49">
    <w:name w:val="标题 4 Char1"/>
    <w:basedOn w:val="41"/>
    <w:link w:val="7"/>
    <w:semiHidden/>
    <w:qFormat/>
    <w:uiPriority w:val="0"/>
    <w:rPr>
      <w:rFonts w:ascii="Cambria" w:hAnsi="Cambria" w:eastAsia="宋体" w:cs="宋体"/>
      <w:b/>
      <w:bCs/>
      <w:sz w:val="28"/>
      <w:szCs w:val="28"/>
    </w:rPr>
  </w:style>
  <w:style w:type="character" w:customStyle="1" w:styleId="50">
    <w:name w:val="标题 5 Char1"/>
    <w:basedOn w:val="41"/>
    <w:link w:val="8"/>
    <w:semiHidden/>
    <w:qFormat/>
    <w:uiPriority w:val="0"/>
    <w:rPr>
      <w:rFonts w:ascii="Arial" w:hAnsi="Arial" w:eastAsia="宋体" w:cs="Times New Roman"/>
      <w:b/>
      <w:sz w:val="24"/>
      <w:szCs w:val="20"/>
      <w:shd w:val="pct10" w:color="FFFFFF" w:fill="FFFFFF"/>
    </w:rPr>
  </w:style>
  <w:style w:type="character" w:customStyle="1" w:styleId="51">
    <w:name w:val="标题 6 Char1"/>
    <w:basedOn w:val="41"/>
    <w:link w:val="9"/>
    <w:semiHidden/>
    <w:qFormat/>
    <w:uiPriority w:val="0"/>
    <w:rPr>
      <w:rFonts w:ascii="Arial" w:hAnsi="Arial" w:eastAsia="宋体" w:cs="Times New Roman"/>
      <w:b/>
      <w:kern w:val="0"/>
      <w:sz w:val="24"/>
      <w:szCs w:val="20"/>
    </w:rPr>
  </w:style>
  <w:style w:type="character" w:customStyle="1" w:styleId="52">
    <w:name w:val="标题 7 Char1"/>
    <w:basedOn w:val="41"/>
    <w:link w:val="10"/>
    <w:semiHidden/>
    <w:qFormat/>
    <w:uiPriority w:val="99"/>
    <w:rPr>
      <w:rFonts w:ascii="Arial" w:hAnsi="Arial" w:eastAsia="宋体" w:cs="Times New Roman"/>
      <w:kern w:val="0"/>
      <w:sz w:val="24"/>
      <w:szCs w:val="20"/>
    </w:rPr>
  </w:style>
  <w:style w:type="character" w:customStyle="1" w:styleId="53">
    <w:name w:val="标题 8 Char1"/>
    <w:basedOn w:val="41"/>
    <w:link w:val="11"/>
    <w:semiHidden/>
    <w:qFormat/>
    <w:uiPriority w:val="99"/>
    <w:rPr>
      <w:rFonts w:ascii="Arial" w:hAnsi="Arial" w:eastAsia="宋体" w:cs="Times New Roman"/>
      <w:i/>
      <w:kern w:val="0"/>
      <w:sz w:val="24"/>
      <w:szCs w:val="20"/>
    </w:rPr>
  </w:style>
  <w:style w:type="character" w:customStyle="1" w:styleId="54">
    <w:name w:val="标题 9 Char1"/>
    <w:basedOn w:val="41"/>
    <w:link w:val="12"/>
    <w:semiHidden/>
    <w:qFormat/>
    <w:uiPriority w:val="99"/>
    <w:rPr>
      <w:rFonts w:ascii="Arial" w:hAnsi="Arial" w:eastAsia="宋体" w:cs="Times New Roman"/>
      <w:i/>
      <w:kern w:val="0"/>
      <w:sz w:val="18"/>
      <w:szCs w:val="20"/>
    </w:rPr>
  </w:style>
  <w:style w:type="character" w:customStyle="1" w:styleId="55">
    <w:name w:val="批注文字 Char2"/>
    <w:basedOn w:val="41"/>
    <w:link w:val="16"/>
    <w:semiHidden/>
    <w:qFormat/>
    <w:uiPriority w:val="99"/>
    <w:rPr>
      <w:rFonts w:ascii="Calibri" w:hAnsi="Calibri" w:eastAsia="宋体" w:cs="黑体"/>
    </w:rPr>
  </w:style>
  <w:style w:type="character" w:customStyle="1" w:styleId="56">
    <w:name w:val="正文文本 3 Char1"/>
    <w:basedOn w:val="41"/>
    <w:link w:val="17"/>
    <w:semiHidden/>
    <w:qFormat/>
    <w:uiPriority w:val="99"/>
    <w:rPr>
      <w:rFonts w:ascii="Times New Roman" w:hAnsi="Times New Roman" w:eastAsia="宋体" w:cs="Times New Roman"/>
      <w:sz w:val="16"/>
      <w:szCs w:val="16"/>
    </w:rPr>
  </w:style>
  <w:style w:type="character" w:customStyle="1" w:styleId="57">
    <w:name w:val="正文文本 Char2"/>
    <w:basedOn w:val="41"/>
    <w:link w:val="5"/>
    <w:semiHidden/>
    <w:qFormat/>
    <w:uiPriority w:val="99"/>
    <w:rPr>
      <w:rFonts w:ascii="Times New Roman" w:hAnsi="Times New Roman" w:eastAsia="宋体" w:cs="Times New Roman"/>
      <w:sz w:val="28"/>
      <w:szCs w:val="28"/>
    </w:rPr>
  </w:style>
  <w:style w:type="character" w:customStyle="1" w:styleId="58">
    <w:name w:val="正文文本缩进 Char1"/>
    <w:basedOn w:val="41"/>
    <w:link w:val="18"/>
    <w:semiHidden/>
    <w:qFormat/>
    <w:uiPriority w:val="99"/>
    <w:rPr>
      <w:rFonts w:ascii="Times New Roman" w:hAnsi="Times New Roman" w:eastAsia="宋体" w:cs="Times New Roman"/>
      <w:szCs w:val="21"/>
    </w:rPr>
  </w:style>
  <w:style w:type="character" w:customStyle="1" w:styleId="59">
    <w:name w:val="纯文本 Char1"/>
    <w:basedOn w:val="41"/>
    <w:link w:val="22"/>
    <w:semiHidden/>
    <w:qFormat/>
    <w:uiPriority w:val="99"/>
    <w:rPr>
      <w:rFonts w:ascii="宋体" w:hAnsi="Courier New" w:eastAsia="宋体" w:cs="Courier New"/>
      <w:szCs w:val="21"/>
    </w:rPr>
  </w:style>
  <w:style w:type="character" w:customStyle="1" w:styleId="60">
    <w:name w:val="日期 Char1"/>
    <w:basedOn w:val="41"/>
    <w:link w:val="24"/>
    <w:semiHidden/>
    <w:qFormat/>
    <w:uiPriority w:val="99"/>
    <w:rPr>
      <w:rFonts w:ascii="Times New Roman" w:hAnsi="Times New Roman" w:eastAsia="宋体" w:cs="Times New Roman"/>
      <w:szCs w:val="21"/>
    </w:rPr>
  </w:style>
  <w:style w:type="character" w:customStyle="1" w:styleId="61">
    <w:name w:val="正文文本缩进 2 Char1"/>
    <w:basedOn w:val="41"/>
    <w:link w:val="25"/>
    <w:semiHidden/>
    <w:qFormat/>
    <w:uiPriority w:val="99"/>
    <w:rPr>
      <w:rFonts w:ascii="Times New Roman" w:hAnsi="Times New Roman" w:eastAsia="宋体" w:cs="Times New Roman"/>
      <w:szCs w:val="21"/>
    </w:rPr>
  </w:style>
  <w:style w:type="character" w:customStyle="1" w:styleId="62">
    <w:name w:val="批注框文本 Char2"/>
    <w:basedOn w:val="41"/>
    <w:link w:val="26"/>
    <w:qFormat/>
    <w:uiPriority w:val="0"/>
    <w:rPr>
      <w:rFonts w:ascii="Calibri" w:hAnsi="Calibri" w:eastAsia="宋体" w:cs="Calibri"/>
      <w:sz w:val="18"/>
      <w:szCs w:val="18"/>
    </w:rPr>
  </w:style>
  <w:style w:type="character" w:customStyle="1" w:styleId="63">
    <w:name w:val="页脚 Char2"/>
    <w:basedOn w:val="41"/>
    <w:link w:val="27"/>
    <w:qFormat/>
    <w:uiPriority w:val="99"/>
    <w:rPr>
      <w:rFonts w:ascii="Calibri" w:hAnsi="Calibri" w:eastAsia="宋体" w:cs="黑体"/>
      <w:sz w:val="18"/>
      <w:szCs w:val="18"/>
    </w:rPr>
  </w:style>
  <w:style w:type="character" w:customStyle="1" w:styleId="64">
    <w:name w:val="页眉 Char1"/>
    <w:basedOn w:val="41"/>
    <w:link w:val="28"/>
    <w:qFormat/>
    <w:uiPriority w:val="99"/>
    <w:rPr>
      <w:rFonts w:ascii="Calibri" w:hAnsi="Calibri" w:eastAsia="宋体" w:cs="黑体"/>
      <w:sz w:val="18"/>
      <w:szCs w:val="18"/>
    </w:rPr>
  </w:style>
  <w:style w:type="character" w:customStyle="1" w:styleId="65">
    <w:name w:val="正文文本缩进 3 Char1"/>
    <w:basedOn w:val="41"/>
    <w:link w:val="32"/>
    <w:semiHidden/>
    <w:qFormat/>
    <w:uiPriority w:val="99"/>
    <w:rPr>
      <w:rFonts w:ascii="Times New Roman" w:hAnsi="Times New Roman" w:eastAsia="宋体" w:cs="Times New Roman"/>
      <w:sz w:val="16"/>
      <w:szCs w:val="16"/>
    </w:rPr>
  </w:style>
  <w:style w:type="character" w:customStyle="1" w:styleId="66">
    <w:name w:val="正文文本 2 Char1"/>
    <w:basedOn w:val="41"/>
    <w:link w:val="35"/>
    <w:semiHidden/>
    <w:qFormat/>
    <w:uiPriority w:val="99"/>
    <w:rPr>
      <w:rFonts w:ascii="Times New Roman" w:hAnsi="Times New Roman" w:eastAsia="宋体" w:cs="Times New Roman"/>
      <w:szCs w:val="21"/>
    </w:rPr>
  </w:style>
  <w:style w:type="character" w:customStyle="1" w:styleId="67">
    <w:name w:val="HTML 预设格式 Char1"/>
    <w:basedOn w:val="41"/>
    <w:link w:val="36"/>
    <w:qFormat/>
    <w:uiPriority w:val="99"/>
    <w:rPr>
      <w:rFonts w:ascii="宋体" w:hAnsi="宋体" w:eastAsia="宋体" w:cs="宋体"/>
      <w:kern w:val="0"/>
      <w:sz w:val="24"/>
      <w:szCs w:val="24"/>
    </w:rPr>
  </w:style>
  <w:style w:type="character" w:customStyle="1" w:styleId="68">
    <w:name w:val="批注主题 Char2"/>
    <w:basedOn w:val="55"/>
    <w:link w:val="38"/>
    <w:semiHidden/>
    <w:qFormat/>
    <w:uiPriority w:val="99"/>
    <w:rPr>
      <w:rFonts w:ascii="Times New Roman" w:hAnsi="Times New Roman" w:eastAsia="宋体" w:cs="Times New Roman"/>
      <w:b/>
      <w:bCs/>
      <w:szCs w:val="21"/>
    </w:rPr>
  </w:style>
  <w:style w:type="character" w:customStyle="1" w:styleId="69">
    <w:name w:val="标题 1 Char"/>
    <w:basedOn w:val="41"/>
    <w:qFormat/>
    <w:uiPriority w:val="0"/>
    <w:rPr>
      <w:rFonts w:ascii="Calibri" w:hAnsi="Calibri" w:eastAsia="宋体" w:cs="黑体"/>
      <w:b/>
      <w:bCs/>
      <w:kern w:val="44"/>
      <w:sz w:val="44"/>
      <w:szCs w:val="44"/>
    </w:rPr>
  </w:style>
  <w:style w:type="character" w:customStyle="1" w:styleId="70">
    <w:name w:val="标题 2 Char"/>
    <w:basedOn w:val="41"/>
    <w:semiHidden/>
    <w:qFormat/>
    <w:uiPriority w:val="0"/>
    <w:rPr>
      <w:rFonts w:asciiTheme="majorHAnsi" w:hAnsiTheme="majorHAnsi" w:eastAsiaTheme="majorEastAsia" w:cstheme="majorBidi"/>
      <w:b/>
      <w:bCs/>
      <w:sz w:val="32"/>
      <w:szCs w:val="32"/>
    </w:rPr>
  </w:style>
  <w:style w:type="character" w:customStyle="1" w:styleId="71">
    <w:name w:val="标题 3 Char"/>
    <w:basedOn w:val="41"/>
    <w:semiHidden/>
    <w:qFormat/>
    <w:uiPriority w:val="0"/>
    <w:rPr>
      <w:rFonts w:ascii="Calibri" w:hAnsi="Calibri" w:eastAsia="宋体" w:cs="黑体"/>
      <w:b/>
      <w:bCs/>
      <w:sz w:val="32"/>
      <w:szCs w:val="32"/>
    </w:rPr>
  </w:style>
  <w:style w:type="character" w:customStyle="1" w:styleId="72">
    <w:name w:val="标题 4 Char"/>
    <w:basedOn w:val="41"/>
    <w:semiHidden/>
    <w:qFormat/>
    <w:uiPriority w:val="0"/>
    <w:rPr>
      <w:rFonts w:asciiTheme="majorHAnsi" w:hAnsiTheme="majorHAnsi" w:eastAsiaTheme="majorEastAsia" w:cstheme="majorBidi"/>
      <w:b/>
      <w:bCs/>
      <w:sz w:val="28"/>
      <w:szCs w:val="28"/>
    </w:rPr>
  </w:style>
  <w:style w:type="character" w:customStyle="1" w:styleId="73">
    <w:name w:val="标题 5 Char"/>
    <w:basedOn w:val="41"/>
    <w:semiHidden/>
    <w:qFormat/>
    <w:uiPriority w:val="0"/>
    <w:rPr>
      <w:rFonts w:ascii="Calibri" w:hAnsi="Calibri" w:eastAsia="宋体" w:cs="黑体"/>
      <w:b/>
      <w:bCs/>
      <w:sz w:val="28"/>
      <w:szCs w:val="28"/>
    </w:rPr>
  </w:style>
  <w:style w:type="character" w:customStyle="1" w:styleId="74">
    <w:name w:val="标题 6 Char"/>
    <w:basedOn w:val="41"/>
    <w:semiHidden/>
    <w:qFormat/>
    <w:uiPriority w:val="0"/>
    <w:rPr>
      <w:rFonts w:asciiTheme="majorHAnsi" w:hAnsiTheme="majorHAnsi" w:eastAsiaTheme="majorEastAsia" w:cstheme="majorBidi"/>
      <w:b/>
      <w:bCs/>
      <w:sz w:val="24"/>
      <w:szCs w:val="24"/>
    </w:rPr>
  </w:style>
  <w:style w:type="character" w:customStyle="1" w:styleId="75">
    <w:name w:val="标题 7 Char"/>
    <w:basedOn w:val="41"/>
    <w:semiHidden/>
    <w:qFormat/>
    <w:uiPriority w:val="99"/>
    <w:rPr>
      <w:rFonts w:ascii="Calibri" w:hAnsi="Calibri" w:eastAsia="宋体" w:cs="黑体"/>
      <w:b/>
      <w:bCs/>
      <w:sz w:val="24"/>
      <w:szCs w:val="24"/>
    </w:rPr>
  </w:style>
  <w:style w:type="character" w:customStyle="1" w:styleId="76">
    <w:name w:val="标题 8 Char"/>
    <w:basedOn w:val="41"/>
    <w:semiHidden/>
    <w:qFormat/>
    <w:uiPriority w:val="99"/>
    <w:rPr>
      <w:rFonts w:asciiTheme="majorHAnsi" w:hAnsiTheme="majorHAnsi" w:eastAsiaTheme="majorEastAsia" w:cstheme="majorBidi"/>
      <w:sz w:val="24"/>
      <w:szCs w:val="24"/>
    </w:rPr>
  </w:style>
  <w:style w:type="character" w:customStyle="1" w:styleId="77">
    <w:name w:val="标题 9 Char"/>
    <w:basedOn w:val="41"/>
    <w:semiHidden/>
    <w:qFormat/>
    <w:uiPriority w:val="99"/>
    <w:rPr>
      <w:rFonts w:asciiTheme="majorHAnsi" w:hAnsiTheme="majorHAnsi" w:eastAsiaTheme="majorEastAsia" w:cstheme="majorBidi"/>
      <w:szCs w:val="21"/>
    </w:rPr>
  </w:style>
  <w:style w:type="character" w:customStyle="1" w:styleId="78">
    <w:name w:val="HTML 预设格式 Char"/>
    <w:basedOn w:val="41"/>
    <w:semiHidden/>
    <w:qFormat/>
    <w:uiPriority w:val="99"/>
    <w:rPr>
      <w:rFonts w:ascii="Courier New" w:hAnsi="Courier New" w:eastAsia="宋体" w:cs="Courier New"/>
      <w:sz w:val="20"/>
      <w:szCs w:val="20"/>
    </w:rPr>
  </w:style>
  <w:style w:type="character" w:customStyle="1" w:styleId="79">
    <w:name w:val="普通(网站) Char"/>
    <w:link w:val="37"/>
    <w:semiHidden/>
    <w:qFormat/>
    <w:locked/>
    <w:uiPriority w:val="99"/>
    <w:rPr>
      <w:rFonts w:ascii="宋体" w:hAnsi="宋体" w:eastAsia="宋体"/>
      <w:sz w:val="24"/>
      <w:szCs w:val="24"/>
    </w:rPr>
  </w:style>
  <w:style w:type="character" w:customStyle="1" w:styleId="80">
    <w:name w:val="批注文字 Char"/>
    <w:basedOn w:val="41"/>
    <w:semiHidden/>
    <w:qFormat/>
    <w:uiPriority w:val="99"/>
    <w:rPr>
      <w:rFonts w:ascii="Calibri" w:hAnsi="Calibri" w:eastAsia="宋体" w:cs="黑体"/>
    </w:rPr>
  </w:style>
  <w:style w:type="character" w:customStyle="1" w:styleId="81">
    <w:name w:val="页眉 Char"/>
    <w:basedOn w:val="41"/>
    <w:qFormat/>
    <w:uiPriority w:val="99"/>
    <w:rPr>
      <w:rFonts w:ascii="Calibri" w:hAnsi="Calibri" w:eastAsia="宋体" w:cs="黑体"/>
      <w:sz w:val="18"/>
      <w:szCs w:val="18"/>
    </w:rPr>
  </w:style>
  <w:style w:type="character" w:customStyle="1" w:styleId="82">
    <w:name w:val="页脚 Char"/>
    <w:basedOn w:val="41"/>
    <w:qFormat/>
    <w:uiPriority w:val="99"/>
    <w:rPr>
      <w:rFonts w:ascii="Calibri" w:hAnsi="Calibri" w:eastAsia="宋体" w:cs="黑体"/>
      <w:sz w:val="18"/>
      <w:szCs w:val="18"/>
    </w:rPr>
  </w:style>
  <w:style w:type="character" w:customStyle="1" w:styleId="83">
    <w:name w:val="正文文本 Char"/>
    <w:basedOn w:val="41"/>
    <w:semiHidden/>
    <w:qFormat/>
    <w:uiPriority w:val="99"/>
    <w:rPr>
      <w:rFonts w:ascii="Calibri" w:hAnsi="Calibri" w:eastAsia="宋体" w:cs="黑体"/>
    </w:rPr>
  </w:style>
  <w:style w:type="character" w:customStyle="1" w:styleId="84">
    <w:name w:val="正文文本缩进 Char"/>
    <w:basedOn w:val="41"/>
    <w:semiHidden/>
    <w:qFormat/>
    <w:uiPriority w:val="99"/>
    <w:rPr>
      <w:rFonts w:ascii="Calibri" w:hAnsi="Calibri" w:eastAsia="宋体" w:cs="黑体"/>
    </w:rPr>
  </w:style>
  <w:style w:type="character" w:customStyle="1" w:styleId="85">
    <w:name w:val="日期 Char"/>
    <w:basedOn w:val="41"/>
    <w:semiHidden/>
    <w:qFormat/>
    <w:uiPriority w:val="99"/>
    <w:rPr>
      <w:rFonts w:ascii="Calibri" w:hAnsi="Calibri" w:eastAsia="宋体" w:cs="黑体"/>
    </w:rPr>
  </w:style>
  <w:style w:type="character" w:customStyle="1" w:styleId="86">
    <w:name w:val="正文文本 2 Char"/>
    <w:basedOn w:val="41"/>
    <w:semiHidden/>
    <w:qFormat/>
    <w:uiPriority w:val="99"/>
    <w:rPr>
      <w:rFonts w:ascii="Calibri" w:hAnsi="Calibri" w:eastAsia="宋体" w:cs="黑体"/>
    </w:rPr>
  </w:style>
  <w:style w:type="character" w:customStyle="1" w:styleId="87">
    <w:name w:val="正文文本 3 Char"/>
    <w:basedOn w:val="41"/>
    <w:semiHidden/>
    <w:qFormat/>
    <w:uiPriority w:val="99"/>
    <w:rPr>
      <w:rFonts w:ascii="Calibri" w:hAnsi="Calibri" w:eastAsia="宋体" w:cs="黑体"/>
      <w:sz w:val="16"/>
      <w:szCs w:val="16"/>
    </w:rPr>
  </w:style>
  <w:style w:type="character" w:customStyle="1" w:styleId="88">
    <w:name w:val="正文文本缩进 2 Char"/>
    <w:basedOn w:val="41"/>
    <w:semiHidden/>
    <w:qFormat/>
    <w:uiPriority w:val="99"/>
    <w:rPr>
      <w:rFonts w:ascii="Calibri" w:hAnsi="Calibri" w:eastAsia="宋体" w:cs="黑体"/>
    </w:rPr>
  </w:style>
  <w:style w:type="character" w:customStyle="1" w:styleId="89">
    <w:name w:val="正文文本缩进 3 Char"/>
    <w:basedOn w:val="41"/>
    <w:semiHidden/>
    <w:qFormat/>
    <w:uiPriority w:val="99"/>
    <w:rPr>
      <w:rFonts w:ascii="Calibri" w:hAnsi="Calibri" w:eastAsia="宋体" w:cs="黑体"/>
      <w:sz w:val="16"/>
      <w:szCs w:val="16"/>
    </w:rPr>
  </w:style>
  <w:style w:type="character" w:customStyle="1" w:styleId="90">
    <w:name w:val="纯文本 Char"/>
    <w:basedOn w:val="41"/>
    <w:semiHidden/>
    <w:qFormat/>
    <w:uiPriority w:val="99"/>
    <w:rPr>
      <w:rFonts w:ascii="宋体" w:hAnsi="Courier New" w:eastAsia="宋体" w:cs="Courier New"/>
      <w:szCs w:val="21"/>
    </w:rPr>
  </w:style>
  <w:style w:type="character" w:customStyle="1" w:styleId="91">
    <w:name w:val="批注主题 Char"/>
    <w:basedOn w:val="80"/>
    <w:semiHidden/>
    <w:qFormat/>
    <w:uiPriority w:val="99"/>
    <w:rPr>
      <w:rFonts w:ascii="Calibri" w:hAnsi="Calibri" w:eastAsia="宋体" w:cs="黑体"/>
      <w:b/>
      <w:bCs/>
    </w:rPr>
  </w:style>
  <w:style w:type="character" w:customStyle="1" w:styleId="92">
    <w:name w:val="批注框文本 Char"/>
    <w:basedOn w:val="41"/>
    <w:qFormat/>
    <w:uiPriority w:val="0"/>
    <w:rPr>
      <w:rFonts w:ascii="Calibri" w:hAnsi="Calibri" w:eastAsia="宋体" w:cs="黑体"/>
      <w:sz w:val="18"/>
      <w:szCs w:val="18"/>
    </w:rPr>
  </w:style>
  <w:style w:type="paragraph" w:customStyle="1" w:styleId="93">
    <w:name w:val="样式2"/>
    <w:basedOn w:val="3"/>
    <w:qFormat/>
    <w:uiPriority w:val="99"/>
    <w:rPr>
      <w:rFonts w:ascii="Times" w:hAnsi="Times" w:eastAsia="仿宋_GB2312" w:cs="Times"/>
      <w:b/>
      <w:bCs/>
      <w:sz w:val="32"/>
      <w:szCs w:val="32"/>
    </w:rPr>
  </w:style>
  <w:style w:type="paragraph" w:customStyle="1" w:styleId="94">
    <w:name w:val="列出段落1"/>
    <w:basedOn w:val="1"/>
    <w:qFormat/>
    <w:uiPriority w:val="99"/>
    <w:pPr>
      <w:ind w:firstLine="420" w:firstLineChars="200"/>
    </w:pPr>
    <w:rPr>
      <w:rFonts w:cs="Calibri"/>
      <w:szCs w:val="21"/>
    </w:rPr>
  </w:style>
  <w:style w:type="character" w:customStyle="1" w:styleId="95">
    <w:name w:val="样式3 Char"/>
    <w:link w:val="96"/>
    <w:qFormat/>
    <w:locked/>
    <w:uiPriority w:val="99"/>
    <w:rPr>
      <w:rFonts w:ascii="仿宋_GB2312" w:eastAsia="仿宋_GB2312"/>
      <w:b/>
      <w:bCs/>
      <w:kern w:val="44"/>
      <w:sz w:val="32"/>
      <w:szCs w:val="32"/>
    </w:rPr>
  </w:style>
  <w:style w:type="paragraph" w:customStyle="1" w:styleId="96">
    <w:name w:val="样式3"/>
    <w:basedOn w:val="3"/>
    <w:link w:val="95"/>
    <w:qFormat/>
    <w:uiPriority w:val="99"/>
    <w:rPr>
      <w:rFonts w:ascii="仿宋_GB2312" w:eastAsia="仿宋_GB2312" w:hAnsiTheme="minorHAnsi" w:cstheme="minorBidi"/>
      <w:b/>
      <w:bCs/>
      <w:sz w:val="32"/>
      <w:szCs w:val="32"/>
    </w:rPr>
  </w:style>
  <w:style w:type="paragraph" w:customStyle="1" w:styleId="97">
    <w:name w:val="_Style 5"/>
    <w:basedOn w:val="1"/>
    <w:qFormat/>
    <w:uiPriority w:val="99"/>
    <w:pPr>
      <w:ind w:firstLine="420" w:firstLineChars="200"/>
    </w:pPr>
    <w:rPr>
      <w:rFonts w:cs="Calibri"/>
      <w:szCs w:val="21"/>
    </w:rPr>
  </w:style>
  <w:style w:type="paragraph" w:customStyle="1" w:styleId="98">
    <w:name w:val="List Paragraph1"/>
    <w:basedOn w:val="1"/>
    <w:qFormat/>
    <w:uiPriority w:val="99"/>
    <w:pPr>
      <w:ind w:firstLine="420" w:firstLineChars="200"/>
    </w:pPr>
    <w:rPr>
      <w:rFonts w:cs="Calibri"/>
      <w:szCs w:val="21"/>
    </w:rPr>
  </w:style>
  <w:style w:type="paragraph" w:customStyle="1" w:styleId="99">
    <w:name w:val="列出段落2"/>
    <w:basedOn w:val="1"/>
    <w:qFormat/>
    <w:uiPriority w:val="99"/>
    <w:pPr>
      <w:ind w:firstLine="420" w:firstLineChars="200"/>
    </w:pPr>
    <w:rPr>
      <w:rFonts w:cs="Calibri"/>
      <w:szCs w:val="21"/>
    </w:rPr>
  </w:style>
  <w:style w:type="paragraph" w:customStyle="1" w:styleId="100">
    <w:name w:val="样式 王论正文 + 黑色"/>
    <w:basedOn w:val="1"/>
    <w:qFormat/>
    <w:uiPriority w:val="99"/>
    <w:pPr>
      <w:adjustRightInd w:val="0"/>
      <w:snapToGrid w:val="0"/>
      <w:spacing w:line="400" w:lineRule="exact"/>
      <w:ind w:firstLine="480" w:firstLineChars="200"/>
      <w:jc w:val="left"/>
    </w:pPr>
    <w:rPr>
      <w:rFonts w:ascii="宋体" w:hAnsi="宋体" w:cs="宋体"/>
      <w:color w:val="000000"/>
      <w:kern w:val="0"/>
      <w:sz w:val="24"/>
      <w:szCs w:val="24"/>
    </w:rPr>
  </w:style>
  <w:style w:type="paragraph" w:customStyle="1" w:styleId="101">
    <w:name w:val="样式 标题 3 + 小四"/>
    <w:basedOn w:val="6"/>
    <w:qFormat/>
    <w:uiPriority w:val="99"/>
    <w:pPr>
      <w:spacing w:before="0" w:after="0" w:line="440" w:lineRule="exact"/>
      <w:ind w:firstLine="480" w:firstLineChars="200"/>
    </w:pPr>
    <w:rPr>
      <w:rFonts w:ascii="黑体" w:eastAsia="黑体" w:cs="黑体"/>
      <w:b w:val="0"/>
      <w:bCs w:val="0"/>
      <w:color w:val="000000"/>
      <w:sz w:val="24"/>
      <w:szCs w:val="24"/>
    </w:rPr>
  </w:style>
  <w:style w:type="paragraph" w:customStyle="1" w:styleId="102">
    <w:name w:val="Char"/>
    <w:basedOn w:val="1"/>
    <w:qFormat/>
    <w:uiPriority w:val="99"/>
    <w:rPr>
      <w:rFonts w:ascii="Times New Roman" w:hAnsi="Times New Roman" w:cs="Times New Roman"/>
      <w:szCs w:val="21"/>
    </w:rPr>
  </w:style>
  <w:style w:type="paragraph" w:customStyle="1" w:styleId="103">
    <w:name w:val="Char Char Char"/>
    <w:basedOn w:val="1"/>
    <w:semiHidden/>
    <w:qFormat/>
    <w:uiPriority w:val="99"/>
    <w:pPr>
      <w:widowControl/>
      <w:spacing w:after="160" w:line="240" w:lineRule="exact"/>
      <w:jc w:val="left"/>
    </w:pPr>
    <w:rPr>
      <w:rFonts w:ascii="Verdana" w:hAnsi="Verdana" w:cs="Times New Roman"/>
      <w:kern w:val="0"/>
      <w:sz w:val="20"/>
      <w:szCs w:val="20"/>
      <w:lang w:eastAsia="en-US"/>
    </w:rPr>
  </w:style>
  <w:style w:type="paragraph" w:customStyle="1" w:styleId="104">
    <w:name w:val="p0"/>
    <w:basedOn w:val="1"/>
    <w:qFormat/>
    <w:uiPriority w:val="99"/>
    <w:pPr>
      <w:widowControl/>
    </w:pPr>
    <w:rPr>
      <w:rFonts w:ascii="Times New Roman" w:hAnsi="Times New Roman" w:cs="Times New Roman"/>
      <w:color w:val="000000"/>
      <w:kern w:val="0"/>
      <w:sz w:val="24"/>
      <w:szCs w:val="24"/>
    </w:rPr>
  </w:style>
  <w:style w:type="paragraph" w:customStyle="1" w:styleId="105">
    <w:name w:val="neiwen"/>
    <w:basedOn w:val="1"/>
    <w:qFormat/>
    <w:uiPriority w:val="99"/>
    <w:pPr>
      <w:tabs>
        <w:tab w:val="left" w:pos="0"/>
      </w:tabs>
      <w:adjustRightInd w:val="0"/>
      <w:snapToGrid w:val="0"/>
      <w:spacing w:line="360" w:lineRule="auto"/>
      <w:ind w:firstLine="200" w:firstLineChars="200"/>
    </w:pPr>
    <w:rPr>
      <w:rFonts w:ascii="Times New Roman" w:hAnsi="Times New Roman" w:eastAsia="仿宋_GB2312" w:cs="Times New Roman"/>
      <w:sz w:val="24"/>
      <w:szCs w:val="24"/>
    </w:rPr>
  </w:style>
  <w:style w:type="paragraph" w:customStyle="1" w:styleId="106">
    <w:name w:val="xiaobiao"/>
    <w:basedOn w:val="105"/>
    <w:qFormat/>
    <w:uiPriority w:val="99"/>
    <w:rPr>
      <w:rFonts w:eastAsia="黑体"/>
    </w:rPr>
  </w:style>
  <w:style w:type="paragraph" w:customStyle="1" w:styleId="107">
    <w:name w:val="样式1"/>
    <w:basedOn w:val="1"/>
    <w:qFormat/>
    <w:uiPriority w:val="99"/>
    <w:pPr>
      <w:snapToGrid w:val="0"/>
      <w:spacing w:before="100" w:beforeAutospacing="1" w:after="100" w:afterAutospacing="1" w:line="360" w:lineRule="auto"/>
      <w:ind w:firstLine="200" w:firstLineChars="200"/>
    </w:pPr>
    <w:rPr>
      <w:rFonts w:ascii="Times New Roman" w:hAnsi="Times New Roman" w:eastAsia="黑体" w:cs="Times New Roman"/>
      <w:sz w:val="24"/>
      <w:szCs w:val="28"/>
    </w:rPr>
  </w:style>
  <w:style w:type="paragraph" w:customStyle="1" w:styleId="108">
    <w:name w:val="style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9">
    <w:name w:val="Char Char Char Char"/>
    <w:basedOn w:val="1"/>
    <w:semiHidden/>
    <w:qFormat/>
    <w:uiPriority w:val="99"/>
    <w:pPr>
      <w:widowControl/>
      <w:spacing w:after="160" w:line="240" w:lineRule="exact"/>
      <w:jc w:val="left"/>
    </w:pPr>
    <w:rPr>
      <w:rFonts w:ascii="Verdana" w:hAnsi="Verdana" w:cs="Times New Roman"/>
      <w:kern w:val="0"/>
      <w:sz w:val="20"/>
      <w:szCs w:val="20"/>
      <w:lang w:eastAsia="en-US"/>
    </w:rPr>
  </w:style>
  <w:style w:type="paragraph" w:customStyle="1" w:styleId="110">
    <w:name w:val="Char1"/>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111">
    <w:name w:val="列表段落1"/>
    <w:basedOn w:val="1"/>
    <w:qFormat/>
    <w:uiPriority w:val="99"/>
    <w:pPr>
      <w:ind w:firstLine="420" w:firstLineChars="200"/>
    </w:pPr>
    <w:rPr>
      <w:rFonts w:cs="Times New Roman"/>
    </w:rPr>
  </w:style>
  <w:style w:type="paragraph" w:customStyle="1" w:styleId="112">
    <w:name w:val="表格内容 两端对齐"/>
    <w:basedOn w:val="1"/>
    <w:qFormat/>
    <w:uiPriority w:val="99"/>
    <w:pPr>
      <w:ind w:left="57" w:right="57"/>
    </w:pPr>
    <w:rPr>
      <w:rFonts w:ascii="Times New Roman" w:hAnsi="Times New Roman" w:cs="宋体"/>
      <w:szCs w:val="28"/>
    </w:rPr>
  </w:style>
  <w:style w:type="paragraph" w:customStyle="1" w:styleId="113">
    <w:name w:val="目录 71"/>
    <w:basedOn w:val="1"/>
    <w:next w:val="1"/>
    <w:qFormat/>
    <w:uiPriority w:val="99"/>
    <w:pPr>
      <w:ind w:left="2520" w:leftChars="1200"/>
    </w:pPr>
  </w:style>
  <w:style w:type="paragraph" w:customStyle="1" w:styleId="114">
    <w:name w:val="目录 51"/>
    <w:basedOn w:val="1"/>
    <w:next w:val="1"/>
    <w:qFormat/>
    <w:uiPriority w:val="99"/>
    <w:pPr>
      <w:ind w:left="1680" w:leftChars="800"/>
    </w:pPr>
  </w:style>
  <w:style w:type="paragraph" w:customStyle="1" w:styleId="115">
    <w:name w:val="目录 81"/>
    <w:basedOn w:val="1"/>
    <w:next w:val="1"/>
    <w:qFormat/>
    <w:uiPriority w:val="99"/>
    <w:pPr>
      <w:ind w:left="2940" w:leftChars="1400"/>
    </w:pPr>
  </w:style>
  <w:style w:type="paragraph" w:customStyle="1" w:styleId="116">
    <w:name w:val="目录 41"/>
    <w:basedOn w:val="1"/>
    <w:next w:val="1"/>
    <w:qFormat/>
    <w:uiPriority w:val="99"/>
    <w:pPr>
      <w:ind w:left="1260" w:leftChars="600"/>
    </w:pPr>
  </w:style>
  <w:style w:type="paragraph" w:customStyle="1" w:styleId="117">
    <w:name w:val="目录 61"/>
    <w:basedOn w:val="1"/>
    <w:next w:val="1"/>
    <w:qFormat/>
    <w:uiPriority w:val="99"/>
    <w:pPr>
      <w:ind w:left="2100" w:leftChars="1000"/>
    </w:pPr>
  </w:style>
  <w:style w:type="paragraph" w:customStyle="1" w:styleId="118">
    <w:name w:val="目录 91"/>
    <w:basedOn w:val="1"/>
    <w:next w:val="1"/>
    <w:qFormat/>
    <w:uiPriority w:val="99"/>
    <w:pPr>
      <w:ind w:left="3360" w:leftChars="1600"/>
    </w:pPr>
  </w:style>
  <w:style w:type="paragraph" w:customStyle="1" w:styleId="119">
    <w:name w:val="style7"/>
    <w:basedOn w:val="1"/>
    <w:qFormat/>
    <w:uiPriority w:val="99"/>
    <w:pPr>
      <w:widowControl/>
      <w:spacing w:before="100" w:beforeAutospacing="1" w:after="100" w:afterAutospacing="1"/>
      <w:jc w:val="left"/>
    </w:pPr>
    <w:rPr>
      <w:rFonts w:ascii="宋体" w:hAnsi="宋体" w:cs="宋体"/>
      <w:kern w:val="0"/>
      <w:sz w:val="30"/>
      <w:szCs w:val="30"/>
    </w:rPr>
  </w:style>
  <w:style w:type="paragraph" w:customStyle="1" w:styleId="120">
    <w:name w:val="style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21">
    <w:name w:val="qj"/>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22">
    <w:name w:val="正文1"/>
    <w:basedOn w:val="1"/>
    <w:qFormat/>
    <w:uiPriority w:val="99"/>
    <w:pPr>
      <w:spacing w:line="440" w:lineRule="exact"/>
      <w:ind w:firstLine="200" w:firstLineChars="200"/>
    </w:pPr>
    <w:rPr>
      <w:rFonts w:ascii="仿宋_GB2312" w:hAnsi="Times New Roman" w:eastAsia="仿宋_GB2312" w:cs="仿宋_GB2312"/>
      <w:sz w:val="24"/>
      <w:szCs w:val="24"/>
    </w:rPr>
  </w:style>
  <w:style w:type="character" w:customStyle="1" w:styleId="123">
    <w:name w:val="pj标题 Char"/>
    <w:link w:val="124"/>
    <w:qFormat/>
    <w:locked/>
    <w:uiPriority w:val="99"/>
    <w:rPr>
      <w:rFonts w:ascii="宋体" w:hAnsi="宋体" w:eastAsia="宋体" w:cs="宋体"/>
      <w:b/>
      <w:bCs/>
      <w:sz w:val="36"/>
      <w:szCs w:val="36"/>
    </w:rPr>
  </w:style>
  <w:style w:type="paragraph" w:customStyle="1" w:styleId="124">
    <w:name w:val="pj标题"/>
    <w:basedOn w:val="1"/>
    <w:link w:val="123"/>
    <w:qFormat/>
    <w:uiPriority w:val="99"/>
    <w:pPr>
      <w:spacing w:beforeLines="50"/>
      <w:jc w:val="center"/>
      <w:outlineLvl w:val="0"/>
    </w:pPr>
    <w:rPr>
      <w:rFonts w:ascii="宋体" w:hAnsi="宋体" w:cs="宋体"/>
      <w:b/>
      <w:bCs/>
      <w:sz w:val="36"/>
      <w:szCs w:val="36"/>
    </w:rPr>
  </w:style>
  <w:style w:type="paragraph" w:customStyle="1" w:styleId="125">
    <w:name w:val="TOC 标题1"/>
    <w:basedOn w:val="3"/>
    <w:next w:val="1"/>
    <w:qFormat/>
    <w:uiPriority w:val="99"/>
    <w:pPr>
      <w:widowControl/>
      <w:spacing w:beforeLines="0" w:line="276" w:lineRule="auto"/>
      <w:jc w:val="left"/>
      <w:outlineLvl w:val="9"/>
    </w:pPr>
    <w:rPr>
      <w:rFonts w:ascii="Cambria" w:hAnsi="Cambria" w:eastAsia="宋体" w:cs="Cambria"/>
      <w:b/>
      <w:bCs/>
      <w:color w:val="365F91"/>
      <w:kern w:val="0"/>
      <w:sz w:val="28"/>
      <w:szCs w:val="28"/>
    </w:rPr>
  </w:style>
  <w:style w:type="paragraph" w:customStyle="1" w:styleId="126">
    <w:name w:val="标题一"/>
    <w:basedOn w:val="1"/>
    <w:qFormat/>
    <w:uiPriority w:val="99"/>
    <w:pPr>
      <w:jc w:val="center"/>
    </w:pPr>
    <w:rPr>
      <w:rFonts w:ascii="宋体" w:eastAsia="方正大标宋简体" w:cs="宋体"/>
      <w:szCs w:val="21"/>
    </w:rPr>
  </w:style>
  <w:style w:type="paragraph" w:customStyle="1" w:styleId="127">
    <w:name w:val="列出段落3"/>
    <w:basedOn w:val="1"/>
    <w:qFormat/>
    <w:uiPriority w:val="34"/>
    <w:pPr>
      <w:ind w:firstLine="420" w:firstLineChars="200"/>
    </w:pPr>
    <w:rPr>
      <w:rFonts w:cs="Calibri"/>
      <w:szCs w:val="21"/>
    </w:rPr>
  </w:style>
  <w:style w:type="paragraph" w:customStyle="1" w:styleId="128">
    <w:name w:val="QJ正文"/>
    <w:basedOn w:val="1"/>
    <w:qFormat/>
    <w:uiPriority w:val="99"/>
    <w:pPr>
      <w:spacing w:line="360" w:lineRule="exact"/>
      <w:ind w:firstLine="200" w:firstLineChars="200"/>
    </w:pPr>
    <w:rPr>
      <w:rFonts w:ascii="Times New Roman" w:hAnsi="Times New Roman" w:cs="Times New Roman"/>
      <w:szCs w:val="21"/>
    </w:rPr>
  </w:style>
  <w:style w:type="paragraph" w:customStyle="1" w:styleId="129">
    <w:name w:val="基准"/>
    <w:basedOn w:val="1"/>
    <w:qFormat/>
    <w:uiPriority w:val="99"/>
    <w:pPr>
      <w:tabs>
        <w:tab w:val="left" w:pos="284"/>
      </w:tabs>
      <w:ind w:right="113"/>
      <w:jc w:val="left"/>
    </w:pPr>
    <w:rPr>
      <w:rFonts w:ascii="Arial" w:hAnsi="Arial" w:cs="Times New Roman"/>
      <w:sz w:val="24"/>
      <w:szCs w:val="20"/>
    </w:rPr>
  </w:style>
  <w:style w:type="paragraph" w:customStyle="1" w:styleId="130">
    <w:name w:val="章节标题"/>
    <w:basedOn w:val="1"/>
    <w:next w:val="129"/>
    <w:qFormat/>
    <w:uiPriority w:val="99"/>
    <w:pPr>
      <w:numPr>
        <w:ilvl w:val="0"/>
        <w:numId w:val="1"/>
      </w:numPr>
      <w:spacing w:before="60" w:after="60"/>
      <w:ind w:right="113"/>
      <w:jc w:val="left"/>
    </w:pPr>
    <w:rPr>
      <w:rFonts w:ascii="Arial" w:hAnsi="Arial" w:cs="Times New Roman"/>
      <w:sz w:val="24"/>
      <w:szCs w:val="20"/>
    </w:rPr>
  </w:style>
  <w:style w:type="paragraph" w:customStyle="1" w:styleId="131">
    <w:name w:val="Indent 1"/>
    <w:basedOn w:val="1"/>
    <w:qFormat/>
    <w:uiPriority w:val="99"/>
    <w:pPr>
      <w:keepLines/>
      <w:widowControl/>
      <w:overflowPunct w:val="0"/>
      <w:autoSpaceDE w:val="0"/>
      <w:autoSpaceDN w:val="0"/>
      <w:adjustRightInd w:val="0"/>
      <w:spacing w:after="120"/>
      <w:ind w:left="567"/>
      <w:jc w:val="left"/>
    </w:pPr>
    <w:rPr>
      <w:rFonts w:ascii="Arial" w:hAnsi="Arial" w:cs="Times New Roman"/>
      <w:kern w:val="32"/>
      <w:sz w:val="24"/>
      <w:szCs w:val="20"/>
    </w:rPr>
  </w:style>
  <w:style w:type="paragraph" w:customStyle="1" w:styleId="132">
    <w:name w:val="正文格式"/>
    <w:basedOn w:val="1"/>
    <w:qFormat/>
    <w:uiPriority w:val="99"/>
    <w:pPr>
      <w:spacing w:before="60" w:after="60" w:line="400" w:lineRule="exact"/>
      <w:ind w:left="300" w:leftChars="300"/>
    </w:pPr>
    <w:rPr>
      <w:rFonts w:ascii="Arial" w:hAnsi="Arial" w:cs="Times New Roman"/>
      <w:sz w:val="24"/>
      <w:szCs w:val="20"/>
    </w:rPr>
  </w:style>
  <w:style w:type="character" w:customStyle="1" w:styleId="133">
    <w:name w:val="正文内容 Char"/>
    <w:basedOn w:val="41"/>
    <w:link w:val="134"/>
    <w:qFormat/>
    <w:locked/>
    <w:uiPriority w:val="0"/>
    <w:rPr>
      <w:rFonts w:ascii="宋体" w:hAnsi="宋体" w:eastAsia="宋体"/>
      <w:szCs w:val="21"/>
    </w:rPr>
  </w:style>
  <w:style w:type="paragraph" w:customStyle="1" w:styleId="134">
    <w:name w:val="正文内容"/>
    <w:basedOn w:val="1"/>
    <w:link w:val="133"/>
    <w:qFormat/>
    <w:uiPriority w:val="0"/>
    <w:pPr>
      <w:widowControl/>
      <w:spacing w:line="360" w:lineRule="exact"/>
      <w:ind w:firstLine="420" w:firstLineChars="200"/>
      <w:jc w:val="left"/>
    </w:pPr>
    <w:rPr>
      <w:rFonts w:ascii="宋体" w:hAnsi="宋体" w:cstheme="minorBidi"/>
      <w:szCs w:val="21"/>
    </w:rPr>
  </w:style>
  <w:style w:type="paragraph" w:customStyle="1" w:styleId="135">
    <w:name w:val="reader-word-layer reader-word-s1-14"/>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36">
    <w:name w:val="reader-word-layer reader-word-s1-15"/>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37">
    <w:name w:val="reader-word-layer reader-word-s1-1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38">
    <w:name w:val="reader-word-layer reader-word-s1-13"/>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39">
    <w:name w:val="reader-word-layer reader-word-s1-8"/>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40">
    <w:name w:val="reader-word-layer reader-word-s1-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41">
    <w:name w:val="reader-word-layer reader-word-s1-17"/>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42">
    <w:name w:val="reader-word-layer reader-word-s1-18"/>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43">
    <w:name w:val="reader-word-layer reader-word-s1-19"/>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44">
    <w:name w:val="reader-word-layer reader-word-s1-2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45">
    <w:name w:val="reader-word-layer reader-word-s2-1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46">
    <w:name w:val="reader-word-layer reader-word-s2-1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47">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48">
    <w:name w:val="vsbcontent_end"/>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49">
    <w:name w:val="页脚 Char1"/>
    <w:qFormat/>
    <w:locked/>
    <w:uiPriority w:val="99"/>
    <w:rPr>
      <w:rFonts w:hint="default" w:ascii="Times New Roman" w:hAnsi="Times New Roman" w:cs="Times New Roman"/>
      <w:sz w:val="18"/>
      <w:szCs w:val="18"/>
    </w:rPr>
  </w:style>
  <w:style w:type="character" w:customStyle="1" w:styleId="150">
    <w:name w:val="apple-converted-space"/>
    <w:qFormat/>
    <w:uiPriority w:val="0"/>
    <w:rPr>
      <w:rFonts w:hint="default" w:ascii="Times New Roman" w:hAnsi="Times New Roman" w:cs="Times New Roman"/>
    </w:rPr>
  </w:style>
  <w:style w:type="character" w:customStyle="1" w:styleId="151">
    <w:name w:val="Char Char"/>
    <w:qFormat/>
    <w:uiPriority w:val="0"/>
    <w:rPr>
      <w:kern w:val="2"/>
      <w:sz w:val="18"/>
    </w:rPr>
  </w:style>
  <w:style w:type="character" w:customStyle="1" w:styleId="152">
    <w:name w:val="highlight1"/>
    <w:qFormat/>
    <w:uiPriority w:val="0"/>
    <w:rPr>
      <w:rFonts w:hint="default" w:ascii="Times New Roman" w:hAnsi="Times New Roman" w:cs="Times New Roman"/>
      <w:sz w:val="21"/>
      <w:szCs w:val="21"/>
    </w:rPr>
  </w:style>
  <w:style w:type="character" w:customStyle="1" w:styleId="153">
    <w:name w:val="main_text1"/>
    <w:qFormat/>
    <w:uiPriority w:val="99"/>
    <w:rPr>
      <w:color w:val="333333"/>
      <w:sz w:val="18"/>
      <w:szCs w:val="18"/>
      <w:u w:val="none"/>
    </w:rPr>
  </w:style>
  <w:style w:type="character" w:customStyle="1" w:styleId="154">
    <w:name w:val="批注框文本 Char1"/>
    <w:basedOn w:val="41"/>
    <w:semiHidden/>
    <w:qFormat/>
    <w:uiPriority w:val="99"/>
    <w:rPr>
      <w:sz w:val="18"/>
      <w:szCs w:val="18"/>
    </w:rPr>
  </w:style>
  <w:style w:type="character" w:customStyle="1" w:styleId="155">
    <w:name w:val="正文文本 Char1"/>
    <w:basedOn w:val="41"/>
    <w:semiHidden/>
    <w:qFormat/>
    <w:uiPriority w:val="99"/>
  </w:style>
  <w:style w:type="character" w:customStyle="1" w:styleId="156">
    <w:name w:val="style71"/>
    <w:basedOn w:val="41"/>
    <w:qFormat/>
    <w:uiPriority w:val="99"/>
    <w:rPr>
      <w:rFonts w:hint="eastAsia" w:ascii="宋体" w:hAnsi="宋体" w:eastAsia="宋体" w:cs="宋体"/>
      <w:sz w:val="30"/>
      <w:szCs w:val="30"/>
    </w:rPr>
  </w:style>
  <w:style w:type="character" w:customStyle="1" w:styleId="157">
    <w:name w:val="style31"/>
    <w:basedOn w:val="41"/>
    <w:qFormat/>
    <w:uiPriority w:val="99"/>
    <w:rPr>
      <w:color w:val="auto"/>
    </w:rPr>
  </w:style>
  <w:style w:type="character" w:customStyle="1" w:styleId="158">
    <w:name w:val="批注文字 Char1"/>
    <w:basedOn w:val="41"/>
    <w:semiHidden/>
    <w:qFormat/>
    <w:uiPriority w:val="99"/>
    <w:rPr>
      <w:rFonts w:hint="default" w:ascii="Arial" w:hAnsi="Arial" w:eastAsia="宋体" w:cs="Times New Roman"/>
      <w:sz w:val="24"/>
      <w:szCs w:val="20"/>
    </w:rPr>
  </w:style>
  <w:style w:type="character" w:customStyle="1" w:styleId="159">
    <w:name w:val="批注主题 Char1"/>
    <w:basedOn w:val="158"/>
    <w:semiHidden/>
    <w:qFormat/>
    <w:uiPriority w:val="99"/>
    <w:rPr>
      <w:rFonts w:hint="default" w:ascii="Arial" w:hAnsi="Arial" w:eastAsia="宋体" w:cs="Times New Roman"/>
      <w:b/>
      <w:bCs/>
      <w:sz w:val="24"/>
      <w:szCs w:val="20"/>
    </w:rPr>
  </w:style>
  <w:style w:type="character" w:customStyle="1" w:styleId="160">
    <w:name w:val="占位符文本1"/>
    <w:basedOn w:val="41"/>
    <w:semiHidden/>
    <w:qFormat/>
    <w:uiPriority w:val="99"/>
    <w:rPr>
      <w:color w:val="808080"/>
    </w:rPr>
  </w:style>
  <w:style w:type="character" w:customStyle="1" w:styleId="161">
    <w:name w:val="timestyle16972"/>
    <w:basedOn w:val="41"/>
    <w:qFormat/>
    <w:uiPriority w:val="0"/>
  </w:style>
  <w:style w:type="character" w:customStyle="1" w:styleId="162">
    <w:name w:val="authorstyle16972"/>
    <w:basedOn w:val="41"/>
    <w:qFormat/>
    <w:uiPriority w:val="0"/>
  </w:style>
  <w:style w:type="table" w:customStyle="1" w:styleId="163">
    <w:name w:val="网格型1"/>
    <w:basedOn w:val="3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4">
    <w:name w:val="List Paragraph"/>
    <w:basedOn w:val="1"/>
    <w:qFormat/>
    <w:uiPriority w:val="99"/>
    <w:pPr>
      <w:ind w:firstLine="420" w:firstLineChars="200"/>
    </w:pPr>
    <w:rPr>
      <w:rFonts w:asciiTheme="minorHAnsi" w:hAnsiTheme="minorHAnsi" w:eastAsiaTheme="minorEastAsia" w:cstheme="minorBidi"/>
    </w:rPr>
  </w:style>
  <w:style w:type="character" w:customStyle="1" w:styleId="165">
    <w:name w:val="font21"/>
    <w:basedOn w:val="41"/>
    <w:qFormat/>
    <w:uiPriority w:val="0"/>
    <w:rPr>
      <w:rFonts w:hint="eastAsia" w:ascii="宋体" w:hAnsi="宋体" w:eastAsia="宋体" w:cs="宋体"/>
      <w:color w:val="000000"/>
      <w:sz w:val="18"/>
      <w:szCs w:val="18"/>
      <w:u w:val="none"/>
    </w:rPr>
  </w:style>
  <w:style w:type="paragraph" w:customStyle="1" w:styleId="166">
    <w:name w:val="Table Text"/>
    <w:basedOn w:val="1"/>
    <w:semiHidden/>
    <w:qFormat/>
    <w:uiPriority w:val="0"/>
    <w:rPr>
      <w:rFonts w:eastAsia="Arial"/>
    </w:rPr>
  </w:style>
  <w:style w:type="character" w:customStyle="1" w:styleId="167">
    <w:name w:val="font51"/>
    <w:basedOn w:val="41"/>
    <w:qFormat/>
    <w:uiPriority w:val="0"/>
    <w:rPr>
      <w:rFonts w:hint="eastAsia" w:ascii="宋体" w:hAnsi="宋体" w:eastAsia="宋体" w:cs="宋体"/>
      <w:b/>
      <w:bCs/>
      <w:color w:val="000000"/>
      <w:sz w:val="20"/>
      <w:szCs w:val="20"/>
      <w:u w:val="none"/>
    </w:rPr>
  </w:style>
  <w:style w:type="character" w:customStyle="1" w:styleId="168">
    <w:name w:val="font41"/>
    <w:basedOn w:val="41"/>
    <w:qFormat/>
    <w:uiPriority w:val="0"/>
    <w:rPr>
      <w:rFonts w:hint="default" w:ascii="Arial" w:hAnsi="Arial" w:cs="Arial"/>
      <w:color w:val="000000"/>
      <w:sz w:val="20"/>
      <w:szCs w:val="20"/>
      <w:u w:val="none"/>
    </w:rPr>
  </w:style>
  <w:style w:type="character" w:customStyle="1" w:styleId="169">
    <w:name w:val="font71"/>
    <w:basedOn w:val="41"/>
    <w:qFormat/>
    <w:uiPriority w:val="0"/>
    <w:rPr>
      <w:rFonts w:hint="eastAsia" w:ascii="宋体" w:hAnsi="宋体" w:eastAsia="宋体" w:cs="宋体"/>
      <w:color w:val="000000"/>
      <w:sz w:val="20"/>
      <w:szCs w:val="20"/>
      <w:u w:val="none"/>
    </w:rPr>
  </w:style>
  <w:style w:type="character" w:customStyle="1" w:styleId="170">
    <w:name w:val="font61"/>
    <w:basedOn w:val="41"/>
    <w:qFormat/>
    <w:uiPriority w:val="0"/>
    <w:rPr>
      <w:rFonts w:hint="default" w:ascii="Times New Roman" w:hAnsi="Times New Roman" w:cs="Times New Roman"/>
      <w:color w:val="000000"/>
      <w:sz w:val="20"/>
      <w:szCs w:val="20"/>
      <w:u w:val="none"/>
    </w:rPr>
  </w:style>
  <w:style w:type="character" w:customStyle="1" w:styleId="171">
    <w:name w:val="font81"/>
    <w:basedOn w:val="41"/>
    <w:qFormat/>
    <w:uiPriority w:val="0"/>
    <w:rPr>
      <w:rFonts w:hint="default" w:ascii="Times New Roman" w:hAnsi="Times New Roman" w:cs="Times New Roman"/>
      <w:color w:val="000000"/>
      <w:sz w:val="20"/>
      <w:szCs w:val="20"/>
      <w:u w:val="none"/>
    </w:rPr>
  </w:style>
  <w:style w:type="character" w:customStyle="1" w:styleId="172">
    <w:name w:val="font31"/>
    <w:basedOn w:val="41"/>
    <w:qFormat/>
    <w:uiPriority w:val="0"/>
    <w:rPr>
      <w:rFonts w:hint="eastAsia" w:ascii="宋体" w:hAnsi="宋体" w:eastAsia="宋体" w:cs="宋体"/>
      <w:color w:val="000000"/>
      <w:sz w:val="20"/>
      <w:szCs w:val="20"/>
      <w:u w:val="none"/>
    </w:rPr>
  </w:style>
  <w:style w:type="character" w:customStyle="1" w:styleId="173">
    <w:name w:val="font91"/>
    <w:basedOn w:val="4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00A73E-03B7-4B0A-82A1-948880FA46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59</Pages>
  <Words>3138</Words>
  <Characters>3324</Characters>
  <Lines>104</Lines>
  <Paragraphs>29</Paragraphs>
  <TotalTime>8</TotalTime>
  <ScaleCrop>false</ScaleCrop>
  <LinksUpToDate>false</LinksUpToDate>
  <CharactersWithSpaces>3452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2021-03-19T00:33:00Z</dcterms:created>
  <dc:creator>陈 清文</dc:creator>
  <cp:lastModifiedBy>微雨细如斯</cp:lastModifiedBy>
  <cp:lastPrinted>2025-06-24T18:34:00Z</cp:lastPrinted>
  <dcterms:modified xsi:type="dcterms:W3CDTF">2026-03-24T06:43:12Z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898A76018EB9400EBFEC42D00C0DBE00_13</vt:lpwstr>
  </property>
  <property fmtid="{D5CDD505-2E9C-101B-9397-08002B2CF9AE}" pid="4" name="KSOTemplateDocerSaveRecord">
    <vt:lpwstr>eyJoZGlkIjoiYWQxZmY5OTEwODBkM2Q5YWE5MDAzMjg3MTcxZjQxMjkiLCJ1c2VySWQiOiI0MzgwMTMwMDYifQ==</vt:lpwstr>
  </property>
</Properties>
</file>